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1B1EE" w14:textId="77777777" w:rsidR="0094416E" w:rsidRDefault="0094416E" w:rsidP="00936206">
      <w:pPr>
        <w:spacing w:line="320" w:lineRule="exact"/>
        <w:rPr>
          <w:rFonts w:ascii="Arial" w:hAnsi="Arial" w:cs="Arial"/>
          <w:b/>
          <w:bCs/>
        </w:rPr>
      </w:pPr>
    </w:p>
    <w:p w14:paraId="087ED0BB" w14:textId="636318AA" w:rsidR="002237FF" w:rsidRPr="00E615C2" w:rsidRDefault="00FC371D" w:rsidP="00936206">
      <w:pPr>
        <w:spacing w:line="320" w:lineRule="exact"/>
        <w:rPr>
          <w:rStyle w:val="Fett"/>
          <w:rFonts w:ascii="Arial" w:hAnsi="Arial" w:cs="Arial"/>
          <w:b w:val="0"/>
          <w:color w:val="000000"/>
        </w:rPr>
      </w:pPr>
      <w:r w:rsidRPr="00253E71">
        <w:rPr>
          <w:rFonts w:ascii="Arial" w:hAnsi="Arial" w:cs="Arial"/>
          <w:b/>
          <w:bCs/>
        </w:rPr>
        <w:t xml:space="preserve">Geberit </w:t>
      </w:r>
      <w:r w:rsidR="0040510A" w:rsidRPr="00253E71">
        <w:rPr>
          <w:rFonts w:ascii="Arial" w:hAnsi="Arial" w:cs="Arial"/>
          <w:b/>
          <w:bCs/>
        </w:rPr>
        <w:t xml:space="preserve">erweitert </w:t>
      </w:r>
      <w:proofErr w:type="spellStart"/>
      <w:r w:rsidR="0040510A" w:rsidRPr="00253E71">
        <w:rPr>
          <w:rFonts w:ascii="Arial" w:hAnsi="Arial" w:cs="Arial"/>
          <w:b/>
          <w:bCs/>
        </w:rPr>
        <w:t>TurboFlush</w:t>
      </w:r>
      <w:proofErr w:type="spellEnd"/>
      <w:r w:rsidR="0040510A" w:rsidRPr="00253E71">
        <w:rPr>
          <w:rFonts w:ascii="Arial" w:hAnsi="Arial" w:cs="Arial"/>
          <w:b/>
          <w:bCs/>
        </w:rPr>
        <w:t>-</w:t>
      </w:r>
      <w:r w:rsidR="00CE2CAB">
        <w:rPr>
          <w:rFonts w:ascii="Arial" w:hAnsi="Arial" w:cs="Arial"/>
          <w:b/>
          <w:bCs/>
        </w:rPr>
        <w:t>WC-</w:t>
      </w:r>
      <w:r w:rsidR="0040510A" w:rsidRPr="00253E71">
        <w:rPr>
          <w:rFonts w:ascii="Arial" w:hAnsi="Arial" w:cs="Arial"/>
          <w:b/>
          <w:bCs/>
        </w:rPr>
        <w:t>Sortiment</w:t>
      </w:r>
      <w:r w:rsidR="0094416E" w:rsidRPr="00253E71">
        <w:rPr>
          <w:rFonts w:ascii="Arial" w:hAnsi="Arial" w:cs="Arial"/>
          <w:b/>
          <w:bCs/>
        </w:rPr>
        <w:br/>
      </w:r>
      <w:r w:rsidR="00B25D2D" w:rsidRPr="00253E71">
        <w:rPr>
          <w:rStyle w:val="Fett"/>
          <w:rFonts w:ascii="Arial" w:hAnsi="Arial" w:cs="Arial"/>
          <w:b w:val="0"/>
          <w:color w:val="000000"/>
        </w:rPr>
        <w:t xml:space="preserve">Innovative Spültechnik neu auch für </w:t>
      </w:r>
      <w:r w:rsidR="00632110" w:rsidRPr="00E615C2">
        <w:rPr>
          <w:rStyle w:val="Fett"/>
          <w:rFonts w:ascii="Arial" w:hAnsi="Arial" w:cs="Arial"/>
          <w:b w:val="0"/>
          <w:color w:val="000000"/>
        </w:rPr>
        <w:t>W</w:t>
      </w:r>
      <w:r w:rsidR="00B25D2D" w:rsidRPr="00E615C2">
        <w:rPr>
          <w:rStyle w:val="Fett"/>
          <w:rFonts w:ascii="Arial" w:hAnsi="Arial" w:cs="Arial"/>
          <w:b w:val="0"/>
          <w:color w:val="000000"/>
        </w:rPr>
        <w:t>Cs i</w:t>
      </w:r>
      <w:r w:rsidR="003552F8" w:rsidRPr="00E615C2">
        <w:rPr>
          <w:rStyle w:val="Fett"/>
          <w:rFonts w:ascii="Arial" w:hAnsi="Arial" w:cs="Arial"/>
          <w:b w:val="0"/>
          <w:color w:val="000000"/>
        </w:rPr>
        <w:t>n</w:t>
      </w:r>
      <w:r w:rsidR="00B25D2D" w:rsidRPr="00E615C2">
        <w:rPr>
          <w:rStyle w:val="Fett"/>
          <w:rFonts w:ascii="Arial" w:hAnsi="Arial" w:cs="Arial"/>
          <w:b w:val="0"/>
          <w:color w:val="000000"/>
        </w:rPr>
        <w:t xml:space="preserve"> eckige</w:t>
      </w:r>
      <w:r w:rsidR="003552F8" w:rsidRPr="00E615C2">
        <w:rPr>
          <w:rStyle w:val="Fett"/>
          <w:rFonts w:ascii="Arial" w:hAnsi="Arial" w:cs="Arial"/>
          <w:b w:val="0"/>
          <w:color w:val="000000"/>
        </w:rPr>
        <w:t>m</w:t>
      </w:r>
      <w:r w:rsidR="00B25D2D" w:rsidRPr="00E615C2">
        <w:rPr>
          <w:rStyle w:val="Fett"/>
          <w:rFonts w:ascii="Arial" w:hAnsi="Arial" w:cs="Arial"/>
          <w:b w:val="0"/>
          <w:color w:val="000000"/>
        </w:rPr>
        <w:t xml:space="preserve"> </w:t>
      </w:r>
      <w:r w:rsidR="00632110" w:rsidRPr="00E615C2">
        <w:rPr>
          <w:rStyle w:val="Fett"/>
          <w:rFonts w:ascii="Arial" w:hAnsi="Arial" w:cs="Arial"/>
          <w:b w:val="0"/>
          <w:color w:val="000000"/>
        </w:rPr>
        <w:t>Design</w:t>
      </w:r>
    </w:p>
    <w:p w14:paraId="4C994A82" w14:textId="77777777" w:rsidR="00024AF8" w:rsidRPr="00E615C2" w:rsidRDefault="00024AF8" w:rsidP="002C4C9C">
      <w:pPr>
        <w:spacing w:line="320" w:lineRule="exact"/>
        <w:rPr>
          <w:rStyle w:val="Fett"/>
          <w:rFonts w:ascii="Arial" w:hAnsi="Arial" w:cs="Arial"/>
          <w:b w:val="0"/>
          <w:color w:val="000000"/>
        </w:rPr>
      </w:pPr>
    </w:p>
    <w:p w14:paraId="5D914A2E" w14:textId="77279F4B" w:rsidR="002237FF" w:rsidRPr="00E615C2" w:rsidRDefault="002237FF" w:rsidP="002C4C9C">
      <w:pPr>
        <w:pStyle w:val="Kopfzeile"/>
        <w:rPr>
          <w:rStyle w:val="Fett"/>
          <w:rFonts w:eastAsia="Arial"/>
          <w:b w:val="0"/>
          <w:bCs w:val="0"/>
          <w:lang w:val="de-DE" w:eastAsia="en-GB" w:bidi="en-GB"/>
        </w:rPr>
      </w:pPr>
      <w:r w:rsidRPr="00E615C2">
        <w:rPr>
          <w:rStyle w:val="Hervorhebung"/>
          <w:rFonts w:eastAsia="Arial"/>
          <w:lang w:val="de-DE"/>
        </w:rPr>
        <w:t xml:space="preserve">Geberit Vertriebs GmbH, Pfullendorf, </w:t>
      </w:r>
      <w:r w:rsidR="00024AF8" w:rsidRPr="00E615C2">
        <w:rPr>
          <w:rStyle w:val="Hervorhebung"/>
          <w:rFonts w:eastAsia="Arial"/>
          <w:lang w:val="de-DE"/>
        </w:rPr>
        <w:t>Januar</w:t>
      </w:r>
      <w:r w:rsidRPr="00E615C2">
        <w:rPr>
          <w:rStyle w:val="Hervorhebung"/>
          <w:rFonts w:eastAsia="Arial"/>
          <w:lang w:val="de-DE"/>
        </w:rPr>
        <w:t xml:space="preserve"> 202</w:t>
      </w:r>
      <w:r w:rsidR="00024AF8" w:rsidRPr="00E615C2">
        <w:rPr>
          <w:rStyle w:val="Hervorhebung"/>
          <w:rFonts w:eastAsia="Arial"/>
          <w:lang w:val="de-DE"/>
        </w:rPr>
        <w:t>6</w:t>
      </w:r>
    </w:p>
    <w:p w14:paraId="76F34E6A" w14:textId="798337DB" w:rsidR="00936206" w:rsidRPr="00E615C2" w:rsidRDefault="005A285C" w:rsidP="002C4C9C">
      <w:pPr>
        <w:spacing w:line="320" w:lineRule="exact"/>
        <w:rPr>
          <w:rStyle w:val="Fett"/>
          <w:rFonts w:ascii="Arial" w:hAnsi="Arial" w:cs="Arial"/>
          <w:color w:val="000000" w:themeColor="text1"/>
          <w:sz w:val="20"/>
          <w:szCs w:val="20"/>
        </w:rPr>
      </w:pPr>
      <w:r w:rsidRPr="00E615C2">
        <w:rPr>
          <w:rStyle w:val="Fett"/>
          <w:rFonts w:ascii="Arial" w:hAnsi="Arial" w:cs="Arial"/>
          <w:color w:val="000000"/>
          <w:sz w:val="20"/>
          <w:szCs w:val="20"/>
        </w:rPr>
        <w:t xml:space="preserve">Geberit </w:t>
      </w:r>
      <w:r w:rsidR="00294F7C" w:rsidRPr="00E615C2">
        <w:rPr>
          <w:rStyle w:val="Fett"/>
          <w:rFonts w:ascii="Arial" w:hAnsi="Arial" w:cs="Arial"/>
          <w:color w:val="000000"/>
          <w:sz w:val="20"/>
          <w:szCs w:val="20"/>
        </w:rPr>
        <w:t>führt die</w:t>
      </w:r>
      <w:r w:rsidR="00BD4B4C" w:rsidRPr="00E615C2">
        <w:rPr>
          <w:rStyle w:val="Fett"/>
          <w:rFonts w:ascii="Arial" w:hAnsi="Arial" w:cs="Arial"/>
          <w:color w:val="000000"/>
          <w:sz w:val="20"/>
          <w:szCs w:val="20"/>
        </w:rPr>
        <w:t xml:space="preserve"> leistungsstarke</w:t>
      </w:r>
      <w:r w:rsidRPr="00E615C2">
        <w:rPr>
          <w:rStyle w:val="Fett"/>
          <w:rFonts w:ascii="Arial" w:hAnsi="Arial" w:cs="Arial"/>
          <w:color w:val="000000"/>
          <w:sz w:val="20"/>
          <w:szCs w:val="20"/>
        </w:rPr>
        <w:t xml:space="preserve"> </w:t>
      </w:r>
      <w:proofErr w:type="spellStart"/>
      <w:r w:rsidRPr="00E615C2">
        <w:rPr>
          <w:rStyle w:val="Fett"/>
          <w:rFonts w:ascii="Arial" w:hAnsi="Arial" w:cs="Arial"/>
          <w:color w:val="000000"/>
          <w:sz w:val="20"/>
          <w:szCs w:val="20"/>
        </w:rPr>
        <w:t>TurboFlush</w:t>
      </w:r>
      <w:proofErr w:type="spellEnd"/>
      <w:r w:rsidR="00BD4B4C" w:rsidRPr="00E615C2">
        <w:rPr>
          <w:rStyle w:val="Fett"/>
          <w:rFonts w:ascii="Arial" w:hAnsi="Arial" w:cs="Arial"/>
          <w:color w:val="000000"/>
          <w:sz w:val="20"/>
          <w:szCs w:val="20"/>
        </w:rPr>
        <w:t>-Spültechnik</w:t>
      </w:r>
      <w:r w:rsidR="00294F7C" w:rsidRPr="00E615C2">
        <w:rPr>
          <w:rStyle w:val="Fett"/>
          <w:rFonts w:ascii="Arial" w:hAnsi="Arial" w:cs="Arial"/>
          <w:color w:val="000000"/>
          <w:sz w:val="20"/>
          <w:szCs w:val="20"/>
        </w:rPr>
        <w:t xml:space="preserve"> nun auch bei WC-Keramiken im eckigen Design ein</w:t>
      </w:r>
      <w:r w:rsidRPr="00E615C2">
        <w:rPr>
          <w:rStyle w:val="Fett"/>
          <w:rFonts w:ascii="Arial" w:hAnsi="Arial" w:cs="Arial"/>
          <w:color w:val="000000"/>
          <w:sz w:val="20"/>
          <w:szCs w:val="20"/>
        </w:rPr>
        <w:t xml:space="preserve">. </w:t>
      </w:r>
      <w:r w:rsidR="0037704D" w:rsidRPr="00E615C2">
        <w:rPr>
          <w:rStyle w:val="Fett"/>
          <w:rFonts w:ascii="Arial" w:hAnsi="Arial" w:cs="Arial"/>
          <w:color w:val="000000"/>
          <w:sz w:val="20"/>
          <w:szCs w:val="20"/>
        </w:rPr>
        <w:t xml:space="preserve">Damit wird das Portfolio </w:t>
      </w:r>
      <w:r w:rsidR="007D26D5" w:rsidRPr="00E615C2">
        <w:rPr>
          <w:rStyle w:val="Fett"/>
          <w:rFonts w:ascii="Arial" w:hAnsi="Arial" w:cs="Arial"/>
          <w:color w:val="000000"/>
          <w:sz w:val="20"/>
          <w:szCs w:val="20"/>
        </w:rPr>
        <w:t xml:space="preserve">der beliebten </w:t>
      </w:r>
      <w:r w:rsidR="0024512D" w:rsidRPr="00E615C2">
        <w:rPr>
          <w:rStyle w:val="Fett"/>
          <w:rFonts w:ascii="Arial" w:hAnsi="Arial" w:cs="Arial"/>
          <w:color w:val="000000"/>
          <w:sz w:val="20"/>
          <w:szCs w:val="20"/>
        </w:rPr>
        <w:t>R</w:t>
      </w:r>
      <w:r w:rsidRPr="00E615C2">
        <w:rPr>
          <w:rStyle w:val="Fett"/>
          <w:rFonts w:ascii="Arial" w:hAnsi="Arial" w:cs="Arial"/>
          <w:color w:val="000000"/>
          <w:sz w:val="20"/>
          <w:szCs w:val="20"/>
        </w:rPr>
        <w:t>enova Plan</w:t>
      </w:r>
      <w:r w:rsidR="00BD4B4C" w:rsidRPr="00E615C2">
        <w:rPr>
          <w:rStyle w:val="Fett"/>
          <w:rFonts w:ascii="Arial" w:hAnsi="Arial" w:cs="Arial"/>
          <w:color w:val="000000"/>
          <w:sz w:val="20"/>
          <w:szCs w:val="20"/>
        </w:rPr>
        <w:t xml:space="preserve"> und</w:t>
      </w:r>
      <w:r w:rsidR="0024512D" w:rsidRPr="00E615C2">
        <w:rPr>
          <w:rStyle w:val="Fett"/>
          <w:rFonts w:ascii="Arial" w:hAnsi="Arial" w:cs="Arial"/>
          <w:color w:val="000000"/>
          <w:sz w:val="20"/>
          <w:szCs w:val="20"/>
        </w:rPr>
        <w:t xml:space="preserve"> </w:t>
      </w:r>
      <w:proofErr w:type="spellStart"/>
      <w:r w:rsidR="002A42A2" w:rsidRPr="00E615C2">
        <w:rPr>
          <w:rStyle w:val="Fett"/>
          <w:rFonts w:ascii="Arial" w:hAnsi="Arial" w:cs="Arial"/>
          <w:color w:val="000000"/>
          <w:sz w:val="20"/>
          <w:szCs w:val="20"/>
        </w:rPr>
        <w:t>iCon</w:t>
      </w:r>
      <w:proofErr w:type="spellEnd"/>
      <w:r w:rsidR="002A42A2" w:rsidRPr="00E615C2">
        <w:rPr>
          <w:rStyle w:val="Fett"/>
          <w:rFonts w:ascii="Arial" w:hAnsi="Arial" w:cs="Arial"/>
          <w:color w:val="000000"/>
          <w:sz w:val="20"/>
          <w:szCs w:val="20"/>
        </w:rPr>
        <w:t xml:space="preserve"> </w:t>
      </w:r>
      <w:r w:rsidR="007D26D5" w:rsidRPr="00E615C2">
        <w:rPr>
          <w:rStyle w:val="Fett"/>
          <w:rFonts w:ascii="Arial" w:hAnsi="Arial" w:cs="Arial"/>
          <w:color w:val="000000"/>
          <w:sz w:val="20"/>
          <w:szCs w:val="20"/>
        </w:rPr>
        <w:t xml:space="preserve">WCs </w:t>
      </w:r>
      <w:r w:rsidR="00791595" w:rsidRPr="00E615C2">
        <w:rPr>
          <w:rStyle w:val="Fett"/>
          <w:rFonts w:ascii="Arial" w:hAnsi="Arial" w:cs="Arial"/>
          <w:color w:val="000000"/>
          <w:sz w:val="20"/>
          <w:szCs w:val="20"/>
        </w:rPr>
        <w:t>deutlich aufgewertet</w:t>
      </w:r>
      <w:r w:rsidR="00857209" w:rsidRPr="00E615C2">
        <w:rPr>
          <w:rStyle w:val="Fett"/>
          <w:rFonts w:ascii="Arial" w:hAnsi="Arial" w:cs="Arial"/>
          <w:color w:val="000000"/>
          <w:sz w:val="20"/>
          <w:szCs w:val="20"/>
        </w:rPr>
        <w:t>.</w:t>
      </w:r>
      <w:r w:rsidRPr="00E615C2">
        <w:rPr>
          <w:rStyle w:val="Fett"/>
          <w:rFonts w:ascii="Arial" w:hAnsi="Arial" w:cs="Arial"/>
          <w:color w:val="000000"/>
          <w:sz w:val="20"/>
          <w:szCs w:val="20"/>
        </w:rPr>
        <w:t xml:space="preserve"> </w:t>
      </w:r>
      <w:r w:rsidR="00D10B8D" w:rsidRPr="00E615C2">
        <w:rPr>
          <w:rStyle w:val="Fett"/>
          <w:rFonts w:ascii="Arial" w:hAnsi="Arial" w:cs="Arial"/>
          <w:color w:val="000000"/>
          <w:sz w:val="20"/>
          <w:szCs w:val="20"/>
        </w:rPr>
        <w:t xml:space="preserve">Für </w:t>
      </w:r>
      <w:r w:rsidR="00AD5655" w:rsidRPr="00E615C2">
        <w:rPr>
          <w:rStyle w:val="Fett"/>
          <w:rFonts w:ascii="Arial" w:hAnsi="Arial" w:cs="Arial"/>
          <w:color w:val="000000"/>
          <w:sz w:val="20"/>
          <w:szCs w:val="20"/>
        </w:rPr>
        <w:t>Bauherren</w:t>
      </w:r>
      <w:r w:rsidR="00D10B8D" w:rsidRPr="00E615C2">
        <w:rPr>
          <w:rStyle w:val="Fett"/>
          <w:rFonts w:ascii="Arial" w:hAnsi="Arial" w:cs="Arial"/>
          <w:color w:val="000000"/>
          <w:sz w:val="20"/>
          <w:szCs w:val="20"/>
        </w:rPr>
        <w:t xml:space="preserve">, die im Badezimmer klare Linien und markante Formen bevorzugen, bieten die neuen Modelle </w:t>
      </w:r>
      <w:r w:rsidR="00E468D7" w:rsidRPr="00E615C2">
        <w:rPr>
          <w:rStyle w:val="Fett"/>
          <w:rFonts w:ascii="Arial" w:hAnsi="Arial" w:cs="Arial"/>
          <w:color w:val="000000"/>
          <w:sz w:val="20"/>
          <w:szCs w:val="20"/>
        </w:rPr>
        <w:t xml:space="preserve">Innenarchitekten und Interior Designern </w:t>
      </w:r>
      <w:r w:rsidR="00572BB1" w:rsidRPr="00E615C2">
        <w:rPr>
          <w:rStyle w:val="Fett"/>
          <w:rFonts w:ascii="Arial" w:hAnsi="Arial" w:cs="Arial"/>
          <w:color w:val="000000"/>
          <w:sz w:val="20"/>
          <w:szCs w:val="20"/>
        </w:rPr>
        <w:t xml:space="preserve">eine </w:t>
      </w:r>
      <w:r w:rsidR="00D10B8D" w:rsidRPr="00E615C2">
        <w:rPr>
          <w:rStyle w:val="Fett"/>
          <w:rFonts w:ascii="Arial" w:hAnsi="Arial" w:cs="Arial"/>
          <w:color w:val="000000"/>
          <w:sz w:val="20"/>
          <w:szCs w:val="20"/>
        </w:rPr>
        <w:t>noch größere Gestaltungsvielfalt</w:t>
      </w:r>
      <w:r w:rsidR="007A1488" w:rsidRPr="00E615C2">
        <w:rPr>
          <w:rStyle w:val="Fett"/>
          <w:rFonts w:ascii="Arial" w:hAnsi="Arial" w:cs="Arial"/>
          <w:color w:val="000000"/>
          <w:sz w:val="20"/>
          <w:szCs w:val="20"/>
        </w:rPr>
        <w:t xml:space="preserve"> – </w:t>
      </w:r>
      <w:r w:rsidR="002D3E45" w:rsidRPr="00E615C2">
        <w:rPr>
          <w:rStyle w:val="Fett"/>
          <w:rFonts w:ascii="Arial" w:hAnsi="Arial" w:cs="Arial"/>
          <w:color w:val="000000"/>
          <w:sz w:val="20"/>
          <w:szCs w:val="20"/>
        </w:rPr>
        <w:t>in Verbindung mit einer flüsterleisen und kraftvollen Ausspülung</w:t>
      </w:r>
      <w:r w:rsidR="00D10B8D" w:rsidRPr="00E615C2">
        <w:rPr>
          <w:rStyle w:val="Fett"/>
          <w:rFonts w:ascii="Arial" w:hAnsi="Arial" w:cs="Arial"/>
          <w:color w:val="000000"/>
          <w:sz w:val="20"/>
          <w:szCs w:val="20"/>
        </w:rPr>
        <w:t xml:space="preserve">. </w:t>
      </w:r>
      <w:r w:rsidR="00D325CB" w:rsidRPr="00E615C2">
        <w:rPr>
          <w:rStyle w:val="Fett"/>
          <w:rFonts w:ascii="Arial" w:hAnsi="Arial" w:cs="Arial"/>
          <w:color w:val="000000"/>
          <w:sz w:val="20"/>
          <w:szCs w:val="20"/>
        </w:rPr>
        <w:t xml:space="preserve">Das teilgeschlossene Renova </w:t>
      </w:r>
      <w:r w:rsidR="00B37B0D" w:rsidRPr="00E615C2">
        <w:rPr>
          <w:rStyle w:val="Fett"/>
          <w:rFonts w:ascii="Arial" w:hAnsi="Arial" w:cs="Arial"/>
          <w:color w:val="000000"/>
          <w:sz w:val="20"/>
          <w:szCs w:val="20"/>
        </w:rPr>
        <w:t xml:space="preserve">WC </w:t>
      </w:r>
      <w:r w:rsidR="00D325CB" w:rsidRPr="00E615C2">
        <w:rPr>
          <w:rStyle w:val="Fett"/>
          <w:rFonts w:ascii="Arial" w:hAnsi="Arial" w:cs="Arial"/>
          <w:color w:val="000000"/>
          <w:sz w:val="20"/>
          <w:szCs w:val="20"/>
        </w:rPr>
        <w:t xml:space="preserve">erhält ebenfalls die </w:t>
      </w:r>
      <w:proofErr w:type="spellStart"/>
      <w:r w:rsidR="00D325CB" w:rsidRPr="00E615C2">
        <w:rPr>
          <w:rStyle w:val="Fett"/>
          <w:rFonts w:ascii="Arial" w:hAnsi="Arial" w:cs="Arial"/>
          <w:color w:val="000000" w:themeColor="text1"/>
          <w:sz w:val="20"/>
          <w:szCs w:val="20"/>
        </w:rPr>
        <w:t>TurboFlush</w:t>
      </w:r>
      <w:proofErr w:type="spellEnd"/>
      <w:r w:rsidR="00D325CB" w:rsidRPr="00E615C2">
        <w:rPr>
          <w:rStyle w:val="Fett"/>
          <w:rFonts w:ascii="Arial" w:hAnsi="Arial" w:cs="Arial"/>
          <w:color w:val="000000" w:themeColor="text1"/>
          <w:sz w:val="20"/>
          <w:szCs w:val="20"/>
        </w:rPr>
        <w:t xml:space="preserve">-Spültechnik. </w:t>
      </w:r>
      <w:r w:rsidR="00E46289" w:rsidRPr="00E615C2">
        <w:rPr>
          <w:rStyle w:val="Fett"/>
          <w:rFonts w:ascii="Arial" w:hAnsi="Arial" w:cs="Arial"/>
          <w:color w:val="000000"/>
          <w:sz w:val="20"/>
          <w:szCs w:val="20"/>
        </w:rPr>
        <w:t xml:space="preserve">Mit </w:t>
      </w:r>
      <w:r w:rsidR="005B21E2" w:rsidRPr="00E615C2">
        <w:rPr>
          <w:rStyle w:val="Fett"/>
          <w:rFonts w:ascii="Arial" w:hAnsi="Arial" w:cs="Arial"/>
          <w:color w:val="000000"/>
          <w:sz w:val="20"/>
          <w:szCs w:val="20"/>
        </w:rPr>
        <w:t xml:space="preserve">der </w:t>
      </w:r>
      <w:r w:rsidR="00E46289" w:rsidRPr="00E615C2">
        <w:rPr>
          <w:rStyle w:val="Fett"/>
          <w:rFonts w:ascii="Arial" w:hAnsi="Arial" w:cs="Arial"/>
          <w:color w:val="000000"/>
          <w:sz w:val="20"/>
          <w:szCs w:val="20"/>
        </w:rPr>
        <w:t>Sortimentserweiterung</w:t>
      </w:r>
      <w:r w:rsidR="00562E8A" w:rsidRPr="00E615C2">
        <w:rPr>
          <w:rStyle w:val="Fett"/>
          <w:rFonts w:ascii="Arial" w:hAnsi="Arial" w:cs="Arial"/>
          <w:color w:val="000000"/>
          <w:sz w:val="20"/>
          <w:szCs w:val="20"/>
        </w:rPr>
        <w:t xml:space="preserve"> macht Geberit die </w:t>
      </w:r>
      <w:r w:rsidR="00187E1D" w:rsidRPr="00E615C2">
        <w:rPr>
          <w:rStyle w:val="Fett"/>
          <w:rFonts w:ascii="Arial" w:hAnsi="Arial" w:cs="Arial"/>
          <w:color w:val="000000"/>
          <w:sz w:val="20"/>
          <w:szCs w:val="20"/>
        </w:rPr>
        <w:t xml:space="preserve">innovative </w:t>
      </w:r>
      <w:r w:rsidR="00562E8A" w:rsidRPr="00E615C2">
        <w:rPr>
          <w:rStyle w:val="Fett"/>
          <w:rFonts w:ascii="Arial" w:hAnsi="Arial" w:cs="Arial"/>
          <w:color w:val="000000"/>
          <w:sz w:val="20"/>
          <w:szCs w:val="20"/>
        </w:rPr>
        <w:t xml:space="preserve">Spültechnik auch bei WCs in eckiger Ausführung für </w:t>
      </w:r>
      <w:r w:rsidR="00BD4B4C" w:rsidRPr="00E615C2">
        <w:rPr>
          <w:rStyle w:val="Fett"/>
          <w:rFonts w:ascii="Arial" w:hAnsi="Arial" w:cs="Arial"/>
          <w:color w:val="000000"/>
          <w:sz w:val="20"/>
          <w:szCs w:val="20"/>
        </w:rPr>
        <w:t>jedes Budget</w:t>
      </w:r>
      <w:r w:rsidR="00562E8A" w:rsidRPr="00E615C2">
        <w:rPr>
          <w:rStyle w:val="Fett"/>
          <w:rFonts w:ascii="Arial" w:hAnsi="Arial" w:cs="Arial"/>
          <w:color w:val="000000"/>
          <w:sz w:val="20"/>
          <w:szCs w:val="20"/>
        </w:rPr>
        <w:t xml:space="preserve"> zugänglich. </w:t>
      </w:r>
      <w:r w:rsidR="00A5574E" w:rsidRPr="00E615C2">
        <w:rPr>
          <w:rStyle w:val="Fett"/>
          <w:rFonts w:ascii="Arial" w:hAnsi="Arial" w:cs="Arial"/>
          <w:color w:val="000000" w:themeColor="text1"/>
          <w:sz w:val="20"/>
          <w:szCs w:val="20"/>
        </w:rPr>
        <w:t>Die neuen</w:t>
      </w:r>
      <w:r w:rsidR="00563412" w:rsidRPr="00E615C2">
        <w:rPr>
          <w:rStyle w:val="Fett"/>
          <w:rFonts w:ascii="Arial" w:hAnsi="Arial" w:cs="Arial"/>
          <w:color w:val="000000" w:themeColor="text1"/>
          <w:sz w:val="20"/>
          <w:szCs w:val="20"/>
        </w:rPr>
        <w:t xml:space="preserve"> WCs kommen als</w:t>
      </w:r>
      <w:r w:rsidR="00A5574E" w:rsidRPr="00E615C2">
        <w:rPr>
          <w:rStyle w:val="Fett"/>
          <w:rFonts w:ascii="Arial" w:hAnsi="Arial" w:cs="Arial"/>
          <w:color w:val="000000" w:themeColor="text1"/>
          <w:sz w:val="20"/>
          <w:szCs w:val="20"/>
        </w:rPr>
        <w:t xml:space="preserve"> </w:t>
      </w:r>
      <w:r w:rsidR="00BD4B4C" w:rsidRPr="00E615C2">
        <w:rPr>
          <w:rStyle w:val="Fett"/>
          <w:rFonts w:ascii="Arial" w:hAnsi="Arial" w:cs="Arial"/>
          <w:color w:val="000000" w:themeColor="text1"/>
          <w:sz w:val="20"/>
          <w:szCs w:val="20"/>
        </w:rPr>
        <w:t>WC-Sets</w:t>
      </w:r>
      <w:r w:rsidR="00A5574E" w:rsidRPr="00E615C2">
        <w:rPr>
          <w:rStyle w:val="Fett"/>
          <w:rFonts w:ascii="Arial" w:hAnsi="Arial" w:cs="Arial"/>
          <w:color w:val="000000" w:themeColor="text1"/>
          <w:sz w:val="20"/>
          <w:szCs w:val="20"/>
        </w:rPr>
        <w:t xml:space="preserve"> am </w:t>
      </w:r>
      <w:r w:rsidR="00B52A4D" w:rsidRPr="00E615C2">
        <w:rPr>
          <w:rStyle w:val="Fett"/>
          <w:rFonts w:ascii="Arial" w:hAnsi="Arial" w:cs="Arial"/>
          <w:color w:val="000000" w:themeColor="text1"/>
          <w:sz w:val="20"/>
          <w:szCs w:val="20"/>
        </w:rPr>
        <w:t>1. April 2026 auf den Markt.</w:t>
      </w:r>
      <w:r w:rsidR="00562E8A" w:rsidRPr="00E615C2">
        <w:rPr>
          <w:rStyle w:val="Fett"/>
          <w:rFonts w:ascii="Arial" w:hAnsi="Arial" w:cs="Arial"/>
          <w:color w:val="000000" w:themeColor="text1"/>
          <w:sz w:val="20"/>
          <w:szCs w:val="20"/>
        </w:rPr>
        <w:t xml:space="preserve"> </w:t>
      </w:r>
    </w:p>
    <w:p w14:paraId="4828625F" w14:textId="1AA12F14" w:rsidR="00A83D22" w:rsidRPr="00E615C2" w:rsidRDefault="00E0572C" w:rsidP="003E438D">
      <w:pPr>
        <w:spacing w:line="320" w:lineRule="exact"/>
        <w:rPr>
          <w:rStyle w:val="Fett"/>
          <w:rFonts w:ascii="Arial" w:hAnsi="Arial" w:cs="Arial"/>
          <w:b w:val="0"/>
          <w:bCs w:val="0"/>
          <w:color w:val="000000"/>
          <w:sz w:val="20"/>
          <w:szCs w:val="20"/>
        </w:rPr>
      </w:pPr>
      <w:r w:rsidRPr="00E615C2">
        <w:rPr>
          <w:rFonts w:ascii="Arial" w:hAnsi="Arial" w:cs="Arial"/>
          <w:kern w:val="0"/>
          <w:sz w:val="20"/>
          <w:szCs w:val="20"/>
        </w:rPr>
        <w:t xml:space="preserve">Die </w:t>
      </w:r>
      <w:proofErr w:type="spellStart"/>
      <w:r w:rsidRPr="00E615C2">
        <w:rPr>
          <w:rFonts w:ascii="Arial" w:hAnsi="Arial" w:cs="Arial"/>
          <w:kern w:val="0"/>
          <w:sz w:val="20"/>
          <w:szCs w:val="20"/>
        </w:rPr>
        <w:t>TurboFlush</w:t>
      </w:r>
      <w:proofErr w:type="spellEnd"/>
      <w:r w:rsidRPr="00E615C2">
        <w:rPr>
          <w:rFonts w:ascii="Arial" w:hAnsi="Arial" w:cs="Arial"/>
          <w:kern w:val="0"/>
          <w:sz w:val="20"/>
          <w:szCs w:val="20"/>
        </w:rPr>
        <w:t xml:space="preserve">-Spültechnik hat sich bei runden </w:t>
      </w:r>
      <w:r w:rsidR="00DA0E78" w:rsidRPr="00E615C2">
        <w:rPr>
          <w:rFonts w:ascii="Arial" w:hAnsi="Arial" w:cs="Arial"/>
          <w:kern w:val="0"/>
          <w:sz w:val="20"/>
          <w:szCs w:val="20"/>
        </w:rPr>
        <w:t>WC-</w:t>
      </w:r>
      <w:r w:rsidRPr="00E615C2">
        <w:rPr>
          <w:rFonts w:ascii="Arial" w:hAnsi="Arial" w:cs="Arial"/>
          <w:kern w:val="0"/>
          <w:sz w:val="20"/>
          <w:szCs w:val="20"/>
        </w:rPr>
        <w:t xml:space="preserve">Keramiken </w:t>
      </w:r>
      <w:r w:rsidR="008579D1" w:rsidRPr="00E615C2">
        <w:rPr>
          <w:rFonts w:ascii="Arial" w:hAnsi="Arial" w:cs="Arial"/>
          <w:kern w:val="0"/>
          <w:sz w:val="20"/>
          <w:szCs w:val="20"/>
        </w:rPr>
        <w:t xml:space="preserve">erfolgreich etabliert. </w:t>
      </w:r>
      <w:r w:rsidR="00D325CB" w:rsidRPr="00E615C2">
        <w:rPr>
          <w:rFonts w:ascii="Arial" w:hAnsi="Arial" w:cs="Arial"/>
          <w:kern w:val="0"/>
          <w:sz w:val="20"/>
          <w:szCs w:val="20"/>
        </w:rPr>
        <w:t>Davon profitieren k</w:t>
      </w:r>
      <w:r w:rsidR="000719EB" w:rsidRPr="00E615C2">
        <w:rPr>
          <w:rFonts w:ascii="Arial" w:hAnsi="Arial" w:cs="Arial"/>
          <w:kern w:val="0"/>
          <w:sz w:val="20"/>
          <w:szCs w:val="20"/>
        </w:rPr>
        <w:t>ünftig auch eckige WC-Keramiken</w:t>
      </w:r>
      <w:r w:rsidR="00715FD5" w:rsidRPr="00E615C2">
        <w:rPr>
          <w:rFonts w:ascii="Arial" w:hAnsi="Arial" w:cs="Arial"/>
          <w:kern w:val="0"/>
          <w:sz w:val="20"/>
          <w:szCs w:val="20"/>
        </w:rPr>
        <w:t xml:space="preserve">. </w:t>
      </w:r>
      <w:r w:rsidR="00C00D69" w:rsidRPr="00E615C2">
        <w:rPr>
          <w:rStyle w:val="Fett"/>
          <w:rFonts w:ascii="Arial" w:hAnsi="Arial" w:cs="Arial"/>
          <w:b w:val="0"/>
          <w:bCs w:val="0"/>
          <w:color w:val="000000"/>
          <w:sz w:val="20"/>
          <w:szCs w:val="20"/>
        </w:rPr>
        <w:t xml:space="preserve">Sie ergänzen </w:t>
      </w:r>
      <w:r w:rsidR="008175CB" w:rsidRPr="00E615C2">
        <w:rPr>
          <w:rStyle w:val="Fett"/>
          <w:rFonts w:ascii="Arial" w:hAnsi="Arial" w:cs="Arial"/>
          <w:b w:val="0"/>
          <w:bCs w:val="0"/>
          <w:color w:val="000000"/>
          <w:sz w:val="20"/>
          <w:szCs w:val="20"/>
        </w:rPr>
        <w:t xml:space="preserve">das </w:t>
      </w:r>
      <w:r w:rsidR="00C00D69" w:rsidRPr="00E615C2">
        <w:rPr>
          <w:rStyle w:val="Fett"/>
          <w:rFonts w:ascii="Arial" w:hAnsi="Arial" w:cs="Arial"/>
          <w:b w:val="0"/>
          <w:bCs w:val="0"/>
          <w:color w:val="000000"/>
          <w:sz w:val="20"/>
          <w:szCs w:val="20"/>
        </w:rPr>
        <w:t xml:space="preserve">bisherige </w:t>
      </w:r>
      <w:r w:rsidR="008175CB" w:rsidRPr="00E615C2">
        <w:rPr>
          <w:rStyle w:val="Fett"/>
          <w:rFonts w:ascii="Arial" w:hAnsi="Arial" w:cs="Arial"/>
          <w:b w:val="0"/>
          <w:bCs w:val="0"/>
          <w:color w:val="000000"/>
          <w:sz w:val="20"/>
          <w:szCs w:val="20"/>
        </w:rPr>
        <w:t xml:space="preserve">Sortiment der </w:t>
      </w:r>
      <w:r w:rsidR="00C00D69" w:rsidRPr="00E615C2">
        <w:rPr>
          <w:rStyle w:val="Fett"/>
          <w:rFonts w:ascii="Arial" w:hAnsi="Arial" w:cs="Arial"/>
          <w:b w:val="0"/>
          <w:bCs w:val="0"/>
          <w:color w:val="000000"/>
          <w:sz w:val="20"/>
          <w:szCs w:val="20"/>
        </w:rPr>
        <w:t>WC-</w:t>
      </w:r>
      <w:r w:rsidR="00BD4B4C" w:rsidRPr="00E615C2">
        <w:rPr>
          <w:rStyle w:val="Fett"/>
          <w:rFonts w:ascii="Arial" w:hAnsi="Arial" w:cs="Arial"/>
          <w:b w:val="0"/>
          <w:bCs w:val="0"/>
          <w:color w:val="000000"/>
          <w:sz w:val="20"/>
          <w:szCs w:val="20"/>
        </w:rPr>
        <w:t>Sets</w:t>
      </w:r>
      <w:r w:rsidR="00C00D69" w:rsidRPr="00E615C2">
        <w:rPr>
          <w:rStyle w:val="Fett"/>
          <w:rFonts w:ascii="Arial" w:hAnsi="Arial" w:cs="Arial"/>
          <w:b w:val="0"/>
          <w:bCs w:val="0"/>
          <w:color w:val="000000"/>
          <w:sz w:val="20"/>
          <w:szCs w:val="20"/>
        </w:rPr>
        <w:t xml:space="preserve"> mit konventioneller </w:t>
      </w:r>
      <w:r w:rsidR="0004169E" w:rsidRPr="00E615C2">
        <w:rPr>
          <w:rStyle w:val="Fett"/>
          <w:rFonts w:ascii="Arial" w:hAnsi="Arial" w:cs="Arial"/>
          <w:b w:val="0"/>
          <w:bCs w:val="0"/>
          <w:color w:val="000000"/>
          <w:sz w:val="20"/>
          <w:szCs w:val="20"/>
        </w:rPr>
        <w:t>Ausspülung</w:t>
      </w:r>
      <w:r w:rsidR="00C00D69" w:rsidRPr="00E615C2">
        <w:rPr>
          <w:rStyle w:val="Fett"/>
          <w:rFonts w:ascii="Arial" w:hAnsi="Arial" w:cs="Arial"/>
          <w:b w:val="0"/>
          <w:bCs w:val="0"/>
          <w:color w:val="000000"/>
          <w:sz w:val="20"/>
          <w:szCs w:val="20"/>
        </w:rPr>
        <w:t>.</w:t>
      </w:r>
      <w:r w:rsidR="00E60728" w:rsidRPr="00E615C2">
        <w:rPr>
          <w:rStyle w:val="Fett"/>
          <w:rFonts w:ascii="Arial" w:hAnsi="Arial" w:cs="Arial"/>
          <w:b w:val="0"/>
          <w:bCs w:val="0"/>
          <w:color w:val="000000"/>
          <w:sz w:val="20"/>
          <w:szCs w:val="20"/>
        </w:rPr>
        <w:t xml:space="preserve"> </w:t>
      </w:r>
      <w:r w:rsidR="00B52A4D" w:rsidRPr="00E615C2">
        <w:rPr>
          <w:rStyle w:val="Fett"/>
          <w:rFonts w:ascii="Arial" w:hAnsi="Arial" w:cs="Arial"/>
          <w:b w:val="0"/>
          <w:bCs w:val="0"/>
          <w:color w:val="000000"/>
          <w:sz w:val="20"/>
          <w:szCs w:val="20"/>
        </w:rPr>
        <w:t xml:space="preserve">Mit der </w:t>
      </w:r>
      <w:r w:rsidR="00A72C79" w:rsidRPr="00E615C2">
        <w:rPr>
          <w:rStyle w:val="Fett"/>
          <w:rFonts w:ascii="Arial" w:hAnsi="Arial" w:cs="Arial"/>
          <w:b w:val="0"/>
          <w:bCs w:val="0"/>
          <w:color w:val="000000"/>
          <w:sz w:val="20"/>
          <w:szCs w:val="20"/>
        </w:rPr>
        <w:t>Sortimentse</w:t>
      </w:r>
      <w:r w:rsidR="00B52A4D" w:rsidRPr="00E615C2">
        <w:rPr>
          <w:rStyle w:val="Fett"/>
          <w:rFonts w:ascii="Arial" w:hAnsi="Arial" w:cs="Arial"/>
          <w:b w:val="0"/>
          <w:bCs w:val="0"/>
          <w:color w:val="000000"/>
          <w:sz w:val="20"/>
          <w:szCs w:val="20"/>
        </w:rPr>
        <w:t xml:space="preserve">rweiterung </w:t>
      </w:r>
      <w:r w:rsidR="00A72C79" w:rsidRPr="00E615C2">
        <w:rPr>
          <w:rStyle w:val="Fett"/>
          <w:rFonts w:ascii="Arial" w:hAnsi="Arial" w:cs="Arial"/>
          <w:b w:val="0"/>
          <w:bCs w:val="0"/>
          <w:color w:val="000000"/>
          <w:sz w:val="20"/>
          <w:szCs w:val="20"/>
        </w:rPr>
        <w:t xml:space="preserve">ist </w:t>
      </w:r>
      <w:proofErr w:type="spellStart"/>
      <w:r w:rsidR="00101552" w:rsidRPr="00E615C2">
        <w:rPr>
          <w:rStyle w:val="Fett"/>
          <w:rFonts w:ascii="Arial" w:hAnsi="Arial" w:cs="Arial"/>
          <w:b w:val="0"/>
          <w:bCs w:val="0"/>
          <w:color w:val="000000"/>
          <w:sz w:val="20"/>
          <w:szCs w:val="20"/>
        </w:rPr>
        <w:t>TurboFlush</w:t>
      </w:r>
      <w:proofErr w:type="spellEnd"/>
      <w:r w:rsidR="00B52A4D" w:rsidRPr="00E615C2">
        <w:rPr>
          <w:rStyle w:val="Fett"/>
          <w:rFonts w:ascii="Arial" w:hAnsi="Arial" w:cs="Arial"/>
          <w:b w:val="0"/>
          <w:bCs w:val="0"/>
          <w:color w:val="000000"/>
          <w:sz w:val="20"/>
          <w:szCs w:val="20"/>
        </w:rPr>
        <w:t xml:space="preserve"> </w:t>
      </w:r>
      <w:r w:rsidR="00BD4B4C" w:rsidRPr="00E615C2">
        <w:rPr>
          <w:rStyle w:val="Fett"/>
          <w:rFonts w:ascii="Arial" w:hAnsi="Arial" w:cs="Arial"/>
          <w:b w:val="0"/>
          <w:bCs w:val="0"/>
          <w:color w:val="000000"/>
          <w:sz w:val="20"/>
          <w:szCs w:val="20"/>
        </w:rPr>
        <w:t>bei eckigen WC-</w:t>
      </w:r>
      <w:r w:rsidR="008528EA" w:rsidRPr="00E615C2">
        <w:rPr>
          <w:rStyle w:val="Fett"/>
          <w:rFonts w:ascii="Arial" w:hAnsi="Arial" w:cs="Arial"/>
          <w:b w:val="0"/>
          <w:bCs w:val="0"/>
          <w:color w:val="000000"/>
          <w:sz w:val="20"/>
          <w:szCs w:val="20"/>
        </w:rPr>
        <w:t>Keramiken</w:t>
      </w:r>
      <w:r w:rsidR="00BD4B4C" w:rsidRPr="00E615C2">
        <w:rPr>
          <w:rStyle w:val="Fett"/>
          <w:rFonts w:ascii="Arial" w:hAnsi="Arial" w:cs="Arial"/>
          <w:b w:val="0"/>
          <w:bCs w:val="0"/>
          <w:color w:val="000000"/>
          <w:sz w:val="20"/>
          <w:szCs w:val="20"/>
        </w:rPr>
        <w:t xml:space="preserve"> </w:t>
      </w:r>
      <w:r w:rsidR="00A72C79" w:rsidRPr="00E615C2">
        <w:rPr>
          <w:rStyle w:val="Fett"/>
          <w:rFonts w:ascii="Arial" w:hAnsi="Arial" w:cs="Arial"/>
          <w:b w:val="0"/>
          <w:bCs w:val="0"/>
          <w:color w:val="000000"/>
          <w:sz w:val="20"/>
          <w:szCs w:val="20"/>
        </w:rPr>
        <w:t>in</w:t>
      </w:r>
      <w:r w:rsidR="00B52A4D" w:rsidRPr="00E615C2">
        <w:rPr>
          <w:rStyle w:val="Fett"/>
          <w:rFonts w:ascii="Arial" w:hAnsi="Arial" w:cs="Arial"/>
          <w:b w:val="0"/>
          <w:bCs w:val="0"/>
          <w:color w:val="000000"/>
          <w:sz w:val="20"/>
          <w:szCs w:val="20"/>
        </w:rPr>
        <w:t xml:space="preserve"> alle</w:t>
      </w:r>
      <w:r w:rsidR="00A72C79" w:rsidRPr="00E615C2">
        <w:rPr>
          <w:rStyle w:val="Fett"/>
          <w:rFonts w:ascii="Arial" w:hAnsi="Arial" w:cs="Arial"/>
          <w:b w:val="0"/>
          <w:bCs w:val="0"/>
          <w:color w:val="000000"/>
          <w:sz w:val="20"/>
          <w:szCs w:val="20"/>
        </w:rPr>
        <w:t>n</w:t>
      </w:r>
      <w:r w:rsidR="00B52A4D" w:rsidRPr="00E615C2">
        <w:rPr>
          <w:rStyle w:val="Fett"/>
          <w:rFonts w:ascii="Arial" w:hAnsi="Arial" w:cs="Arial"/>
          <w:b w:val="0"/>
          <w:bCs w:val="0"/>
          <w:color w:val="000000"/>
          <w:sz w:val="20"/>
          <w:szCs w:val="20"/>
        </w:rPr>
        <w:t xml:space="preserve"> Preissegmente</w:t>
      </w:r>
      <w:r w:rsidR="00A72C79" w:rsidRPr="00E615C2">
        <w:rPr>
          <w:rStyle w:val="Fett"/>
          <w:rFonts w:ascii="Arial" w:hAnsi="Arial" w:cs="Arial"/>
          <w:b w:val="0"/>
          <w:bCs w:val="0"/>
          <w:color w:val="000000"/>
          <w:sz w:val="20"/>
          <w:szCs w:val="20"/>
        </w:rPr>
        <w:t>n</w:t>
      </w:r>
      <w:r w:rsidR="00B52A4D" w:rsidRPr="00E615C2">
        <w:rPr>
          <w:rStyle w:val="Fett"/>
          <w:rFonts w:ascii="Arial" w:hAnsi="Arial" w:cs="Arial"/>
          <w:b w:val="0"/>
          <w:bCs w:val="0"/>
          <w:color w:val="000000"/>
          <w:sz w:val="20"/>
          <w:szCs w:val="20"/>
        </w:rPr>
        <w:t xml:space="preserve"> </w:t>
      </w:r>
      <w:r w:rsidR="00A72C79" w:rsidRPr="00E615C2">
        <w:rPr>
          <w:rStyle w:val="Fett"/>
          <w:rFonts w:ascii="Arial" w:hAnsi="Arial" w:cs="Arial"/>
          <w:b w:val="0"/>
          <w:bCs w:val="0"/>
          <w:color w:val="000000"/>
          <w:sz w:val="20"/>
          <w:szCs w:val="20"/>
        </w:rPr>
        <w:t>vertreten</w:t>
      </w:r>
      <w:r w:rsidR="00B52A4D" w:rsidRPr="00E615C2">
        <w:rPr>
          <w:rStyle w:val="Fett"/>
          <w:rFonts w:ascii="Arial" w:hAnsi="Arial" w:cs="Arial"/>
          <w:b w:val="0"/>
          <w:bCs w:val="0"/>
          <w:color w:val="000000"/>
          <w:sz w:val="20"/>
          <w:szCs w:val="20"/>
        </w:rPr>
        <w:t xml:space="preserve">: </w:t>
      </w:r>
      <w:r w:rsidR="00EC4D8C" w:rsidRPr="00E615C2">
        <w:rPr>
          <w:rStyle w:val="Fett"/>
          <w:rFonts w:ascii="Arial" w:hAnsi="Arial" w:cs="Arial"/>
          <w:b w:val="0"/>
          <w:bCs w:val="0"/>
          <w:color w:val="000000"/>
          <w:sz w:val="20"/>
          <w:szCs w:val="20"/>
        </w:rPr>
        <w:t>Vom</w:t>
      </w:r>
      <w:r w:rsidR="00B52A4D" w:rsidRPr="00E615C2">
        <w:rPr>
          <w:rStyle w:val="Fett"/>
          <w:rFonts w:ascii="Arial" w:hAnsi="Arial" w:cs="Arial"/>
          <w:b w:val="0"/>
          <w:bCs w:val="0"/>
          <w:color w:val="000000"/>
          <w:sz w:val="20"/>
          <w:szCs w:val="20"/>
        </w:rPr>
        <w:t xml:space="preserve"> </w:t>
      </w:r>
      <w:r w:rsidR="00BA0FB1" w:rsidRPr="00E615C2">
        <w:rPr>
          <w:rStyle w:val="Fett"/>
          <w:rFonts w:ascii="Arial" w:hAnsi="Arial" w:cs="Arial"/>
          <w:b w:val="0"/>
          <w:bCs w:val="0"/>
          <w:color w:val="000000"/>
          <w:sz w:val="20"/>
          <w:szCs w:val="20"/>
        </w:rPr>
        <w:t>Basis</w:t>
      </w:r>
      <w:r w:rsidR="00B52A4D" w:rsidRPr="00E615C2">
        <w:rPr>
          <w:rStyle w:val="Fett"/>
          <w:rFonts w:ascii="Arial" w:hAnsi="Arial" w:cs="Arial"/>
          <w:b w:val="0"/>
          <w:bCs w:val="0"/>
          <w:color w:val="000000"/>
          <w:sz w:val="20"/>
          <w:szCs w:val="20"/>
        </w:rPr>
        <w:t xml:space="preserve">modell Renova Plan über das </w:t>
      </w:r>
      <w:proofErr w:type="spellStart"/>
      <w:r w:rsidR="00B52A4D" w:rsidRPr="00E615C2">
        <w:rPr>
          <w:rStyle w:val="Fett"/>
          <w:rFonts w:ascii="Arial" w:hAnsi="Arial" w:cs="Arial"/>
          <w:b w:val="0"/>
          <w:bCs w:val="0"/>
          <w:color w:val="000000"/>
          <w:sz w:val="20"/>
          <w:szCs w:val="20"/>
        </w:rPr>
        <w:t>iCon</w:t>
      </w:r>
      <w:proofErr w:type="spellEnd"/>
      <w:r w:rsidR="00B52A4D" w:rsidRPr="00E615C2">
        <w:rPr>
          <w:rStyle w:val="Fett"/>
          <w:rFonts w:ascii="Arial" w:hAnsi="Arial" w:cs="Arial"/>
          <w:b w:val="0"/>
          <w:bCs w:val="0"/>
          <w:color w:val="000000"/>
          <w:sz w:val="20"/>
          <w:szCs w:val="20"/>
        </w:rPr>
        <w:t xml:space="preserve"> </w:t>
      </w:r>
      <w:r w:rsidR="00463EED" w:rsidRPr="00E615C2">
        <w:rPr>
          <w:rStyle w:val="Fett"/>
          <w:rFonts w:ascii="Arial" w:hAnsi="Arial" w:cs="Arial"/>
          <w:b w:val="0"/>
          <w:bCs w:val="0"/>
          <w:color w:val="000000"/>
          <w:sz w:val="20"/>
          <w:szCs w:val="20"/>
        </w:rPr>
        <w:t xml:space="preserve">eckig </w:t>
      </w:r>
      <w:r w:rsidR="00B52A4D" w:rsidRPr="00E615C2">
        <w:rPr>
          <w:rStyle w:val="Fett"/>
          <w:rFonts w:ascii="Arial" w:hAnsi="Arial" w:cs="Arial"/>
          <w:b w:val="0"/>
          <w:bCs w:val="0"/>
          <w:color w:val="000000"/>
          <w:sz w:val="20"/>
          <w:szCs w:val="20"/>
        </w:rPr>
        <w:t xml:space="preserve">im mittleren Preissegment bis hin zum Dusch-WC </w:t>
      </w:r>
      <w:proofErr w:type="spellStart"/>
      <w:r w:rsidR="00B52A4D" w:rsidRPr="00E615C2">
        <w:rPr>
          <w:rStyle w:val="Fett"/>
          <w:rFonts w:ascii="Arial" w:hAnsi="Arial" w:cs="Arial"/>
          <w:b w:val="0"/>
          <w:bCs w:val="0"/>
          <w:color w:val="000000"/>
          <w:sz w:val="20"/>
          <w:szCs w:val="20"/>
        </w:rPr>
        <w:t>AquaClean</w:t>
      </w:r>
      <w:proofErr w:type="spellEnd"/>
      <w:r w:rsidR="00B52A4D" w:rsidRPr="00E615C2">
        <w:rPr>
          <w:rStyle w:val="Fett"/>
          <w:rFonts w:ascii="Arial" w:hAnsi="Arial" w:cs="Arial"/>
          <w:b w:val="0"/>
          <w:bCs w:val="0"/>
          <w:color w:val="000000"/>
          <w:sz w:val="20"/>
          <w:szCs w:val="20"/>
        </w:rPr>
        <w:t xml:space="preserve"> Sela </w:t>
      </w:r>
      <w:r w:rsidR="003A12DF" w:rsidRPr="00E615C2">
        <w:rPr>
          <w:rStyle w:val="Fett"/>
          <w:rFonts w:ascii="Arial" w:hAnsi="Arial" w:cs="Arial"/>
          <w:b w:val="0"/>
          <w:bCs w:val="0"/>
          <w:color w:val="000000"/>
          <w:sz w:val="20"/>
          <w:szCs w:val="20"/>
        </w:rPr>
        <w:t>eckig</w:t>
      </w:r>
      <w:r w:rsidR="00B52A4D" w:rsidRPr="00E615C2">
        <w:rPr>
          <w:rStyle w:val="Fett"/>
          <w:rFonts w:ascii="Arial" w:hAnsi="Arial" w:cs="Arial"/>
          <w:b w:val="0"/>
          <w:bCs w:val="0"/>
          <w:color w:val="000000"/>
          <w:sz w:val="20"/>
          <w:szCs w:val="20"/>
        </w:rPr>
        <w:t xml:space="preserve">. </w:t>
      </w:r>
      <w:r w:rsidR="00800EC1" w:rsidRPr="00E615C2">
        <w:rPr>
          <w:rStyle w:val="Fett"/>
          <w:rFonts w:ascii="Arial" w:hAnsi="Arial" w:cs="Arial"/>
          <w:b w:val="0"/>
          <w:bCs w:val="0"/>
          <w:color w:val="000000"/>
          <w:sz w:val="20"/>
          <w:szCs w:val="20"/>
        </w:rPr>
        <w:t xml:space="preserve">Geberit </w:t>
      </w:r>
      <w:r w:rsidR="001E1D3E" w:rsidRPr="00E615C2">
        <w:rPr>
          <w:rStyle w:val="Fett"/>
          <w:rFonts w:ascii="Arial" w:hAnsi="Arial" w:cs="Arial"/>
          <w:b w:val="0"/>
          <w:bCs w:val="0"/>
          <w:color w:val="000000"/>
          <w:sz w:val="20"/>
          <w:szCs w:val="20"/>
        </w:rPr>
        <w:t xml:space="preserve">hat </w:t>
      </w:r>
      <w:r w:rsidR="00800EC1" w:rsidRPr="00E615C2">
        <w:rPr>
          <w:rStyle w:val="Fett"/>
          <w:rFonts w:ascii="Arial" w:hAnsi="Arial" w:cs="Arial"/>
          <w:b w:val="0"/>
          <w:bCs w:val="0"/>
          <w:color w:val="000000"/>
          <w:sz w:val="20"/>
          <w:szCs w:val="20"/>
        </w:rPr>
        <w:t xml:space="preserve">für jeden Anspruch und jedes Budget ein passendes </w:t>
      </w:r>
      <w:proofErr w:type="spellStart"/>
      <w:r w:rsidR="004B66A6" w:rsidRPr="00E615C2">
        <w:rPr>
          <w:rStyle w:val="Fett"/>
          <w:rFonts w:ascii="Arial" w:hAnsi="Arial" w:cs="Arial"/>
          <w:b w:val="0"/>
          <w:bCs w:val="0"/>
          <w:color w:val="000000"/>
          <w:sz w:val="20"/>
          <w:szCs w:val="20"/>
        </w:rPr>
        <w:t>TurboFlus</w:t>
      </w:r>
      <w:r w:rsidR="000043F8" w:rsidRPr="00E615C2">
        <w:rPr>
          <w:rStyle w:val="Fett"/>
          <w:rFonts w:ascii="Arial" w:hAnsi="Arial" w:cs="Arial"/>
          <w:b w:val="0"/>
          <w:bCs w:val="0"/>
          <w:color w:val="000000"/>
          <w:sz w:val="20"/>
          <w:szCs w:val="20"/>
        </w:rPr>
        <w:t>h</w:t>
      </w:r>
      <w:proofErr w:type="spellEnd"/>
      <w:r w:rsidR="004B66A6" w:rsidRPr="00E615C2">
        <w:rPr>
          <w:rStyle w:val="Fett"/>
          <w:rFonts w:ascii="Arial" w:hAnsi="Arial" w:cs="Arial"/>
          <w:b w:val="0"/>
          <w:bCs w:val="0"/>
          <w:color w:val="000000"/>
          <w:sz w:val="20"/>
          <w:szCs w:val="20"/>
        </w:rPr>
        <w:t>-</w:t>
      </w:r>
      <w:r w:rsidR="00800EC1" w:rsidRPr="00E615C2">
        <w:rPr>
          <w:rStyle w:val="Fett"/>
          <w:rFonts w:ascii="Arial" w:hAnsi="Arial" w:cs="Arial"/>
          <w:b w:val="0"/>
          <w:bCs w:val="0"/>
          <w:color w:val="000000"/>
          <w:sz w:val="20"/>
          <w:szCs w:val="20"/>
        </w:rPr>
        <w:t>WC im Programm.</w:t>
      </w:r>
      <w:r w:rsidR="00C00D69" w:rsidRPr="00E615C2">
        <w:rPr>
          <w:rStyle w:val="Fett"/>
          <w:rFonts w:ascii="Arial" w:hAnsi="Arial" w:cs="Arial"/>
          <w:b w:val="0"/>
          <w:bCs w:val="0"/>
          <w:color w:val="000000"/>
          <w:sz w:val="20"/>
          <w:szCs w:val="20"/>
        </w:rPr>
        <w:t xml:space="preserve"> </w:t>
      </w:r>
    </w:p>
    <w:p w14:paraId="68581BBF" w14:textId="2EFE3DCE" w:rsidR="00AD1A89" w:rsidRPr="00E615C2" w:rsidRDefault="00562E8A" w:rsidP="00B8206A">
      <w:pPr>
        <w:spacing w:line="320" w:lineRule="exact"/>
        <w:rPr>
          <w:rFonts w:ascii="Arial" w:hAnsi="Arial" w:cs="Arial"/>
          <w:color w:val="000000"/>
          <w:sz w:val="20"/>
          <w:szCs w:val="20"/>
        </w:rPr>
      </w:pPr>
      <w:r w:rsidRPr="00E615C2">
        <w:rPr>
          <w:rStyle w:val="Fett"/>
          <w:rFonts w:ascii="Arial" w:hAnsi="Arial" w:cs="Arial"/>
          <w:color w:val="000000"/>
          <w:sz w:val="20"/>
          <w:szCs w:val="20"/>
        </w:rPr>
        <w:t>P</w:t>
      </w:r>
      <w:r w:rsidR="00A83D22" w:rsidRPr="00E615C2">
        <w:rPr>
          <w:rStyle w:val="Fett"/>
          <w:rFonts w:ascii="Arial" w:hAnsi="Arial" w:cs="Arial"/>
          <w:color w:val="000000"/>
          <w:sz w:val="20"/>
          <w:szCs w:val="20"/>
        </w:rPr>
        <w:t>räzise und kraftvolle Flächenspülung</w:t>
      </w:r>
      <w:r w:rsidR="006D550D" w:rsidRPr="00E615C2">
        <w:rPr>
          <w:rStyle w:val="Fett"/>
          <w:rFonts w:ascii="Arial" w:hAnsi="Arial" w:cs="Arial"/>
          <w:color w:val="000000"/>
          <w:sz w:val="20"/>
          <w:szCs w:val="20"/>
        </w:rPr>
        <w:br/>
      </w:r>
      <w:r w:rsidR="00B8206A" w:rsidRPr="00E615C2">
        <w:rPr>
          <w:rFonts w:ascii="Arial" w:hAnsi="Arial" w:cs="Arial"/>
          <w:color w:val="000000"/>
          <w:sz w:val="20"/>
          <w:szCs w:val="20"/>
        </w:rPr>
        <w:t xml:space="preserve">Mit der </w:t>
      </w:r>
      <w:proofErr w:type="spellStart"/>
      <w:r w:rsidR="00B8206A" w:rsidRPr="00E615C2">
        <w:rPr>
          <w:rFonts w:ascii="Arial" w:hAnsi="Arial" w:cs="Arial"/>
          <w:color w:val="000000"/>
          <w:sz w:val="20"/>
          <w:szCs w:val="20"/>
        </w:rPr>
        <w:t>TurboFlush</w:t>
      </w:r>
      <w:proofErr w:type="spellEnd"/>
      <w:r w:rsidR="00B8206A" w:rsidRPr="00E615C2">
        <w:rPr>
          <w:rFonts w:ascii="Arial" w:hAnsi="Arial" w:cs="Arial"/>
          <w:color w:val="000000"/>
          <w:sz w:val="20"/>
          <w:szCs w:val="20"/>
        </w:rPr>
        <w:t xml:space="preserve">-Spültechnik erhalten die eckigen Geberit WCs eine neue Innengeometrie. </w:t>
      </w:r>
      <w:r w:rsidR="00470413" w:rsidRPr="00E615C2">
        <w:rPr>
          <w:rFonts w:ascii="Arial" w:hAnsi="Arial" w:cs="Arial"/>
          <w:color w:val="000000"/>
          <w:sz w:val="20"/>
          <w:szCs w:val="20"/>
        </w:rPr>
        <w:t xml:space="preserve">Dadurch wird </w:t>
      </w:r>
      <w:r w:rsidR="00B8206A" w:rsidRPr="00E615C2">
        <w:rPr>
          <w:rFonts w:ascii="Arial" w:hAnsi="Arial" w:cs="Arial"/>
          <w:color w:val="000000"/>
          <w:sz w:val="20"/>
          <w:szCs w:val="20"/>
        </w:rPr>
        <w:t xml:space="preserve">das Wasser kraftvoll und präzise </w:t>
      </w:r>
      <w:r w:rsidR="00470413" w:rsidRPr="00E615C2">
        <w:rPr>
          <w:rFonts w:ascii="Arial" w:hAnsi="Arial" w:cs="Arial"/>
          <w:color w:val="000000"/>
          <w:sz w:val="20"/>
          <w:szCs w:val="20"/>
        </w:rPr>
        <w:t xml:space="preserve">in einer </w:t>
      </w:r>
      <w:r w:rsidR="00B8206A" w:rsidRPr="00E615C2">
        <w:rPr>
          <w:rFonts w:ascii="Arial" w:hAnsi="Arial" w:cs="Arial"/>
          <w:color w:val="000000"/>
          <w:sz w:val="20"/>
          <w:szCs w:val="20"/>
        </w:rPr>
        <w:t>spiralförmig</w:t>
      </w:r>
      <w:r w:rsidR="00470413" w:rsidRPr="00E615C2">
        <w:rPr>
          <w:rFonts w:ascii="Arial" w:hAnsi="Arial" w:cs="Arial"/>
          <w:color w:val="000000"/>
          <w:sz w:val="20"/>
          <w:szCs w:val="20"/>
        </w:rPr>
        <w:t>en Bewegung</w:t>
      </w:r>
      <w:r w:rsidR="00B8206A" w:rsidRPr="00E615C2">
        <w:rPr>
          <w:rFonts w:ascii="Arial" w:hAnsi="Arial" w:cs="Arial"/>
          <w:color w:val="000000"/>
          <w:sz w:val="20"/>
          <w:szCs w:val="20"/>
        </w:rPr>
        <w:t xml:space="preserve"> durch die Keramik</w:t>
      </w:r>
      <w:r w:rsidR="002270B5" w:rsidRPr="00E615C2">
        <w:rPr>
          <w:rFonts w:ascii="Arial" w:hAnsi="Arial" w:cs="Arial"/>
          <w:color w:val="000000"/>
          <w:sz w:val="20"/>
          <w:szCs w:val="20"/>
        </w:rPr>
        <w:t xml:space="preserve"> geführt</w:t>
      </w:r>
      <w:r w:rsidR="00B8206A" w:rsidRPr="00E615C2">
        <w:rPr>
          <w:rFonts w:ascii="Arial" w:hAnsi="Arial" w:cs="Arial"/>
          <w:color w:val="000000"/>
          <w:sz w:val="20"/>
          <w:szCs w:val="20"/>
        </w:rPr>
        <w:t>, was eine besonders gründliche und flüsterleise Ausspülung ermöglicht. Für den Nutzer ergeben sich zudem Reinigungsvorteile</w:t>
      </w:r>
      <w:r w:rsidR="00AD1A89" w:rsidRPr="00E615C2">
        <w:rPr>
          <w:rFonts w:ascii="Arial" w:hAnsi="Arial" w:cs="Arial"/>
          <w:color w:val="000000"/>
          <w:sz w:val="20"/>
          <w:szCs w:val="20"/>
        </w:rPr>
        <w:t>.</w:t>
      </w:r>
      <w:r w:rsidR="00B8206A" w:rsidRPr="00E615C2">
        <w:rPr>
          <w:rFonts w:ascii="Arial" w:hAnsi="Arial" w:cs="Arial"/>
          <w:color w:val="000000"/>
          <w:sz w:val="20"/>
          <w:szCs w:val="20"/>
        </w:rPr>
        <w:t xml:space="preserve"> </w:t>
      </w:r>
      <w:r w:rsidR="00AD1A89" w:rsidRPr="00E615C2">
        <w:rPr>
          <w:rFonts w:ascii="Arial" w:hAnsi="Arial" w:cs="Arial"/>
          <w:color w:val="000000"/>
          <w:sz w:val="20"/>
          <w:szCs w:val="20"/>
        </w:rPr>
        <w:t>Z</w:t>
      </w:r>
      <w:r w:rsidR="007F539B" w:rsidRPr="00E615C2">
        <w:rPr>
          <w:rFonts w:ascii="Arial" w:hAnsi="Arial" w:cs="Arial"/>
          <w:color w:val="000000"/>
          <w:sz w:val="20"/>
          <w:szCs w:val="20"/>
        </w:rPr>
        <w:t xml:space="preserve">um einen sorgt </w:t>
      </w:r>
      <w:r w:rsidR="00B8206A" w:rsidRPr="00E615C2">
        <w:rPr>
          <w:rFonts w:ascii="Arial" w:hAnsi="Arial" w:cs="Arial"/>
          <w:color w:val="000000"/>
          <w:sz w:val="20"/>
          <w:szCs w:val="20"/>
        </w:rPr>
        <w:t xml:space="preserve">die </w:t>
      </w:r>
      <w:r w:rsidR="002270B5" w:rsidRPr="00E615C2">
        <w:rPr>
          <w:rFonts w:ascii="Arial" w:hAnsi="Arial" w:cs="Arial"/>
          <w:color w:val="000000"/>
          <w:sz w:val="20"/>
          <w:szCs w:val="20"/>
        </w:rPr>
        <w:t>optimierte und kraftvolle</w:t>
      </w:r>
      <w:r w:rsidR="00B8206A" w:rsidRPr="00E615C2">
        <w:rPr>
          <w:rFonts w:ascii="Arial" w:hAnsi="Arial" w:cs="Arial"/>
          <w:color w:val="000000"/>
          <w:sz w:val="20"/>
          <w:szCs w:val="20"/>
        </w:rPr>
        <w:t xml:space="preserve"> Spülung der gesamten Innenkeramik für weniger Reinigungsaufwand</w:t>
      </w:r>
      <w:r w:rsidR="00AD1A89" w:rsidRPr="00E615C2">
        <w:rPr>
          <w:rFonts w:ascii="Arial" w:hAnsi="Arial" w:cs="Arial"/>
          <w:color w:val="000000"/>
          <w:sz w:val="20"/>
          <w:szCs w:val="20"/>
        </w:rPr>
        <w:t>, z</w:t>
      </w:r>
      <w:r w:rsidR="007F539B" w:rsidRPr="00E615C2">
        <w:rPr>
          <w:rFonts w:ascii="Arial" w:hAnsi="Arial" w:cs="Arial"/>
          <w:color w:val="000000"/>
          <w:sz w:val="20"/>
          <w:szCs w:val="20"/>
        </w:rPr>
        <w:t xml:space="preserve">um anderen sind </w:t>
      </w:r>
      <w:proofErr w:type="spellStart"/>
      <w:r w:rsidR="007C3853" w:rsidRPr="00E615C2">
        <w:rPr>
          <w:rFonts w:ascii="Arial" w:hAnsi="Arial" w:cs="Arial"/>
          <w:color w:val="000000"/>
          <w:sz w:val="20"/>
          <w:szCs w:val="20"/>
        </w:rPr>
        <w:t>TurboFlush</w:t>
      </w:r>
      <w:proofErr w:type="spellEnd"/>
      <w:r w:rsidR="007C3853" w:rsidRPr="00E615C2">
        <w:rPr>
          <w:rFonts w:ascii="Arial" w:hAnsi="Arial" w:cs="Arial"/>
          <w:color w:val="000000"/>
          <w:sz w:val="20"/>
          <w:szCs w:val="20"/>
        </w:rPr>
        <w:t xml:space="preserve"> WC-Keramiken von Geberit konsequent spülrandlos gestaltet</w:t>
      </w:r>
      <w:r w:rsidR="00AD1A89" w:rsidRPr="00E615C2">
        <w:rPr>
          <w:rFonts w:ascii="Arial" w:hAnsi="Arial" w:cs="Arial"/>
          <w:color w:val="000000"/>
          <w:sz w:val="20"/>
          <w:szCs w:val="20"/>
        </w:rPr>
        <w:t>.</w:t>
      </w:r>
      <w:r w:rsidR="007C3853" w:rsidRPr="00E615C2">
        <w:rPr>
          <w:rFonts w:ascii="Arial" w:hAnsi="Arial" w:cs="Arial"/>
          <w:color w:val="000000"/>
          <w:sz w:val="20"/>
          <w:szCs w:val="20"/>
        </w:rPr>
        <w:t xml:space="preserve"> </w:t>
      </w:r>
      <w:r w:rsidR="00AD1A89" w:rsidRPr="00E615C2">
        <w:rPr>
          <w:rFonts w:ascii="Arial" w:hAnsi="Arial" w:cs="Arial"/>
          <w:color w:val="000000"/>
          <w:sz w:val="20"/>
          <w:szCs w:val="20"/>
        </w:rPr>
        <w:t>S</w:t>
      </w:r>
      <w:r w:rsidR="007C3853" w:rsidRPr="00E615C2">
        <w:rPr>
          <w:rFonts w:ascii="Arial" w:hAnsi="Arial" w:cs="Arial"/>
          <w:color w:val="000000"/>
          <w:sz w:val="20"/>
          <w:szCs w:val="20"/>
        </w:rPr>
        <w:t xml:space="preserve">o fallen schwer zugängliche Flächen </w:t>
      </w:r>
      <w:r w:rsidR="001477D0" w:rsidRPr="00E615C2">
        <w:rPr>
          <w:rFonts w:ascii="Arial" w:hAnsi="Arial" w:cs="Arial"/>
          <w:color w:val="000000"/>
          <w:sz w:val="20"/>
          <w:szCs w:val="20"/>
        </w:rPr>
        <w:t xml:space="preserve">und versteckte Bereiche </w:t>
      </w:r>
      <w:r w:rsidR="007C3853" w:rsidRPr="00E615C2">
        <w:rPr>
          <w:rFonts w:ascii="Arial" w:hAnsi="Arial" w:cs="Arial"/>
          <w:color w:val="000000"/>
          <w:sz w:val="20"/>
          <w:szCs w:val="20"/>
        </w:rPr>
        <w:t>weg, an denen sich sonst Keime festsetzen könnten.</w:t>
      </w:r>
      <w:r w:rsidR="001477D0" w:rsidRPr="00E615C2">
        <w:t xml:space="preserve"> </w:t>
      </w:r>
      <w:r w:rsidR="007F539B" w:rsidRPr="00E615C2">
        <w:rPr>
          <w:rFonts w:ascii="Arial" w:hAnsi="Arial" w:cs="Arial"/>
          <w:color w:val="000000"/>
          <w:sz w:val="20"/>
          <w:szCs w:val="20"/>
        </w:rPr>
        <w:t>Beides</w:t>
      </w:r>
      <w:r w:rsidR="001477D0" w:rsidRPr="00E615C2">
        <w:rPr>
          <w:rFonts w:ascii="Arial" w:hAnsi="Arial" w:cs="Arial"/>
          <w:color w:val="000000"/>
          <w:sz w:val="20"/>
          <w:szCs w:val="20"/>
        </w:rPr>
        <w:t xml:space="preserve"> </w:t>
      </w:r>
      <w:r w:rsidR="007F539B" w:rsidRPr="00E615C2">
        <w:rPr>
          <w:rFonts w:ascii="Arial" w:hAnsi="Arial" w:cs="Arial"/>
          <w:color w:val="000000"/>
          <w:sz w:val="20"/>
          <w:szCs w:val="20"/>
        </w:rPr>
        <w:t>bietet</w:t>
      </w:r>
      <w:r w:rsidR="001477D0" w:rsidRPr="00E615C2">
        <w:rPr>
          <w:rFonts w:ascii="Arial" w:hAnsi="Arial" w:cs="Arial"/>
          <w:color w:val="000000"/>
          <w:sz w:val="20"/>
          <w:szCs w:val="20"/>
        </w:rPr>
        <w:t xml:space="preserve"> </w:t>
      </w:r>
      <w:r w:rsidR="007F539B" w:rsidRPr="00E615C2">
        <w:rPr>
          <w:rFonts w:ascii="Arial" w:hAnsi="Arial" w:cs="Arial"/>
          <w:color w:val="000000"/>
          <w:sz w:val="20"/>
          <w:szCs w:val="20"/>
        </w:rPr>
        <w:t xml:space="preserve">große </w:t>
      </w:r>
      <w:r w:rsidR="001477D0" w:rsidRPr="00E615C2">
        <w:rPr>
          <w:rFonts w:ascii="Arial" w:hAnsi="Arial" w:cs="Arial"/>
          <w:color w:val="000000"/>
          <w:sz w:val="20"/>
          <w:szCs w:val="20"/>
        </w:rPr>
        <w:t>Vorteile bei der Reinigung der Keramik.</w:t>
      </w:r>
      <w:r w:rsidR="00797D2B" w:rsidRPr="00E615C2">
        <w:rPr>
          <w:rFonts w:ascii="Arial" w:hAnsi="Arial" w:cs="Arial"/>
          <w:color w:val="000000"/>
          <w:sz w:val="20"/>
          <w:szCs w:val="20"/>
        </w:rPr>
        <w:t xml:space="preserve"> </w:t>
      </w:r>
      <w:r w:rsidR="00797D2B" w:rsidRPr="00E615C2">
        <w:rPr>
          <w:rStyle w:val="Fett"/>
          <w:rFonts w:ascii="Arial" w:hAnsi="Arial" w:cs="Arial"/>
          <w:b w:val="0"/>
          <w:bCs w:val="0"/>
          <w:color w:val="000000"/>
          <w:sz w:val="20"/>
          <w:szCs w:val="20"/>
        </w:rPr>
        <w:t xml:space="preserve">Neben der neuen Spültechnik </w:t>
      </w:r>
      <w:r w:rsidR="00C53031" w:rsidRPr="00E615C2">
        <w:rPr>
          <w:rStyle w:val="Fett"/>
          <w:rFonts w:ascii="Arial" w:hAnsi="Arial" w:cs="Arial"/>
          <w:b w:val="0"/>
          <w:bCs w:val="0"/>
          <w:color w:val="000000"/>
          <w:sz w:val="20"/>
          <w:szCs w:val="20"/>
        </w:rPr>
        <w:t>enthalten</w:t>
      </w:r>
      <w:r w:rsidR="00797D2B" w:rsidRPr="00E615C2">
        <w:rPr>
          <w:rStyle w:val="Fett"/>
          <w:rFonts w:ascii="Arial" w:hAnsi="Arial" w:cs="Arial"/>
          <w:b w:val="0"/>
          <w:bCs w:val="0"/>
          <w:color w:val="000000"/>
          <w:sz w:val="20"/>
          <w:szCs w:val="20"/>
        </w:rPr>
        <w:t xml:space="preserve"> </w:t>
      </w:r>
      <w:r w:rsidR="00C53031" w:rsidRPr="00E615C2">
        <w:rPr>
          <w:rStyle w:val="Fett"/>
          <w:rFonts w:ascii="Arial" w:hAnsi="Arial" w:cs="Arial"/>
          <w:b w:val="0"/>
          <w:bCs w:val="0"/>
          <w:color w:val="000000"/>
          <w:sz w:val="20"/>
          <w:szCs w:val="20"/>
        </w:rPr>
        <w:t xml:space="preserve">alle </w:t>
      </w:r>
      <w:r w:rsidR="00797D2B" w:rsidRPr="00E615C2">
        <w:rPr>
          <w:rStyle w:val="Fett"/>
          <w:rFonts w:ascii="Arial" w:hAnsi="Arial" w:cs="Arial"/>
          <w:b w:val="0"/>
          <w:bCs w:val="0"/>
          <w:color w:val="000000"/>
          <w:sz w:val="20"/>
          <w:szCs w:val="20"/>
        </w:rPr>
        <w:t>neuen WC-Sets auch WC-Sitze und -Deckel mit Absenkautomatik (</w:t>
      </w:r>
      <w:proofErr w:type="spellStart"/>
      <w:r w:rsidR="00797D2B" w:rsidRPr="00E615C2">
        <w:rPr>
          <w:rStyle w:val="Fett"/>
          <w:rFonts w:ascii="Arial" w:hAnsi="Arial" w:cs="Arial"/>
          <w:b w:val="0"/>
          <w:bCs w:val="0"/>
          <w:color w:val="000000"/>
          <w:sz w:val="20"/>
          <w:szCs w:val="20"/>
        </w:rPr>
        <w:t>SoftClose</w:t>
      </w:r>
      <w:proofErr w:type="spellEnd"/>
      <w:r w:rsidR="00797D2B" w:rsidRPr="00E615C2">
        <w:rPr>
          <w:rStyle w:val="Fett"/>
          <w:rFonts w:ascii="Arial" w:hAnsi="Arial" w:cs="Arial"/>
          <w:b w:val="0"/>
          <w:bCs w:val="0"/>
          <w:color w:val="000000"/>
          <w:sz w:val="20"/>
          <w:szCs w:val="20"/>
        </w:rPr>
        <w:t xml:space="preserve">) und verriegelbarer </w:t>
      </w:r>
      <w:proofErr w:type="spellStart"/>
      <w:r w:rsidR="00797D2B" w:rsidRPr="00E615C2">
        <w:rPr>
          <w:rStyle w:val="Fett"/>
          <w:rFonts w:ascii="Arial" w:hAnsi="Arial" w:cs="Arial"/>
          <w:b w:val="0"/>
          <w:bCs w:val="0"/>
          <w:color w:val="000000"/>
          <w:sz w:val="20"/>
          <w:szCs w:val="20"/>
        </w:rPr>
        <w:t>QuickRelease</w:t>
      </w:r>
      <w:proofErr w:type="spellEnd"/>
      <w:r w:rsidR="00797D2B" w:rsidRPr="00E615C2">
        <w:rPr>
          <w:rStyle w:val="Fett"/>
          <w:rFonts w:ascii="Arial" w:hAnsi="Arial" w:cs="Arial"/>
          <w:b w:val="0"/>
          <w:bCs w:val="0"/>
          <w:color w:val="000000"/>
          <w:sz w:val="20"/>
          <w:szCs w:val="20"/>
        </w:rPr>
        <w:t>-Funktion.</w:t>
      </w:r>
      <w:r w:rsidR="00797D2B" w:rsidRPr="00E615C2">
        <w:rPr>
          <w:rFonts w:ascii="Helvetica" w:hAnsi="Helvetica" w:cs="Helvetica"/>
          <w:b/>
          <w:bCs/>
          <w:kern w:val="0"/>
        </w:rPr>
        <w:t xml:space="preserve"> </w:t>
      </w:r>
    </w:p>
    <w:p w14:paraId="0E9A53DF" w14:textId="30CFD837" w:rsidR="00CF6696" w:rsidRPr="00E615C2" w:rsidRDefault="00901DE8" w:rsidP="00CF6696">
      <w:pPr>
        <w:spacing w:line="320" w:lineRule="exact"/>
        <w:rPr>
          <w:rStyle w:val="Fett"/>
          <w:rFonts w:ascii="Arial" w:hAnsi="Arial" w:cs="Arial"/>
          <w:b w:val="0"/>
          <w:bCs w:val="0"/>
          <w:color w:val="000000"/>
          <w:sz w:val="20"/>
          <w:szCs w:val="20"/>
        </w:rPr>
      </w:pPr>
      <w:r w:rsidRPr="00E615C2">
        <w:rPr>
          <w:rStyle w:val="Fett"/>
          <w:rFonts w:ascii="Arial" w:hAnsi="Arial" w:cs="Arial"/>
          <w:b w:val="0"/>
          <w:bCs w:val="0"/>
          <w:color w:val="000000"/>
          <w:sz w:val="20"/>
          <w:szCs w:val="20"/>
        </w:rPr>
        <w:t>Das</w:t>
      </w:r>
      <w:r w:rsidR="000D089E" w:rsidRPr="00E615C2">
        <w:rPr>
          <w:rStyle w:val="Fett"/>
          <w:rFonts w:ascii="Arial" w:hAnsi="Arial" w:cs="Arial"/>
          <w:b w:val="0"/>
          <w:bCs w:val="0"/>
          <w:color w:val="000000"/>
          <w:sz w:val="20"/>
          <w:szCs w:val="20"/>
        </w:rPr>
        <w:t xml:space="preserve"> neue Geberit </w:t>
      </w:r>
      <w:proofErr w:type="spellStart"/>
      <w:r w:rsidR="000D089E" w:rsidRPr="00E615C2">
        <w:rPr>
          <w:rStyle w:val="Fett"/>
          <w:rFonts w:ascii="Arial" w:hAnsi="Arial" w:cs="Arial"/>
          <w:b w:val="0"/>
          <w:bCs w:val="0"/>
          <w:color w:val="000000"/>
          <w:sz w:val="20"/>
          <w:szCs w:val="20"/>
        </w:rPr>
        <w:t>iCon</w:t>
      </w:r>
      <w:proofErr w:type="spellEnd"/>
      <w:r w:rsidR="000D089E" w:rsidRPr="00E615C2">
        <w:rPr>
          <w:rStyle w:val="Fett"/>
          <w:rFonts w:ascii="Arial" w:hAnsi="Arial" w:cs="Arial"/>
          <w:b w:val="0"/>
          <w:bCs w:val="0"/>
          <w:color w:val="000000"/>
          <w:sz w:val="20"/>
          <w:szCs w:val="20"/>
        </w:rPr>
        <w:t xml:space="preserve"> </w:t>
      </w:r>
      <w:r w:rsidR="00343032" w:rsidRPr="00E615C2">
        <w:rPr>
          <w:rStyle w:val="Fett"/>
          <w:rFonts w:ascii="Arial" w:hAnsi="Arial" w:cs="Arial"/>
          <w:b w:val="0"/>
          <w:bCs w:val="0"/>
          <w:color w:val="000000"/>
          <w:sz w:val="20"/>
          <w:szCs w:val="20"/>
        </w:rPr>
        <w:t xml:space="preserve">eckig </w:t>
      </w:r>
      <w:r w:rsidR="00EF7AE0" w:rsidRPr="00E615C2">
        <w:rPr>
          <w:rStyle w:val="Fett"/>
          <w:rFonts w:ascii="Arial" w:hAnsi="Arial" w:cs="Arial"/>
          <w:b w:val="0"/>
          <w:bCs w:val="0"/>
          <w:color w:val="000000" w:themeColor="text1"/>
          <w:sz w:val="20"/>
          <w:szCs w:val="20"/>
        </w:rPr>
        <w:t xml:space="preserve">und das neue Renova Plan </w:t>
      </w:r>
      <w:r w:rsidR="000D089E" w:rsidRPr="00E615C2">
        <w:rPr>
          <w:rStyle w:val="Fett"/>
          <w:rFonts w:ascii="Arial" w:hAnsi="Arial" w:cs="Arial"/>
          <w:b w:val="0"/>
          <w:bCs w:val="0"/>
          <w:color w:val="000000"/>
          <w:sz w:val="20"/>
          <w:szCs w:val="20"/>
        </w:rPr>
        <w:t xml:space="preserve">Wand-WC mit </w:t>
      </w:r>
      <w:proofErr w:type="spellStart"/>
      <w:r w:rsidR="000D089E" w:rsidRPr="00E615C2">
        <w:rPr>
          <w:rStyle w:val="Fett"/>
          <w:rFonts w:ascii="Arial" w:hAnsi="Arial" w:cs="Arial"/>
          <w:b w:val="0"/>
          <w:bCs w:val="0"/>
          <w:color w:val="000000"/>
          <w:sz w:val="20"/>
          <w:szCs w:val="20"/>
        </w:rPr>
        <w:t>TurboFlush</w:t>
      </w:r>
      <w:proofErr w:type="spellEnd"/>
      <w:r w:rsidR="00343032" w:rsidRPr="00E615C2">
        <w:rPr>
          <w:rStyle w:val="Fett"/>
          <w:rFonts w:ascii="Arial" w:hAnsi="Arial" w:cs="Arial"/>
          <w:b w:val="0"/>
          <w:bCs w:val="0"/>
          <w:color w:val="000000"/>
          <w:sz w:val="20"/>
          <w:szCs w:val="20"/>
        </w:rPr>
        <w:t>-Spül</w:t>
      </w:r>
      <w:r w:rsidR="00AA7443" w:rsidRPr="00E615C2">
        <w:rPr>
          <w:rStyle w:val="Fett"/>
          <w:rFonts w:ascii="Arial" w:hAnsi="Arial" w:cs="Arial"/>
          <w:b w:val="0"/>
          <w:bCs w:val="0"/>
          <w:color w:val="000000"/>
          <w:sz w:val="20"/>
          <w:szCs w:val="20"/>
        </w:rPr>
        <w:t>t</w:t>
      </w:r>
      <w:r w:rsidR="00343032" w:rsidRPr="00E615C2">
        <w:rPr>
          <w:rStyle w:val="Fett"/>
          <w:rFonts w:ascii="Arial" w:hAnsi="Arial" w:cs="Arial"/>
          <w:b w:val="0"/>
          <w:bCs w:val="0"/>
          <w:color w:val="000000"/>
          <w:sz w:val="20"/>
          <w:szCs w:val="20"/>
        </w:rPr>
        <w:t>echnik</w:t>
      </w:r>
      <w:r w:rsidR="000D089E" w:rsidRPr="00E615C2">
        <w:rPr>
          <w:rStyle w:val="Fett"/>
          <w:rFonts w:ascii="Arial" w:hAnsi="Arial" w:cs="Arial"/>
          <w:b w:val="0"/>
          <w:bCs w:val="0"/>
          <w:color w:val="000000"/>
          <w:sz w:val="20"/>
          <w:szCs w:val="20"/>
        </w:rPr>
        <w:t xml:space="preserve"> gibt es mit der Standard</w:t>
      </w:r>
      <w:r w:rsidR="00DB1829" w:rsidRPr="00E615C2">
        <w:rPr>
          <w:rStyle w:val="Fett"/>
          <w:rFonts w:ascii="Arial" w:hAnsi="Arial" w:cs="Arial"/>
          <w:b w:val="0"/>
          <w:bCs w:val="0"/>
          <w:color w:val="000000"/>
          <w:sz w:val="20"/>
          <w:szCs w:val="20"/>
        </w:rPr>
        <w:t>a</w:t>
      </w:r>
      <w:r w:rsidR="000D089E" w:rsidRPr="00E615C2">
        <w:rPr>
          <w:rStyle w:val="Fett"/>
          <w:rFonts w:ascii="Arial" w:hAnsi="Arial" w:cs="Arial"/>
          <w:b w:val="0"/>
          <w:bCs w:val="0"/>
          <w:color w:val="000000"/>
          <w:sz w:val="20"/>
          <w:szCs w:val="20"/>
        </w:rPr>
        <w:t>usladung von 53 cm in den Varianten weiß</w:t>
      </w:r>
      <w:r w:rsidR="009F1E78" w:rsidRPr="00E615C2">
        <w:rPr>
          <w:rStyle w:val="Fett"/>
          <w:rFonts w:ascii="Arial" w:hAnsi="Arial" w:cs="Arial"/>
          <w:b w:val="0"/>
          <w:bCs w:val="0"/>
          <w:color w:val="000000"/>
          <w:sz w:val="20"/>
          <w:szCs w:val="20"/>
        </w:rPr>
        <w:t xml:space="preserve"> und</w:t>
      </w:r>
      <w:r w:rsidR="000D089E" w:rsidRPr="00E615C2">
        <w:rPr>
          <w:rStyle w:val="Fett"/>
          <w:rFonts w:ascii="Arial" w:hAnsi="Arial" w:cs="Arial"/>
          <w:b w:val="0"/>
          <w:bCs w:val="0"/>
          <w:color w:val="000000"/>
          <w:sz w:val="20"/>
          <w:szCs w:val="20"/>
        </w:rPr>
        <w:t xml:space="preserve"> weiß</w:t>
      </w:r>
      <w:r w:rsidR="00DB1829" w:rsidRPr="00E615C2">
        <w:rPr>
          <w:rStyle w:val="Fett"/>
          <w:rFonts w:ascii="Arial" w:hAnsi="Arial" w:cs="Arial"/>
          <w:b w:val="0"/>
          <w:bCs w:val="0"/>
          <w:color w:val="000000"/>
          <w:sz w:val="20"/>
          <w:szCs w:val="20"/>
        </w:rPr>
        <w:t xml:space="preserve"> mit Spezialglasur </w:t>
      </w:r>
      <w:proofErr w:type="spellStart"/>
      <w:r w:rsidR="000D089E" w:rsidRPr="00E615C2">
        <w:rPr>
          <w:rStyle w:val="Fett"/>
          <w:rFonts w:ascii="Arial" w:hAnsi="Arial" w:cs="Arial"/>
          <w:b w:val="0"/>
          <w:bCs w:val="0"/>
          <w:color w:val="000000"/>
          <w:sz w:val="20"/>
          <w:szCs w:val="20"/>
        </w:rPr>
        <w:t>KeraTect</w:t>
      </w:r>
      <w:proofErr w:type="spellEnd"/>
      <w:r w:rsidR="000D089E" w:rsidRPr="00E615C2">
        <w:rPr>
          <w:rStyle w:val="Fett"/>
          <w:rFonts w:ascii="Arial" w:hAnsi="Arial" w:cs="Arial"/>
          <w:b w:val="0"/>
          <w:bCs w:val="0"/>
          <w:color w:val="000000"/>
          <w:sz w:val="20"/>
          <w:szCs w:val="20"/>
        </w:rPr>
        <w:t>.</w:t>
      </w:r>
    </w:p>
    <w:p w14:paraId="7FCF3514" w14:textId="51C0CB8C" w:rsidR="00102007" w:rsidRPr="00E615C2" w:rsidRDefault="00B61A57" w:rsidP="002C4C9C">
      <w:pPr>
        <w:spacing w:line="320" w:lineRule="exact"/>
        <w:rPr>
          <w:rStyle w:val="Fett"/>
          <w:rFonts w:ascii="Arial" w:hAnsi="Arial" w:cs="Arial"/>
          <w:b w:val="0"/>
          <w:bCs w:val="0"/>
          <w:color w:val="FF0000"/>
          <w:sz w:val="20"/>
          <w:szCs w:val="20"/>
        </w:rPr>
      </w:pPr>
      <w:r w:rsidRPr="00E615C2">
        <w:rPr>
          <w:rStyle w:val="Fett"/>
          <w:rFonts w:ascii="Arial" w:hAnsi="Arial" w:cs="Arial"/>
          <w:color w:val="000000"/>
          <w:sz w:val="20"/>
          <w:szCs w:val="20"/>
        </w:rPr>
        <w:t xml:space="preserve">In Kombination mit dem Geberit </w:t>
      </w:r>
      <w:proofErr w:type="spellStart"/>
      <w:r w:rsidRPr="00E615C2">
        <w:rPr>
          <w:rStyle w:val="Fett"/>
          <w:rFonts w:ascii="Arial" w:hAnsi="Arial" w:cs="Arial"/>
          <w:color w:val="000000"/>
          <w:sz w:val="20"/>
          <w:szCs w:val="20"/>
        </w:rPr>
        <w:t>Duofix</w:t>
      </w:r>
      <w:proofErr w:type="spellEnd"/>
      <w:r w:rsidRPr="00E615C2">
        <w:rPr>
          <w:rStyle w:val="Fett"/>
          <w:rFonts w:ascii="Arial" w:hAnsi="Arial" w:cs="Arial"/>
          <w:color w:val="000000"/>
          <w:sz w:val="20"/>
          <w:szCs w:val="20"/>
        </w:rPr>
        <w:t xml:space="preserve"> WC-Element </w:t>
      </w:r>
      <w:r w:rsidR="00C63D4F" w:rsidRPr="00E615C2">
        <w:rPr>
          <w:rStyle w:val="Fett"/>
          <w:rFonts w:ascii="Arial" w:hAnsi="Arial" w:cs="Arial"/>
          <w:color w:val="000000"/>
          <w:sz w:val="20"/>
          <w:szCs w:val="20"/>
        </w:rPr>
        <w:t>von den Systemvorteilen</w:t>
      </w:r>
      <w:r w:rsidRPr="00E615C2">
        <w:rPr>
          <w:rStyle w:val="Fett"/>
          <w:rFonts w:ascii="Arial" w:hAnsi="Arial" w:cs="Arial"/>
          <w:color w:val="000000"/>
          <w:sz w:val="20"/>
          <w:szCs w:val="20"/>
        </w:rPr>
        <w:t xml:space="preserve"> profitieren </w:t>
      </w:r>
      <w:r w:rsidRPr="00E615C2">
        <w:rPr>
          <w:rStyle w:val="Fett"/>
          <w:rFonts w:ascii="Arial" w:hAnsi="Arial" w:cs="Arial"/>
          <w:color w:val="000000"/>
          <w:sz w:val="20"/>
          <w:szCs w:val="20"/>
        </w:rPr>
        <w:br/>
      </w:r>
      <w:r w:rsidRPr="00E615C2">
        <w:rPr>
          <w:rStyle w:val="Fett"/>
          <w:rFonts w:ascii="Arial" w:hAnsi="Arial" w:cs="Arial"/>
          <w:b w:val="0"/>
          <w:bCs w:val="0"/>
          <w:color w:val="000000" w:themeColor="text1"/>
          <w:sz w:val="20"/>
          <w:szCs w:val="20"/>
        </w:rPr>
        <w:t xml:space="preserve">Durch die Kombination </w:t>
      </w:r>
      <w:r w:rsidR="0004169E" w:rsidRPr="00E615C2">
        <w:rPr>
          <w:rFonts w:ascii="Arial" w:hAnsi="Arial" w:cs="Arial"/>
          <w:color w:val="000000" w:themeColor="text1"/>
          <w:sz w:val="20"/>
          <w:szCs w:val="20"/>
        </w:rPr>
        <w:t>e</w:t>
      </w:r>
      <w:r w:rsidR="006D1348" w:rsidRPr="00E615C2">
        <w:rPr>
          <w:rFonts w:ascii="Arial" w:hAnsi="Arial" w:cs="Arial"/>
          <w:color w:val="000000" w:themeColor="text1"/>
          <w:sz w:val="20"/>
          <w:szCs w:val="20"/>
        </w:rPr>
        <w:t xml:space="preserve">ines Geberit </w:t>
      </w:r>
      <w:proofErr w:type="spellStart"/>
      <w:r w:rsidR="006D1348" w:rsidRPr="00E615C2">
        <w:rPr>
          <w:rFonts w:ascii="Arial" w:hAnsi="Arial" w:cs="Arial"/>
          <w:color w:val="000000" w:themeColor="text1"/>
          <w:sz w:val="20"/>
          <w:szCs w:val="20"/>
        </w:rPr>
        <w:t>Turbo</w:t>
      </w:r>
      <w:r w:rsidR="00FD3B90" w:rsidRPr="00E615C2">
        <w:rPr>
          <w:rFonts w:ascii="Arial" w:hAnsi="Arial" w:cs="Arial"/>
          <w:color w:val="000000" w:themeColor="text1"/>
          <w:sz w:val="20"/>
          <w:szCs w:val="20"/>
        </w:rPr>
        <w:t>F</w:t>
      </w:r>
      <w:r w:rsidR="006D1348" w:rsidRPr="00E615C2">
        <w:rPr>
          <w:rFonts w:ascii="Arial" w:hAnsi="Arial" w:cs="Arial"/>
          <w:color w:val="000000" w:themeColor="text1"/>
          <w:sz w:val="20"/>
          <w:szCs w:val="20"/>
        </w:rPr>
        <w:t>lush</w:t>
      </w:r>
      <w:proofErr w:type="spellEnd"/>
      <w:r w:rsidR="006D1348" w:rsidRPr="00E615C2">
        <w:rPr>
          <w:rFonts w:ascii="Arial" w:hAnsi="Arial" w:cs="Arial"/>
          <w:color w:val="000000" w:themeColor="text1"/>
          <w:sz w:val="20"/>
          <w:szCs w:val="20"/>
        </w:rPr>
        <w:t xml:space="preserve"> WC-Sets</w:t>
      </w:r>
      <w:r w:rsidRPr="00E615C2">
        <w:rPr>
          <w:rStyle w:val="Fett"/>
          <w:rFonts w:ascii="Arial" w:hAnsi="Arial" w:cs="Arial"/>
          <w:b w:val="0"/>
          <w:bCs w:val="0"/>
          <w:color w:val="000000" w:themeColor="text1"/>
          <w:sz w:val="20"/>
          <w:szCs w:val="20"/>
        </w:rPr>
        <w:t xml:space="preserve">, einem Geberit </w:t>
      </w:r>
      <w:proofErr w:type="spellStart"/>
      <w:r w:rsidRPr="00E615C2">
        <w:rPr>
          <w:rStyle w:val="Fett"/>
          <w:rFonts w:ascii="Arial" w:hAnsi="Arial" w:cs="Arial"/>
          <w:b w:val="0"/>
          <w:bCs w:val="0"/>
          <w:color w:val="000000" w:themeColor="text1"/>
          <w:sz w:val="20"/>
          <w:szCs w:val="20"/>
        </w:rPr>
        <w:t>Duofix</w:t>
      </w:r>
      <w:proofErr w:type="spellEnd"/>
      <w:r w:rsidRPr="00E615C2">
        <w:rPr>
          <w:rStyle w:val="Fett"/>
          <w:rFonts w:ascii="Arial" w:hAnsi="Arial" w:cs="Arial"/>
          <w:b w:val="0"/>
          <w:bCs w:val="0"/>
          <w:color w:val="000000" w:themeColor="text1"/>
          <w:sz w:val="20"/>
          <w:szCs w:val="20"/>
        </w:rPr>
        <w:t xml:space="preserve"> WC-Element</w:t>
      </w:r>
      <w:r w:rsidR="00797D2B" w:rsidRPr="00E615C2">
        <w:rPr>
          <w:rStyle w:val="Fett"/>
          <w:rFonts w:ascii="Arial" w:hAnsi="Arial" w:cs="Arial"/>
          <w:b w:val="0"/>
          <w:bCs w:val="0"/>
          <w:color w:val="000000" w:themeColor="text1"/>
          <w:sz w:val="20"/>
          <w:szCs w:val="20"/>
        </w:rPr>
        <w:t>s</w:t>
      </w:r>
      <w:r w:rsidRPr="00E615C2">
        <w:rPr>
          <w:rStyle w:val="Fett"/>
          <w:rFonts w:ascii="Arial" w:hAnsi="Arial" w:cs="Arial"/>
          <w:b w:val="0"/>
          <w:bCs w:val="0"/>
          <w:color w:val="000000" w:themeColor="text1"/>
          <w:sz w:val="20"/>
          <w:szCs w:val="20"/>
        </w:rPr>
        <w:t xml:space="preserve"> sowie einer Geberit Betätigungsplatte entsteht das Geberit WC-System, in dem alle Komponenten aus einer Hand und </w:t>
      </w:r>
      <w:r w:rsidR="00D443B7" w:rsidRPr="00E615C2">
        <w:rPr>
          <w:rStyle w:val="Fett"/>
          <w:rFonts w:ascii="Arial" w:hAnsi="Arial" w:cs="Arial"/>
          <w:b w:val="0"/>
          <w:bCs w:val="0"/>
          <w:color w:val="000000" w:themeColor="text1"/>
          <w:sz w:val="20"/>
          <w:szCs w:val="20"/>
        </w:rPr>
        <w:t>exakt</w:t>
      </w:r>
      <w:r w:rsidRPr="00E615C2">
        <w:rPr>
          <w:rStyle w:val="Fett"/>
          <w:rFonts w:ascii="Arial" w:hAnsi="Arial" w:cs="Arial"/>
          <w:b w:val="0"/>
          <w:bCs w:val="0"/>
          <w:color w:val="000000" w:themeColor="text1"/>
          <w:sz w:val="20"/>
          <w:szCs w:val="20"/>
        </w:rPr>
        <w:t xml:space="preserve"> aufeinander abgestimmt sind – eine Einheit, bei der Technik und Design </w:t>
      </w:r>
      <w:r w:rsidR="00D443B7" w:rsidRPr="00E615C2">
        <w:rPr>
          <w:rStyle w:val="Fett"/>
          <w:rFonts w:ascii="Arial" w:hAnsi="Arial" w:cs="Arial"/>
          <w:b w:val="0"/>
          <w:bCs w:val="0"/>
          <w:color w:val="000000" w:themeColor="text1"/>
          <w:sz w:val="20"/>
          <w:szCs w:val="20"/>
        </w:rPr>
        <w:t>optimal</w:t>
      </w:r>
      <w:r w:rsidRPr="00E615C2">
        <w:rPr>
          <w:rStyle w:val="Fett"/>
          <w:rFonts w:ascii="Arial" w:hAnsi="Arial" w:cs="Arial"/>
          <w:b w:val="0"/>
          <w:bCs w:val="0"/>
          <w:color w:val="000000" w:themeColor="text1"/>
          <w:sz w:val="20"/>
          <w:szCs w:val="20"/>
        </w:rPr>
        <w:t xml:space="preserve"> </w:t>
      </w:r>
      <w:r w:rsidRPr="00E615C2">
        <w:rPr>
          <w:rStyle w:val="Fett"/>
          <w:rFonts w:ascii="Arial" w:hAnsi="Arial" w:cs="Arial"/>
          <w:b w:val="0"/>
          <w:bCs w:val="0"/>
          <w:color w:val="000000" w:themeColor="text1"/>
          <w:sz w:val="20"/>
          <w:szCs w:val="20"/>
        </w:rPr>
        <w:lastRenderedPageBreak/>
        <w:t xml:space="preserve">zusammenwirken: von der Wasserzuleitung </w:t>
      </w:r>
      <w:r w:rsidR="006D1348" w:rsidRPr="00E615C2">
        <w:rPr>
          <w:rStyle w:val="Fett"/>
          <w:rFonts w:ascii="Arial" w:hAnsi="Arial" w:cs="Arial"/>
          <w:b w:val="0"/>
          <w:bCs w:val="0"/>
          <w:color w:val="000000" w:themeColor="text1"/>
          <w:sz w:val="20"/>
          <w:szCs w:val="20"/>
        </w:rPr>
        <w:t xml:space="preserve">über </w:t>
      </w:r>
      <w:r w:rsidRPr="00E615C2">
        <w:rPr>
          <w:rStyle w:val="Fett"/>
          <w:rFonts w:ascii="Arial" w:hAnsi="Arial" w:cs="Arial"/>
          <w:b w:val="0"/>
          <w:bCs w:val="0"/>
          <w:color w:val="000000" w:themeColor="text1"/>
          <w:sz w:val="20"/>
          <w:szCs w:val="20"/>
        </w:rPr>
        <w:t xml:space="preserve">die Spülung bis zur Entwässerung. Das sorgt für eine flüsterleise und zugleich gründliche Ausspülung, bis zu zehn Mal besser als </w:t>
      </w:r>
      <w:r w:rsidR="0093082A" w:rsidRPr="00E615C2">
        <w:rPr>
          <w:rStyle w:val="Fett"/>
          <w:rFonts w:ascii="Arial" w:hAnsi="Arial" w:cs="Arial"/>
          <w:b w:val="0"/>
          <w:bCs w:val="0"/>
          <w:color w:val="000000" w:themeColor="text1"/>
          <w:sz w:val="20"/>
          <w:szCs w:val="20"/>
        </w:rPr>
        <w:t>normativ vorgegeben.</w:t>
      </w:r>
      <w:r w:rsidR="0093082A" w:rsidRPr="00E615C2">
        <w:rPr>
          <w:rStyle w:val="Funotenzeichen"/>
          <w:rFonts w:ascii="Arial" w:hAnsi="Arial" w:cs="Arial"/>
          <w:color w:val="000000" w:themeColor="text1"/>
          <w:sz w:val="20"/>
          <w:szCs w:val="20"/>
        </w:rPr>
        <w:footnoteReference w:id="2"/>
      </w:r>
      <w:r w:rsidR="0093082A" w:rsidRPr="00E615C2">
        <w:rPr>
          <w:rStyle w:val="Fett"/>
          <w:rFonts w:ascii="Arial" w:hAnsi="Arial" w:cs="Arial"/>
          <w:b w:val="0"/>
          <w:bCs w:val="0"/>
          <w:color w:val="000000" w:themeColor="text1"/>
          <w:sz w:val="20"/>
          <w:szCs w:val="20"/>
        </w:rPr>
        <w:t xml:space="preserve"> </w:t>
      </w:r>
    </w:p>
    <w:p w14:paraId="4010315E" w14:textId="27BA6059" w:rsidR="00611DBB" w:rsidRPr="00706DBB" w:rsidRDefault="00FB2B39" w:rsidP="00706DBB">
      <w:pPr>
        <w:spacing w:line="320" w:lineRule="exact"/>
        <w:rPr>
          <w:rFonts w:ascii="Arial" w:hAnsi="Arial" w:cs="Arial"/>
          <w:sz w:val="20"/>
          <w:szCs w:val="20"/>
        </w:rPr>
      </w:pPr>
      <w:r w:rsidRPr="00E615C2">
        <w:rPr>
          <w:rFonts w:ascii="Arial" w:hAnsi="Arial" w:cs="Arial"/>
          <w:sz w:val="20"/>
          <w:szCs w:val="20"/>
        </w:rPr>
        <w:t xml:space="preserve">Für das WC-System </w:t>
      </w:r>
      <w:r w:rsidR="00611DBB" w:rsidRPr="00E615C2">
        <w:rPr>
          <w:rFonts w:ascii="Arial" w:hAnsi="Arial" w:cs="Arial"/>
          <w:sz w:val="20"/>
          <w:szCs w:val="20"/>
        </w:rPr>
        <w:t xml:space="preserve">bietet </w:t>
      </w:r>
      <w:r w:rsidRPr="00E615C2">
        <w:rPr>
          <w:rFonts w:ascii="Arial" w:hAnsi="Arial" w:cs="Arial"/>
          <w:sz w:val="20"/>
          <w:szCs w:val="20"/>
        </w:rPr>
        <w:t xml:space="preserve">Geberit </w:t>
      </w:r>
      <w:r w:rsidR="00611DBB" w:rsidRPr="00E615C2">
        <w:rPr>
          <w:rFonts w:ascii="Arial" w:hAnsi="Arial" w:cs="Arial"/>
          <w:sz w:val="20"/>
          <w:szCs w:val="20"/>
        </w:rPr>
        <w:t xml:space="preserve">50 Jahre Ersatzteilsicherheit auf alle austauschbaren mechanischen Teile des Unterputzspülkastens und der Betätigungsplatte. Endkunden, die sich registrieren, bekommen zudem </w:t>
      </w:r>
      <w:r w:rsidR="006D1348" w:rsidRPr="00E615C2">
        <w:rPr>
          <w:rFonts w:ascii="Arial" w:hAnsi="Arial" w:cs="Arial"/>
          <w:sz w:val="20"/>
          <w:szCs w:val="20"/>
        </w:rPr>
        <w:t>eine lebenslange Garantie für die Geberit WC-Keramik.</w:t>
      </w:r>
      <w:r w:rsidR="00611DBB" w:rsidRPr="00E615C2">
        <w:rPr>
          <w:rFonts w:ascii="Arial" w:hAnsi="Arial" w:cs="Arial"/>
          <w:sz w:val="20"/>
          <w:szCs w:val="20"/>
        </w:rPr>
        <w:t xml:space="preserve"> Darüber hinaus gibt es für </w:t>
      </w:r>
      <w:r w:rsidR="00683BFF" w:rsidRPr="00E615C2">
        <w:rPr>
          <w:rFonts w:ascii="Arial" w:hAnsi="Arial" w:cs="Arial"/>
          <w:sz w:val="20"/>
          <w:szCs w:val="20"/>
        </w:rPr>
        <w:t>alle</w:t>
      </w:r>
      <w:r w:rsidR="00611DBB" w:rsidRPr="00E615C2">
        <w:rPr>
          <w:rFonts w:ascii="Arial" w:hAnsi="Arial" w:cs="Arial"/>
          <w:sz w:val="20"/>
          <w:szCs w:val="20"/>
        </w:rPr>
        <w:t xml:space="preserve"> </w:t>
      </w:r>
      <w:r w:rsidR="003A38CD" w:rsidRPr="00E615C2">
        <w:rPr>
          <w:rFonts w:ascii="Arial" w:hAnsi="Arial" w:cs="Arial"/>
          <w:sz w:val="20"/>
          <w:szCs w:val="20"/>
        </w:rPr>
        <w:t xml:space="preserve">Geberit </w:t>
      </w:r>
      <w:proofErr w:type="spellStart"/>
      <w:r w:rsidR="00611DBB" w:rsidRPr="00E615C2">
        <w:rPr>
          <w:rFonts w:ascii="Arial" w:hAnsi="Arial" w:cs="Arial"/>
          <w:sz w:val="20"/>
          <w:szCs w:val="20"/>
        </w:rPr>
        <w:t>TurboFlush</w:t>
      </w:r>
      <w:proofErr w:type="spellEnd"/>
      <w:r w:rsidR="00611DBB" w:rsidRPr="00E615C2">
        <w:rPr>
          <w:rFonts w:ascii="Arial" w:hAnsi="Arial" w:cs="Arial"/>
          <w:sz w:val="20"/>
          <w:szCs w:val="20"/>
        </w:rPr>
        <w:t>-WCs</w:t>
      </w:r>
      <w:r w:rsidR="0031384C" w:rsidRPr="00E615C2">
        <w:rPr>
          <w:rFonts w:ascii="Arial" w:hAnsi="Arial" w:cs="Arial"/>
          <w:sz w:val="20"/>
          <w:szCs w:val="20"/>
        </w:rPr>
        <w:t xml:space="preserve"> der Serien</w:t>
      </w:r>
      <w:r w:rsidR="00683BFF" w:rsidRPr="00E615C2">
        <w:t xml:space="preserve"> </w:t>
      </w:r>
      <w:r w:rsidR="00683BFF" w:rsidRPr="00E615C2">
        <w:rPr>
          <w:rFonts w:ascii="Arial" w:hAnsi="Arial" w:cs="Arial"/>
          <w:sz w:val="20"/>
          <w:szCs w:val="20"/>
        </w:rPr>
        <w:t xml:space="preserve">Renova, </w:t>
      </w:r>
      <w:proofErr w:type="spellStart"/>
      <w:r w:rsidR="00683BFF" w:rsidRPr="00E615C2">
        <w:rPr>
          <w:rFonts w:ascii="Arial" w:hAnsi="Arial" w:cs="Arial"/>
          <w:sz w:val="20"/>
          <w:szCs w:val="20"/>
        </w:rPr>
        <w:t>iCon</w:t>
      </w:r>
      <w:proofErr w:type="spellEnd"/>
      <w:r w:rsidR="00683BFF" w:rsidRPr="00E615C2">
        <w:rPr>
          <w:rFonts w:ascii="Arial" w:hAnsi="Arial" w:cs="Arial"/>
          <w:sz w:val="20"/>
          <w:szCs w:val="20"/>
        </w:rPr>
        <w:t xml:space="preserve">, </w:t>
      </w:r>
      <w:proofErr w:type="spellStart"/>
      <w:r w:rsidR="00683BFF" w:rsidRPr="00E615C2">
        <w:rPr>
          <w:rFonts w:ascii="Arial" w:hAnsi="Arial" w:cs="Arial"/>
          <w:sz w:val="20"/>
          <w:szCs w:val="20"/>
        </w:rPr>
        <w:t>Acanto</w:t>
      </w:r>
      <w:proofErr w:type="spellEnd"/>
      <w:r w:rsidR="00683BFF" w:rsidRPr="00E615C2">
        <w:rPr>
          <w:rFonts w:ascii="Arial" w:hAnsi="Arial" w:cs="Arial"/>
          <w:sz w:val="20"/>
          <w:szCs w:val="20"/>
        </w:rPr>
        <w:t xml:space="preserve"> und ONE</w:t>
      </w:r>
      <w:r w:rsidR="0093082A" w:rsidRPr="00E615C2">
        <w:rPr>
          <w:rFonts w:ascii="Arial" w:hAnsi="Arial" w:cs="Arial"/>
          <w:sz w:val="20"/>
          <w:szCs w:val="20"/>
        </w:rPr>
        <w:t xml:space="preserve">, die </w:t>
      </w:r>
      <w:r w:rsidR="00611DBB" w:rsidRPr="00E615C2">
        <w:rPr>
          <w:rFonts w:ascii="Arial" w:hAnsi="Arial" w:cs="Arial"/>
          <w:sz w:val="20"/>
          <w:szCs w:val="20"/>
        </w:rPr>
        <w:t xml:space="preserve">in Verbindung mit einem Geberit Unterputzspülkasten </w:t>
      </w:r>
      <w:r w:rsidR="0093082A" w:rsidRPr="00E615C2">
        <w:rPr>
          <w:rFonts w:ascii="Arial" w:hAnsi="Arial" w:cs="Arial"/>
          <w:sz w:val="20"/>
          <w:szCs w:val="20"/>
        </w:rPr>
        <w:t>erworben und installiert werden, nach entsprechender Registrierung</w:t>
      </w:r>
      <w:r w:rsidR="0093082A" w:rsidRPr="00DF6B02">
        <w:rPr>
          <w:rFonts w:ascii="Arial" w:hAnsi="Arial" w:cs="Arial"/>
          <w:sz w:val="20"/>
          <w:szCs w:val="20"/>
        </w:rPr>
        <w:t xml:space="preserve"> </w:t>
      </w:r>
      <w:r w:rsidR="00611DBB" w:rsidRPr="00DF6B02">
        <w:rPr>
          <w:rFonts w:ascii="Arial" w:hAnsi="Arial" w:cs="Arial"/>
          <w:sz w:val="20"/>
          <w:szCs w:val="20"/>
        </w:rPr>
        <w:t>ein 6-monatiges Rückgaberecht bei Unzufriedenheit mit der Spülleistung. Weitere Informationen und Garantiebedingungen</w:t>
      </w:r>
      <w:r w:rsidR="00611DBB" w:rsidRPr="006D1348">
        <w:rPr>
          <w:rFonts w:ascii="Arial" w:hAnsi="Arial" w:cs="Arial"/>
          <w:sz w:val="20"/>
          <w:szCs w:val="20"/>
        </w:rPr>
        <w:t xml:space="preserve"> unter </w:t>
      </w:r>
      <w:hyperlink r:id="rId11" w:history="1">
        <w:r w:rsidR="00611DBB" w:rsidRPr="006D1348">
          <w:rPr>
            <w:rStyle w:val="Hyperlink"/>
            <w:rFonts w:ascii="Arial" w:hAnsi="Arial" w:cs="Arial"/>
            <w:sz w:val="20"/>
            <w:szCs w:val="20"/>
          </w:rPr>
          <w:t>www.geberit.de/garantie</w:t>
        </w:r>
      </w:hyperlink>
      <w:r w:rsidR="00611DBB" w:rsidRPr="006D1348">
        <w:rPr>
          <w:rFonts w:ascii="Arial" w:hAnsi="Arial" w:cs="Arial"/>
          <w:sz w:val="20"/>
          <w:szCs w:val="20"/>
        </w:rPr>
        <w:t>.</w:t>
      </w:r>
    </w:p>
    <w:p w14:paraId="4D7DB455" w14:textId="77777777" w:rsidR="00720442" w:rsidRPr="00720442" w:rsidRDefault="00720442" w:rsidP="002C4C9C">
      <w:pPr>
        <w:spacing w:line="320" w:lineRule="exact"/>
        <w:rPr>
          <w:rFonts w:ascii="Arial" w:hAnsi="Arial" w:cs="Arial"/>
          <w:color w:val="000000"/>
          <w:sz w:val="20"/>
          <w:szCs w:val="20"/>
        </w:rPr>
      </w:pPr>
    </w:p>
    <w:p w14:paraId="1071B60E" w14:textId="1BC194D1" w:rsidR="009C1F5E" w:rsidRPr="00703DA0" w:rsidRDefault="009C1F5E" w:rsidP="002C4C9C">
      <w:pPr>
        <w:spacing w:line="320" w:lineRule="exact"/>
        <w:rPr>
          <w:rFonts w:ascii="Arial" w:hAnsi="Arial" w:cs="Arial"/>
          <w:b/>
          <w:bCs/>
          <w:sz w:val="20"/>
          <w:szCs w:val="20"/>
        </w:rPr>
      </w:pPr>
      <w:r w:rsidRPr="00703DA0">
        <w:rPr>
          <w:rFonts w:ascii="Arial" w:hAnsi="Arial" w:cs="Arial"/>
          <w:b/>
          <w:bCs/>
          <w:sz w:val="20"/>
          <w:szCs w:val="20"/>
        </w:rPr>
        <w:t>Bildmaterial</w:t>
      </w:r>
    </w:p>
    <w:tbl>
      <w:tblPr>
        <w:tblStyle w:val="Tabellenraster"/>
        <w:tblW w:w="0" w:type="auto"/>
        <w:tblLook w:val="04A0" w:firstRow="1" w:lastRow="0" w:firstColumn="1" w:lastColumn="0" w:noHBand="0" w:noVBand="1"/>
      </w:tblPr>
      <w:tblGrid>
        <w:gridCol w:w="3823"/>
        <w:gridCol w:w="5239"/>
      </w:tblGrid>
      <w:tr w:rsidR="00F747DE" w:rsidRPr="00703DA0" w14:paraId="2CB84865" w14:textId="77777777" w:rsidTr="00FD72DB">
        <w:trPr>
          <w:trHeight w:val="2107"/>
        </w:trPr>
        <w:tc>
          <w:tcPr>
            <w:tcW w:w="3823" w:type="dxa"/>
          </w:tcPr>
          <w:p w14:paraId="4DB0A12D" w14:textId="77777777" w:rsidR="00F747DE" w:rsidRPr="00703DA0" w:rsidRDefault="00F747DE">
            <w:pPr>
              <w:spacing w:line="320" w:lineRule="exact"/>
              <w:rPr>
                <w:noProof/>
              </w:rPr>
            </w:pPr>
            <w:r>
              <w:rPr>
                <w:noProof/>
              </w:rPr>
              <w:drawing>
                <wp:anchor distT="0" distB="0" distL="114300" distR="114300" simplePos="0" relativeHeight="251658245" behindDoc="1" locked="0" layoutInCell="1" allowOverlap="1" wp14:anchorId="34BE2834" wp14:editId="7E1920BD">
                  <wp:simplePos x="0" y="0"/>
                  <wp:positionH relativeFrom="column">
                    <wp:posOffset>-68469</wp:posOffset>
                  </wp:positionH>
                  <wp:positionV relativeFrom="paragraph">
                    <wp:posOffset>69767</wp:posOffset>
                  </wp:positionV>
                  <wp:extent cx="2021205" cy="1347470"/>
                  <wp:effectExtent l="0" t="0" r="0" b="0"/>
                  <wp:wrapTight wrapText="bothSides">
                    <wp:wrapPolygon edited="0">
                      <wp:start x="0" y="0"/>
                      <wp:lineTo x="0" y="21376"/>
                      <wp:lineTo x="21444" y="21376"/>
                      <wp:lineTo x="21444" y="0"/>
                      <wp:lineTo x="0" y="0"/>
                    </wp:wrapPolygon>
                  </wp:wrapTight>
                  <wp:docPr id="1756187309" name="Grafik 1" descr="Ein Bild, das Wand, Im Haus, Toilette,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187309" name="Grafik 1" descr="Ein Bild, das Wand, Im Haus, Toilette, Badezimmer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2021205" cy="13474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C241C29" w14:textId="706B3CBD" w:rsidR="00F747DE" w:rsidRPr="00CB618C" w:rsidRDefault="00F747DE">
            <w:pPr>
              <w:spacing w:line="320" w:lineRule="exact"/>
              <w:rPr>
                <w:rFonts w:ascii="Arial" w:hAnsi="Arial" w:cs="Arial"/>
                <w:color w:val="000000"/>
                <w:lang w:val="de-DE"/>
              </w:rPr>
            </w:pPr>
            <w:r w:rsidRPr="00936206">
              <w:rPr>
                <w:rFonts w:ascii="Arial" w:hAnsi="Arial" w:cs="Arial"/>
                <w:b/>
                <w:color w:val="000000"/>
                <w:lang w:val="de-DE"/>
              </w:rPr>
              <w:t>[</w:t>
            </w:r>
            <w:r w:rsidR="00BF0FB9" w:rsidRPr="00936206">
              <w:rPr>
                <w:rFonts w:ascii="Arial" w:hAnsi="Arial" w:cs="Arial"/>
                <w:b/>
                <w:color w:val="000000"/>
                <w:lang w:val="de-DE"/>
              </w:rPr>
              <w:t>Geberit_</w:t>
            </w:r>
            <w:r w:rsidR="00BF0FB9">
              <w:rPr>
                <w:rFonts w:ascii="Arial" w:hAnsi="Arial" w:cs="Arial"/>
                <w:b/>
                <w:color w:val="000000"/>
                <w:lang w:val="de-DE"/>
              </w:rPr>
              <w:t>PM_TurboFlush</w:t>
            </w:r>
            <w:r w:rsidR="00BF0FB9" w:rsidRPr="00936206">
              <w:rPr>
                <w:rFonts w:ascii="Arial" w:hAnsi="Arial" w:cs="Arial"/>
                <w:b/>
                <w:color w:val="000000"/>
                <w:lang w:val="de-DE"/>
              </w:rPr>
              <w:t>_</w:t>
            </w:r>
            <w:r w:rsidR="00BF0FB9">
              <w:rPr>
                <w:rFonts w:ascii="Arial" w:hAnsi="Arial" w:cs="Arial"/>
                <w:b/>
                <w:color w:val="000000"/>
                <w:lang w:val="de-DE"/>
              </w:rPr>
              <w:t>iCon_eckig</w:t>
            </w:r>
            <w:r w:rsidR="00BF0FB9" w:rsidRPr="00936206">
              <w:rPr>
                <w:rFonts w:ascii="Arial" w:hAnsi="Arial" w:cs="Arial"/>
                <w:b/>
                <w:color w:val="000000"/>
                <w:lang w:val="de-DE"/>
              </w:rPr>
              <w:t>.jpg</w:t>
            </w:r>
            <w:r w:rsidRPr="00936206">
              <w:rPr>
                <w:rFonts w:ascii="Arial" w:hAnsi="Arial" w:cs="Arial"/>
                <w:b/>
                <w:color w:val="000000"/>
                <w:lang w:val="de-DE"/>
              </w:rPr>
              <w:t>]</w:t>
            </w:r>
          </w:p>
          <w:p w14:paraId="6058F815" w14:textId="77777777" w:rsidR="00F747DE" w:rsidRPr="00B8206A" w:rsidRDefault="00F747DE">
            <w:pPr>
              <w:spacing w:line="320" w:lineRule="exact"/>
              <w:rPr>
                <w:rStyle w:val="Fett"/>
                <w:rFonts w:ascii="Arial" w:hAnsi="Arial" w:cs="Arial"/>
                <w:b w:val="0"/>
                <w:bCs w:val="0"/>
                <w:color w:val="000000"/>
              </w:rPr>
            </w:pPr>
            <w:r w:rsidRPr="00B8206A">
              <w:rPr>
                <w:rStyle w:val="Fett"/>
                <w:rFonts w:ascii="Arial" w:hAnsi="Arial" w:cs="Arial"/>
                <w:b w:val="0"/>
                <w:bCs w:val="0"/>
                <w:color w:val="000000"/>
              </w:rPr>
              <w:t xml:space="preserve">Das neue Geberit </w:t>
            </w:r>
            <w:proofErr w:type="spellStart"/>
            <w:r w:rsidRPr="00B8206A">
              <w:rPr>
                <w:rStyle w:val="Fett"/>
                <w:rFonts w:ascii="Arial" w:hAnsi="Arial" w:cs="Arial"/>
                <w:b w:val="0"/>
                <w:bCs w:val="0"/>
                <w:color w:val="000000"/>
              </w:rPr>
              <w:t>iCon</w:t>
            </w:r>
            <w:proofErr w:type="spellEnd"/>
            <w:r w:rsidRPr="00B8206A">
              <w:rPr>
                <w:rStyle w:val="Fett"/>
                <w:rFonts w:ascii="Arial" w:hAnsi="Arial" w:cs="Arial"/>
                <w:b w:val="0"/>
                <w:bCs w:val="0"/>
                <w:color w:val="000000"/>
              </w:rPr>
              <w:t xml:space="preserve"> eckig Wand-WC mit </w:t>
            </w:r>
            <w:proofErr w:type="spellStart"/>
            <w:r w:rsidRPr="00B8206A">
              <w:rPr>
                <w:rStyle w:val="Fett"/>
                <w:rFonts w:ascii="Arial" w:hAnsi="Arial" w:cs="Arial"/>
                <w:b w:val="0"/>
                <w:bCs w:val="0"/>
                <w:color w:val="000000"/>
              </w:rPr>
              <w:t>TurboFlush</w:t>
            </w:r>
            <w:proofErr w:type="spellEnd"/>
            <w:r w:rsidRPr="00B8206A">
              <w:rPr>
                <w:rStyle w:val="Fett"/>
                <w:rFonts w:ascii="Arial" w:hAnsi="Arial" w:cs="Arial"/>
                <w:b w:val="0"/>
                <w:bCs w:val="0"/>
                <w:color w:val="000000"/>
              </w:rPr>
              <w:t xml:space="preserve"> gibt es in den Varianten weiß und weiß mit Spezialglasur </w:t>
            </w:r>
            <w:proofErr w:type="spellStart"/>
            <w:r w:rsidRPr="00B8206A">
              <w:rPr>
                <w:rStyle w:val="Fett"/>
                <w:rFonts w:ascii="Arial" w:hAnsi="Arial" w:cs="Arial"/>
                <w:b w:val="0"/>
                <w:bCs w:val="0"/>
                <w:color w:val="000000"/>
              </w:rPr>
              <w:t>KeraTect</w:t>
            </w:r>
            <w:proofErr w:type="spellEnd"/>
            <w:r w:rsidRPr="00B8206A">
              <w:rPr>
                <w:rStyle w:val="Fett"/>
                <w:rFonts w:ascii="Arial" w:hAnsi="Arial" w:cs="Arial"/>
                <w:b w:val="0"/>
                <w:bCs w:val="0"/>
                <w:color w:val="000000"/>
              </w:rPr>
              <w:t>.</w:t>
            </w:r>
          </w:p>
          <w:p w14:paraId="50321764" w14:textId="77777777" w:rsidR="00F747DE" w:rsidRPr="00936206" w:rsidRDefault="00F747DE">
            <w:pPr>
              <w:spacing w:line="320" w:lineRule="exact"/>
              <w:rPr>
                <w:rFonts w:ascii="Arial" w:hAnsi="Arial" w:cs="Arial"/>
                <w:b/>
                <w:color w:val="000000"/>
              </w:rPr>
            </w:pPr>
            <w:r w:rsidRPr="00B8206A">
              <w:rPr>
                <w:rFonts w:ascii="Arial" w:hAnsi="Arial" w:cs="Arial"/>
                <w:lang w:val="de-DE"/>
              </w:rPr>
              <w:t>F</w:t>
            </w:r>
            <w:proofErr w:type="spellStart"/>
            <w:r w:rsidRPr="00B8206A">
              <w:rPr>
                <w:rFonts w:ascii="Arial" w:hAnsi="Arial" w:cs="Arial"/>
              </w:rPr>
              <w:t>oto</w:t>
            </w:r>
            <w:proofErr w:type="spellEnd"/>
            <w:r w:rsidRPr="00B8206A">
              <w:rPr>
                <w:rFonts w:ascii="Arial" w:hAnsi="Arial" w:cs="Arial"/>
                <w:lang w:val="de-DE"/>
              </w:rPr>
              <w:t>: Geberit</w:t>
            </w:r>
          </w:p>
        </w:tc>
      </w:tr>
      <w:tr w:rsidR="00C35AF6" w:rsidRPr="00703DA0" w14:paraId="01B0F8AE" w14:textId="77777777" w:rsidTr="00FD72DB">
        <w:trPr>
          <w:trHeight w:val="2107"/>
        </w:trPr>
        <w:tc>
          <w:tcPr>
            <w:tcW w:w="3823" w:type="dxa"/>
          </w:tcPr>
          <w:p w14:paraId="24B8AB5B" w14:textId="4F67DE57" w:rsidR="009B63D0" w:rsidRPr="00703DA0" w:rsidRDefault="00466925" w:rsidP="002C4C9C">
            <w:pPr>
              <w:spacing w:line="320" w:lineRule="exact"/>
              <w:rPr>
                <w:noProof/>
                <w:lang w:val="de-DE"/>
              </w:rPr>
            </w:pPr>
            <w:r>
              <w:rPr>
                <w:noProof/>
              </w:rPr>
              <w:drawing>
                <wp:anchor distT="0" distB="0" distL="114300" distR="114300" simplePos="0" relativeHeight="251658240" behindDoc="1" locked="0" layoutInCell="1" allowOverlap="1" wp14:anchorId="5EC98672" wp14:editId="2300615B">
                  <wp:simplePos x="0" y="0"/>
                  <wp:positionH relativeFrom="column">
                    <wp:posOffset>-64770</wp:posOffset>
                  </wp:positionH>
                  <wp:positionV relativeFrom="paragraph">
                    <wp:posOffset>85090</wp:posOffset>
                  </wp:positionV>
                  <wp:extent cx="2013585" cy="1348105"/>
                  <wp:effectExtent l="0" t="0" r="5715" b="0"/>
                  <wp:wrapTight wrapText="bothSides">
                    <wp:wrapPolygon edited="0">
                      <wp:start x="0" y="0"/>
                      <wp:lineTo x="0" y="21366"/>
                      <wp:lineTo x="21525" y="21366"/>
                      <wp:lineTo x="21525" y="0"/>
                      <wp:lineTo x="0" y="0"/>
                    </wp:wrapPolygon>
                  </wp:wrapTight>
                  <wp:docPr id="2014437080" name="Grafik 1" descr="Ein Bild, das Wand, Im Haus, Badezimmer,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437080" name="Grafik 1" descr="Ein Bild, das Wand, Im Haus, Badezimmer, Installationszubehör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2013585" cy="134810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B9290A8" w14:textId="74F1E4C9" w:rsidR="009B63D0" w:rsidRPr="00936206" w:rsidRDefault="009B63D0" w:rsidP="002C4C9C">
            <w:pPr>
              <w:spacing w:line="320" w:lineRule="exact"/>
              <w:rPr>
                <w:rFonts w:ascii="Arial" w:hAnsi="Arial" w:cs="Arial"/>
                <w:color w:val="000000"/>
                <w:lang w:val="de-DE"/>
              </w:rPr>
            </w:pPr>
            <w:r w:rsidRPr="00936206">
              <w:rPr>
                <w:rFonts w:ascii="Arial" w:hAnsi="Arial" w:cs="Arial"/>
                <w:b/>
                <w:color w:val="000000"/>
                <w:lang w:val="de-DE"/>
              </w:rPr>
              <w:t>[</w:t>
            </w:r>
            <w:proofErr w:type="spellStart"/>
            <w:r w:rsidR="0077229D" w:rsidRPr="00936206">
              <w:rPr>
                <w:rFonts w:ascii="Arial" w:hAnsi="Arial" w:cs="Arial"/>
                <w:b/>
                <w:color w:val="000000"/>
                <w:lang w:val="de-DE"/>
              </w:rPr>
              <w:t>Geberit_</w:t>
            </w:r>
            <w:r w:rsidR="0077229D">
              <w:rPr>
                <w:rFonts w:ascii="Arial" w:hAnsi="Arial" w:cs="Arial"/>
                <w:b/>
                <w:color w:val="000000"/>
                <w:lang w:val="de-DE"/>
              </w:rPr>
              <w:t>PM_TurboFlush</w:t>
            </w:r>
            <w:r w:rsidR="0077229D" w:rsidRPr="00936206">
              <w:rPr>
                <w:rFonts w:ascii="Arial" w:hAnsi="Arial" w:cs="Arial"/>
                <w:b/>
                <w:color w:val="000000"/>
                <w:lang w:val="de-DE"/>
              </w:rPr>
              <w:t>_</w:t>
            </w:r>
            <w:r w:rsidR="0077229D">
              <w:rPr>
                <w:rFonts w:ascii="Arial" w:hAnsi="Arial" w:cs="Arial"/>
                <w:b/>
                <w:color w:val="000000"/>
                <w:lang w:val="de-DE"/>
              </w:rPr>
              <w:t>Renova</w:t>
            </w:r>
            <w:proofErr w:type="spellEnd"/>
            <w:r w:rsidR="0077229D">
              <w:rPr>
                <w:rFonts w:ascii="Arial" w:hAnsi="Arial" w:cs="Arial"/>
                <w:b/>
                <w:color w:val="000000"/>
                <w:lang w:val="de-DE"/>
              </w:rPr>
              <w:t>-Plan</w:t>
            </w:r>
            <w:r w:rsidR="0077229D">
              <w:rPr>
                <w:rFonts w:ascii="Arial" w:hAnsi="Arial" w:cs="Arial"/>
                <w:b/>
              </w:rPr>
              <w:t>_eckig</w:t>
            </w:r>
            <w:r w:rsidR="0077229D" w:rsidRPr="00936206">
              <w:rPr>
                <w:rFonts w:ascii="Arial" w:hAnsi="Arial" w:cs="Arial"/>
                <w:b/>
                <w:color w:val="000000"/>
                <w:lang w:val="de-DE"/>
              </w:rPr>
              <w:t>.</w:t>
            </w:r>
            <w:proofErr w:type="spellStart"/>
            <w:r w:rsidR="0077229D" w:rsidRPr="00936206">
              <w:rPr>
                <w:rFonts w:ascii="Arial" w:hAnsi="Arial" w:cs="Arial"/>
                <w:b/>
                <w:color w:val="000000"/>
                <w:lang w:val="de-DE"/>
              </w:rPr>
              <w:t>jpg</w:t>
            </w:r>
            <w:proofErr w:type="spellEnd"/>
            <w:r w:rsidRPr="00936206">
              <w:rPr>
                <w:rFonts w:ascii="Arial" w:hAnsi="Arial" w:cs="Arial"/>
                <w:b/>
                <w:color w:val="000000"/>
                <w:lang w:val="de-DE"/>
              </w:rPr>
              <w:t>]</w:t>
            </w:r>
            <w:r w:rsidRPr="00936206">
              <w:rPr>
                <w:rFonts w:ascii="Arial" w:hAnsi="Arial" w:cs="Arial"/>
                <w:color w:val="000000"/>
                <w:lang w:val="de-DE"/>
              </w:rPr>
              <w:t> </w:t>
            </w:r>
          </w:p>
          <w:p w14:paraId="20C46BA1" w14:textId="0265DB4A" w:rsidR="009B63D0" w:rsidRPr="008B4F60" w:rsidRDefault="00A04D9D" w:rsidP="002C4C9C">
            <w:pPr>
              <w:spacing w:line="320" w:lineRule="exact"/>
              <w:rPr>
                <w:rFonts w:ascii="Arial" w:hAnsi="Arial" w:cs="Arial"/>
                <w:b/>
                <w:bCs/>
                <w:lang w:val="de-DE"/>
              </w:rPr>
            </w:pPr>
            <w:r w:rsidRPr="008B4F60">
              <w:rPr>
                <w:rFonts w:ascii="Arial" w:hAnsi="Arial" w:cs="Arial"/>
              </w:rPr>
              <w:t xml:space="preserve">Geberit stattet auch die eckige WC-Keramik der Serie Renova Plan mit der </w:t>
            </w:r>
            <w:proofErr w:type="spellStart"/>
            <w:r w:rsidRPr="008B4F60">
              <w:rPr>
                <w:rFonts w:ascii="Arial" w:hAnsi="Arial" w:cs="Arial"/>
              </w:rPr>
              <w:t>TurboFlush</w:t>
            </w:r>
            <w:proofErr w:type="spellEnd"/>
            <w:r w:rsidRPr="008B4F60">
              <w:rPr>
                <w:rFonts w:ascii="Arial" w:hAnsi="Arial" w:cs="Arial"/>
              </w:rPr>
              <w:t xml:space="preserve">-Spültechnik aus. </w:t>
            </w:r>
            <w:r w:rsidR="008B4F60" w:rsidRPr="008B4F60">
              <w:rPr>
                <w:rStyle w:val="Fett"/>
                <w:rFonts w:ascii="Arial" w:hAnsi="Arial" w:cs="Arial"/>
                <w:b w:val="0"/>
                <w:bCs w:val="0"/>
                <w:color w:val="000000"/>
              </w:rPr>
              <w:t>Die neue Variante</w:t>
            </w:r>
            <w:r w:rsidRPr="008B4F60">
              <w:rPr>
                <w:rStyle w:val="Fett"/>
                <w:rFonts w:ascii="Arial" w:hAnsi="Arial" w:cs="Arial"/>
                <w:b w:val="0"/>
                <w:bCs w:val="0"/>
                <w:color w:val="000000"/>
              </w:rPr>
              <w:t xml:space="preserve"> ergänz</w:t>
            </w:r>
            <w:r w:rsidR="00F57404">
              <w:rPr>
                <w:rStyle w:val="Fett"/>
                <w:rFonts w:ascii="Arial" w:hAnsi="Arial" w:cs="Arial"/>
                <w:b w:val="0"/>
                <w:bCs w:val="0"/>
                <w:color w:val="000000"/>
              </w:rPr>
              <w:t>t</w:t>
            </w:r>
            <w:r w:rsidRPr="008B4F60">
              <w:rPr>
                <w:rStyle w:val="Fett"/>
                <w:rFonts w:ascii="Arial" w:hAnsi="Arial" w:cs="Arial"/>
                <w:b w:val="0"/>
                <w:bCs w:val="0"/>
                <w:color w:val="000000"/>
              </w:rPr>
              <w:t xml:space="preserve"> die bisherigen WC-Modelle </w:t>
            </w:r>
            <w:r w:rsidR="008B4F60" w:rsidRPr="008B4F60">
              <w:rPr>
                <w:rStyle w:val="Fett"/>
                <w:rFonts w:ascii="Arial" w:hAnsi="Arial" w:cs="Arial"/>
                <w:b w:val="0"/>
                <w:bCs w:val="0"/>
                <w:color w:val="000000"/>
              </w:rPr>
              <w:t xml:space="preserve">der Serie </w:t>
            </w:r>
            <w:r w:rsidRPr="008B4F60">
              <w:rPr>
                <w:rStyle w:val="Fett"/>
                <w:rFonts w:ascii="Arial" w:hAnsi="Arial" w:cs="Arial"/>
                <w:b w:val="0"/>
                <w:bCs w:val="0"/>
                <w:color w:val="000000"/>
              </w:rPr>
              <w:t>mit konventioneller Spültechnik.</w:t>
            </w:r>
          </w:p>
          <w:p w14:paraId="2A61B6DD" w14:textId="23FC789E" w:rsidR="009B63D0" w:rsidRPr="00703DA0" w:rsidRDefault="00D22CB3" w:rsidP="002C4C9C">
            <w:pPr>
              <w:spacing w:line="320" w:lineRule="exact"/>
              <w:rPr>
                <w:rStyle w:val="normaltextrun"/>
                <w:rFonts w:ascii="Arial" w:hAnsi="Arial" w:cs="Arial"/>
                <w:b/>
                <w:bCs/>
                <w:color w:val="000000"/>
                <w:shd w:val="clear" w:color="auto" w:fill="FFFFFF"/>
                <w:lang w:val="de-DE"/>
              </w:rPr>
            </w:pPr>
            <w:r w:rsidRPr="00D22CB3">
              <w:rPr>
                <w:rFonts w:ascii="Arial" w:hAnsi="Arial" w:cs="Arial"/>
                <w:lang w:val="de-DE"/>
              </w:rPr>
              <w:t>F</w:t>
            </w:r>
            <w:proofErr w:type="spellStart"/>
            <w:r w:rsidRPr="00D22CB3">
              <w:rPr>
                <w:rFonts w:ascii="Arial" w:hAnsi="Arial" w:cs="Arial"/>
              </w:rPr>
              <w:t>oto</w:t>
            </w:r>
            <w:proofErr w:type="spellEnd"/>
            <w:r w:rsidR="009B63D0" w:rsidRPr="00936206">
              <w:rPr>
                <w:rFonts w:ascii="Arial" w:hAnsi="Arial" w:cs="Arial"/>
                <w:lang w:val="de-DE"/>
              </w:rPr>
              <w:t>: Geberit</w:t>
            </w:r>
          </w:p>
        </w:tc>
      </w:tr>
      <w:tr w:rsidR="00C35AF6" w:rsidRPr="00703DA0" w14:paraId="686F4B6A" w14:textId="77777777" w:rsidTr="00FD72DB">
        <w:trPr>
          <w:trHeight w:val="2107"/>
        </w:trPr>
        <w:tc>
          <w:tcPr>
            <w:tcW w:w="3823" w:type="dxa"/>
          </w:tcPr>
          <w:p w14:paraId="56ADAE2D" w14:textId="320D8F77" w:rsidR="00FC1436" w:rsidRDefault="00FC1436" w:rsidP="002C4C9C">
            <w:pPr>
              <w:spacing w:line="320" w:lineRule="exact"/>
              <w:rPr>
                <w:noProof/>
              </w:rPr>
            </w:pPr>
            <w:r>
              <w:rPr>
                <w:noProof/>
              </w:rPr>
              <w:drawing>
                <wp:anchor distT="0" distB="0" distL="114300" distR="114300" simplePos="0" relativeHeight="251658241" behindDoc="1" locked="0" layoutInCell="1" allowOverlap="1" wp14:anchorId="4BE60DD8" wp14:editId="52AF1D35">
                  <wp:simplePos x="0" y="0"/>
                  <wp:positionH relativeFrom="column">
                    <wp:posOffset>-64770</wp:posOffset>
                  </wp:positionH>
                  <wp:positionV relativeFrom="paragraph">
                    <wp:posOffset>128187</wp:posOffset>
                  </wp:positionV>
                  <wp:extent cx="2013585" cy="1342390"/>
                  <wp:effectExtent l="0" t="0" r="5715" b="3810"/>
                  <wp:wrapTight wrapText="bothSides">
                    <wp:wrapPolygon edited="0">
                      <wp:start x="0" y="0"/>
                      <wp:lineTo x="0" y="21457"/>
                      <wp:lineTo x="21525" y="21457"/>
                      <wp:lineTo x="21525" y="0"/>
                      <wp:lineTo x="0" y="0"/>
                    </wp:wrapPolygon>
                  </wp:wrapTight>
                  <wp:docPr id="13772129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212989"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2013585" cy="1342390"/>
                          </a:xfrm>
                          <a:prstGeom prst="rect">
                            <a:avLst/>
                          </a:prstGeom>
                        </pic:spPr>
                      </pic:pic>
                    </a:graphicData>
                  </a:graphic>
                  <wp14:sizeRelH relativeFrom="margin">
                    <wp14:pctWidth>0</wp14:pctWidth>
                  </wp14:sizeRelH>
                  <wp14:sizeRelV relativeFrom="margin">
                    <wp14:pctHeight>0</wp14:pctHeight>
                  </wp14:sizeRelV>
                </wp:anchor>
              </w:drawing>
            </w:r>
          </w:p>
          <w:p w14:paraId="73119F0E" w14:textId="72CC57E9" w:rsidR="00FC1436" w:rsidRDefault="00FC1436" w:rsidP="002C4C9C">
            <w:pPr>
              <w:spacing w:line="320" w:lineRule="exact"/>
              <w:rPr>
                <w:noProof/>
              </w:rPr>
            </w:pPr>
          </w:p>
          <w:p w14:paraId="291B5949" w14:textId="0B6CD7DF" w:rsidR="00FC1436" w:rsidRDefault="00FC1436" w:rsidP="002C4C9C">
            <w:pPr>
              <w:spacing w:line="320" w:lineRule="exact"/>
              <w:rPr>
                <w:noProof/>
              </w:rPr>
            </w:pPr>
          </w:p>
          <w:p w14:paraId="591F7BA3" w14:textId="33680347" w:rsidR="00FC1436" w:rsidRDefault="00FC1436" w:rsidP="002C4C9C">
            <w:pPr>
              <w:spacing w:line="320" w:lineRule="exact"/>
              <w:rPr>
                <w:noProof/>
              </w:rPr>
            </w:pPr>
          </w:p>
          <w:p w14:paraId="7C5CAC3F" w14:textId="1A5296E5" w:rsidR="00FC1436" w:rsidRDefault="00FC1436" w:rsidP="002C4C9C">
            <w:pPr>
              <w:spacing w:line="320" w:lineRule="exact"/>
              <w:rPr>
                <w:noProof/>
              </w:rPr>
            </w:pPr>
          </w:p>
          <w:p w14:paraId="2A18848D" w14:textId="19982546" w:rsidR="00FC1436" w:rsidRDefault="00FC1436" w:rsidP="002C4C9C">
            <w:pPr>
              <w:spacing w:line="320" w:lineRule="exact"/>
              <w:rPr>
                <w:noProof/>
              </w:rPr>
            </w:pPr>
          </w:p>
          <w:p w14:paraId="72785BDB" w14:textId="65928B4A" w:rsidR="00F60697" w:rsidRPr="00703DA0" w:rsidRDefault="00F60697" w:rsidP="002C4C9C">
            <w:pPr>
              <w:spacing w:line="320" w:lineRule="exact"/>
              <w:rPr>
                <w:noProof/>
              </w:rPr>
            </w:pPr>
          </w:p>
        </w:tc>
        <w:tc>
          <w:tcPr>
            <w:tcW w:w="5239" w:type="dxa"/>
          </w:tcPr>
          <w:p w14:paraId="58684C6B" w14:textId="6E27B39D" w:rsidR="008B4F60" w:rsidRPr="00936206" w:rsidRDefault="008B4F60" w:rsidP="008B4F60">
            <w:pPr>
              <w:spacing w:line="320" w:lineRule="exact"/>
              <w:rPr>
                <w:rFonts w:ascii="Arial" w:hAnsi="Arial" w:cs="Arial"/>
                <w:color w:val="000000"/>
                <w:lang w:val="de-DE"/>
              </w:rPr>
            </w:pPr>
            <w:r w:rsidRPr="00936206">
              <w:rPr>
                <w:rFonts w:ascii="Arial" w:hAnsi="Arial" w:cs="Arial"/>
                <w:b/>
                <w:color w:val="000000"/>
                <w:lang w:val="de-DE"/>
              </w:rPr>
              <w:t>[</w:t>
            </w:r>
            <w:r w:rsidR="006D5CB7" w:rsidRPr="00936206">
              <w:rPr>
                <w:rFonts w:ascii="Arial" w:hAnsi="Arial" w:cs="Arial"/>
                <w:b/>
                <w:color w:val="000000"/>
                <w:lang w:val="de-DE"/>
              </w:rPr>
              <w:t>Geberit</w:t>
            </w:r>
            <w:r w:rsidR="006D5CB7">
              <w:rPr>
                <w:rFonts w:ascii="Arial" w:hAnsi="Arial" w:cs="Arial"/>
                <w:b/>
                <w:color w:val="000000"/>
                <w:lang w:val="de-DE"/>
              </w:rPr>
              <w:t>_PM_TurboFlush_Innengeometrie</w:t>
            </w:r>
            <w:r w:rsidR="006D5CB7" w:rsidRPr="00936206">
              <w:rPr>
                <w:rFonts w:ascii="Arial" w:hAnsi="Arial" w:cs="Arial"/>
                <w:b/>
                <w:color w:val="000000"/>
                <w:lang w:val="de-DE"/>
              </w:rPr>
              <w:t>.jpg</w:t>
            </w:r>
            <w:r w:rsidRPr="00936206">
              <w:rPr>
                <w:rFonts w:ascii="Arial" w:hAnsi="Arial" w:cs="Arial"/>
                <w:b/>
                <w:color w:val="000000"/>
                <w:lang w:val="de-DE"/>
              </w:rPr>
              <w:t>]</w:t>
            </w:r>
            <w:r w:rsidRPr="00936206">
              <w:rPr>
                <w:rFonts w:ascii="Arial" w:hAnsi="Arial" w:cs="Arial"/>
                <w:color w:val="000000"/>
                <w:lang w:val="de-DE"/>
              </w:rPr>
              <w:t> </w:t>
            </w:r>
          </w:p>
          <w:p w14:paraId="0E68E03D" w14:textId="7D56895F" w:rsidR="00F60697" w:rsidRPr="00936206" w:rsidRDefault="00D22CB3" w:rsidP="008B4F60">
            <w:pPr>
              <w:spacing w:line="320" w:lineRule="exact"/>
              <w:rPr>
                <w:rFonts w:ascii="Arial" w:hAnsi="Arial" w:cs="Arial"/>
                <w:b/>
                <w:color w:val="000000"/>
              </w:rPr>
            </w:pPr>
            <w:r w:rsidRPr="0088610B">
              <w:rPr>
                <w:rStyle w:val="Fett"/>
                <w:rFonts w:ascii="Arial" w:hAnsi="Arial" w:cs="Arial"/>
                <w:b w:val="0"/>
                <w:bCs w:val="0"/>
                <w:color w:val="000000"/>
              </w:rPr>
              <w:t xml:space="preserve">Mit </w:t>
            </w:r>
            <w:proofErr w:type="spellStart"/>
            <w:r w:rsidRPr="0088610B">
              <w:rPr>
                <w:rStyle w:val="Fett"/>
                <w:rFonts w:ascii="Arial" w:hAnsi="Arial" w:cs="Arial"/>
                <w:b w:val="0"/>
                <w:bCs w:val="0"/>
                <w:color w:val="000000"/>
              </w:rPr>
              <w:t>TurboFlush</w:t>
            </w:r>
            <w:proofErr w:type="spellEnd"/>
            <w:r w:rsidRPr="0088610B">
              <w:rPr>
                <w:rStyle w:val="Fett"/>
                <w:rFonts w:ascii="Arial" w:hAnsi="Arial" w:cs="Arial"/>
                <w:b w:val="0"/>
                <w:bCs w:val="0"/>
                <w:color w:val="000000"/>
              </w:rPr>
              <w:t xml:space="preserve"> erhalten die eckigen Geberit WCs eine komplett neue Innengeometrie mit </w:t>
            </w:r>
            <w:r w:rsidR="00545E0B" w:rsidRPr="0088610B">
              <w:rPr>
                <w:rStyle w:val="Fett"/>
                <w:rFonts w:ascii="Arial" w:hAnsi="Arial" w:cs="Arial"/>
                <w:b w:val="0"/>
                <w:bCs w:val="0"/>
                <w:color w:val="000000"/>
              </w:rPr>
              <w:t>o</w:t>
            </w:r>
            <w:r w:rsidR="00545E0B" w:rsidRPr="0088610B">
              <w:rPr>
                <w:rStyle w:val="Fett"/>
                <w:rFonts w:ascii="Arial" w:hAnsi="Arial" w:cs="Arial"/>
                <w:b w:val="0"/>
                <w:bCs w:val="0"/>
              </w:rPr>
              <w:t>ptimierter und kraftvoller</w:t>
            </w:r>
            <w:r w:rsidRPr="0088610B">
              <w:rPr>
                <w:rStyle w:val="Fett"/>
                <w:rFonts w:ascii="Arial" w:hAnsi="Arial" w:cs="Arial"/>
                <w:b w:val="0"/>
                <w:bCs w:val="0"/>
                <w:color w:val="000000"/>
              </w:rPr>
              <w:t xml:space="preserve"> Wasserführung</w:t>
            </w:r>
            <w:r w:rsidR="00B8206A" w:rsidRPr="0088610B">
              <w:rPr>
                <w:rStyle w:val="Fett"/>
                <w:rFonts w:ascii="Arial" w:hAnsi="Arial" w:cs="Arial"/>
                <w:b w:val="0"/>
                <w:bCs w:val="0"/>
                <w:color w:val="000000"/>
              </w:rPr>
              <w:t xml:space="preserve">. </w:t>
            </w:r>
            <w:r w:rsidRPr="0088610B">
              <w:rPr>
                <w:rStyle w:val="Fett"/>
                <w:rFonts w:ascii="Arial" w:hAnsi="Arial" w:cs="Arial"/>
                <w:b w:val="0"/>
                <w:bCs w:val="0"/>
                <w:color w:val="000000"/>
              </w:rPr>
              <w:t>Hier zu sehen: das Modell Renova Plan</w:t>
            </w:r>
            <w:r w:rsidR="00FD729D" w:rsidRPr="0088610B">
              <w:rPr>
                <w:rStyle w:val="Fett"/>
                <w:rFonts w:ascii="Arial" w:hAnsi="Arial" w:cs="Arial"/>
                <w:b w:val="0"/>
                <w:bCs w:val="0"/>
                <w:color w:val="000000"/>
              </w:rPr>
              <w:t>.</w:t>
            </w:r>
            <w:r>
              <w:rPr>
                <w:rStyle w:val="Fett"/>
                <w:rFonts w:ascii="Arial" w:hAnsi="Arial" w:cs="Arial"/>
                <w:b w:val="0"/>
                <w:bCs w:val="0"/>
                <w:color w:val="000000"/>
              </w:rPr>
              <w:br/>
            </w:r>
            <w:r w:rsidRPr="00D22CB3">
              <w:rPr>
                <w:rFonts w:ascii="Arial" w:hAnsi="Arial" w:cs="Arial"/>
                <w:lang w:val="de-DE"/>
              </w:rPr>
              <w:t>F</w:t>
            </w:r>
            <w:proofErr w:type="spellStart"/>
            <w:r w:rsidRPr="00D22CB3">
              <w:rPr>
                <w:rFonts w:ascii="Arial" w:hAnsi="Arial" w:cs="Arial"/>
              </w:rPr>
              <w:t>oto</w:t>
            </w:r>
            <w:proofErr w:type="spellEnd"/>
            <w:r w:rsidR="008B4F60" w:rsidRPr="00936206">
              <w:rPr>
                <w:rFonts w:ascii="Arial" w:hAnsi="Arial" w:cs="Arial"/>
                <w:lang w:val="de-DE"/>
              </w:rPr>
              <w:t>: Geberit</w:t>
            </w:r>
          </w:p>
        </w:tc>
      </w:tr>
      <w:tr w:rsidR="00231543" w:rsidRPr="00703DA0" w14:paraId="69D95F46" w14:textId="77777777" w:rsidTr="00FD72DB">
        <w:trPr>
          <w:trHeight w:val="2107"/>
        </w:trPr>
        <w:tc>
          <w:tcPr>
            <w:tcW w:w="3823" w:type="dxa"/>
          </w:tcPr>
          <w:p w14:paraId="5D8692A3" w14:textId="41F691F7" w:rsidR="00231543" w:rsidRPr="00703DA0" w:rsidRDefault="00231543" w:rsidP="00FB71F1">
            <w:pPr>
              <w:spacing w:line="320" w:lineRule="exact"/>
              <w:rPr>
                <w:noProof/>
              </w:rPr>
            </w:pPr>
            <w:r>
              <w:rPr>
                <w:noProof/>
              </w:rPr>
              <w:lastRenderedPageBreak/>
              <w:drawing>
                <wp:anchor distT="0" distB="0" distL="114300" distR="114300" simplePos="0" relativeHeight="251658246" behindDoc="1" locked="0" layoutInCell="1" allowOverlap="1" wp14:anchorId="2F7EEA69" wp14:editId="4AEBC9F2">
                  <wp:simplePos x="0" y="0"/>
                  <wp:positionH relativeFrom="column">
                    <wp:posOffset>-60325</wp:posOffset>
                  </wp:positionH>
                  <wp:positionV relativeFrom="paragraph">
                    <wp:posOffset>77591</wp:posOffset>
                  </wp:positionV>
                  <wp:extent cx="2016760" cy="1258570"/>
                  <wp:effectExtent l="0" t="0" r="2540" b="0"/>
                  <wp:wrapTight wrapText="bothSides">
                    <wp:wrapPolygon edited="0">
                      <wp:start x="0" y="0"/>
                      <wp:lineTo x="0" y="21360"/>
                      <wp:lineTo x="21491" y="21360"/>
                      <wp:lineTo x="21491" y="0"/>
                      <wp:lineTo x="0" y="0"/>
                    </wp:wrapPolygon>
                  </wp:wrapTight>
                  <wp:docPr id="1875140885" name="Grafik 1" descr="Ein Bild, das Badezimmer, Waschmaschine, Im Haus, Toilet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140885" name="Grafik 1" descr="Ein Bild, das Badezimmer, Waschmaschine, Im Haus, Toilette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2016760" cy="12585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EB45900" w14:textId="0C977518" w:rsidR="00231543" w:rsidRPr="00B8206A" w:rsidRDefault="00231543" w:rsidP="00FB71F1">
            <w:pPr>
              <w:spacing w:line="320" w:lineRule="exact"/>
              <w:rPr>
                <w:rFonts w:ascii="Arial" w:hAnsi="Arial" w:cs="Arial"/>
                <w:color w:val="000000"/>
                <w:lang w:val="de-DE"/>
              </w:rPr>
            </w:pPr>
            <w:r w:rsidRPr="00B8206A">
              <w:rPr>
                <w:rFonts w:ascii="Arial" w:hAnsi="Arial" w:cs="Arial"/>
                <w:b/>
                <w:color w:val="000000"/>
                <w:lang w:val="de-DE"/>
              </w:rPr>
              <w:t>[</w:t>
            </w:r>
            <w:r w:rsidR="00196230" w:rsidRPr="00B8206A">
              <w:rPr>
                <w:rFonts w:ascii="Arial" w:hAnsi="Arial" w:cs="Arial"/>
                <w:b/>
                <w:color w:val="000000"/>
                <w:lang w:val="de-DE"/>
              </w:rPr>
              <w:t>Geberit_</w:t>
            </w:r>
            <w:r w:rsidR="00196230">
              <w:rPr>
                <w:rFonts w:ascii="Arial" w:hAnsi="Arial" w:cs="Arial"/>
                <w:b/>
                <w:color w:val="000000"/>
                <w:lang w:val="de-DE"/>
              </w:rPr>
              <w:t>PM_TurboFlush_Ausspülung</w:t>
            </w:r>
            <w:r w:rsidR="00196230" w:rsidRPr="00B8206A">
              <w:rPr>
                <w:rFonts w:ascii="Arial" w:hAnsi="Arial" w:cs="Arial"/>
                <w:b/>
                <w:color w:val="000000"/>
                <w:lang w:val="de-DE"/>
              </w:rPr>
              <w:t>.jpg</w:t>
            </w:r>
            <w:r w:rsidRPr="00B8206A">
              <w:rPr>
                <w:rFonts w:ascii="Arial" w:hAnsi="Arial" w:cs="Arial"/>
                <w:b/>
                <w:color w:val="000000"/>
                <w:lang w:val="de-DE"/>
              </w:rPr>
              <w:t>]</w:t>
            </w:r>
            <w:r w:rsidRPr="00B8206A">
              <w:rPr>
                <w:rFonts w:ascii="Arial" w:hAnsi="Arial" w:cs="Arial"/>
                <w:color w:val="000000"/>
                <w:lang w:val="de-DE"/>
              </w:rPr>
              <w:t> </w:t>
            </w:r>
          </w:p>
          <w:p w14:paraId="37C70A0D" w14:textId="09B87EF3" w:rsidR="00231543" w:rsidRPr="00B8206A" w:rsidRDefault="00513ABD" w:rsidP="00FB71F1">
            <w:pPr>
              <w:spacing w:line="320" w:lineRule="exact"/>
              <w:rPr>
                <w:rFonts w:ascii="Arial" w:hAnsi="Arial" w:cs="Arial"/>
                <w:b/>
                <w:color w:val="000000"/>
              </w:rPr>
            </w:pPr>
            <w:proofErr w:type="spellStart"/>
            <w:r w:rsidRPr="00586555">
              <w:rPr>
                <w:rStyle w:val="Fett"/>
                <w:rFonts w:ascii="Arial" w:hAnsi="Arial" w:cs="Arial"/>
                <w:b w:val="0"/>
                <w:bCs w:val="0"/>
                <w:color w:val="000000"/>
              </w:rPr>
              <w:t>TurboFlush</w:t>
            </w:r>
            <w:proofErr w:type="spellEnd"/>
            <w:r w:rsidRPr="00586555">
              <w:rPr>
                <w:rStyle w:val="Fett"/>
                <w:rFonts w:ascii="Arial" w:hAnsi="Arial" w:cs="Arial"/>
                <w:b w:val="0"/>
                <w:bCs w:val="0"/>
                <w:color w:val="000000"/>
              </w:rPr>
              <w:t xml:space="preserve"> sorgt</w:t>
            </w:r>
            <w:r w:rsidR="00231543" w:rsidRPr="00586555">
              <w:rPr>
                <w:rStyle w:val="Fett"/>
                <w:rFonts w:ascii="Arial" w:hAnsi="Arial" w:cs="Arial"/>
                <w:b w:val="0"/>
                <w:bCs w:val="0"/>
              </w:rPr>
              <w:t xml:space="preserve"> für eine </w:t>
            </w:r>
            <w:r w:rsidR="00231543" w:rsidRPr="00586555">
              <w:rPr>
                <w:rFonts w:ascii="Arial" w:hAnsi="Arial" w:cs="Arial"/>
              </w:rPr>
              <w:t>kraftvolle und flüsterleiste Ausspülung, die bis zu zehnmal besser ist als von der Norm gefordert.</w:t>
            </w:r>
            <w:r w:rsidR="002B104A" w:rsidRPr="005400E1">
              <w:rPr>
                <w:rFonts w:ascii="Arial" w:hAnsi="Arial" w:cs="Arial"/>
                <w:vertAlign w:val="superscript"/>
              </w:rPr>
              <w:t>1</w:t>
            </w:r>
            <w:r w:rsidR="00231543" w:rsidRPr="00B8206A">
              <w:rPr>
                <w:rStyle w:val="Fett"/>
                <w:rFonts w:ascii="Arial" w:hAnsi="Arial" w:cs="Arial"/>
                <w:b w:val="0"/>
                <w:bCs w:val="0"/>
                <w:color w:val="000000"/>
              </w:rPr>
              <w:br/>
            </w:r>
            <w:r w:rsidR="00231543" w:rsidRPr="00B8206A">
              <w:rPr>
                <w:rFonts w:ascii="Arial" w:hAnsi="Arial" w:cs="Arial"/>
                <w:lang w:val="de-DE"/>
              </w:rPr>
              <w:t>F</w:t>
            </w:r>
            <w:proofErr w:type="spellStart"/>
            <w:r w:rsidR="00231543" w:rsidRPr="00B8206A">
              <w:rPr>
                <w:rFonts w:ascii="Arial" w:hAnsi="Arial" w:cs="Arial"/>
              </w:rPr>
              <w:t>oto</w:t>
            </w:r>
            <w:proofErr w:type="spellEnd"/>
            <w:r w:rsidR="00231543" w:rsidRPr="00B8206A">
              <w:rPr>
                <w:rFonts w:ascii="Arial" w:hAnsi="Arial" w:cs="Arial"/>
                <w:lang w:val="de-DE"/>
              </w:rPr>
              <w:t>: Geberit</w:t>
            </w:r>
          </w:p>
        </w:tc>
      </w:tr>
      <w:tr w:rsidR="00C05A21" w:rsidRPr="00703DA0" w14:paraId="44352DF8" w14:textId="77777777" w:rsidTr="00FD72DB">
        <w:trPr>
          <w:trHeight w:val="2107"/>
        </w:trPr>
        <w:tc>
          <w:tcPr>
            <w:tcW w:w="3823" w:type="dxa"/>
          </w:tcPr>
          <w:p w14:paraId="6EE90BBC" w14:textId="0E217FB4" w:rsidR="00C05A21" w:rsidRPr="00703DA0" w:rsidRDefault="00C05A21">
            <w:pPr>
              <w:spacing w:line="320" w:lineRule="exact"/>
              <w:rPr>
                <w:noProof/>
              </w:rPr>
            </w:pPr>
            <w:r>
              <w:rPr>
                <w:noProof/>
              </w:rPr>
              <w:drawing>
                <wp:anchor distT="0" distB="0" distL="114300" distR="114300" simplePos="0" relativeHeight="251658244" behindDoc="1" locked="0" layoutInCell="1" allowOverlap="1" wp14:anchorId="473156B7" wp14:editId="5D1A0983">
                  <wp:simplePos x="0" y="0"/>
                  <wp:positionH relativeFrom="column">
                    <wp:posOffset>-64770</wp:posOffset>
                  </wp:positionH>
                  <wp:positionV relativeFrom="paragraph">
                    <wp:posOffset>123190</wp:posOffset>
                  </wp:positionV>
                  <wp:extent cx="2013585" cy="1421130"/>
                  <wp:effectExtent l="0" t="0" r="5715" b="1270"/>
                  <wp:wrapTight wrapText="bothSides">
                    <wp:wrapPolygon edited="0">
                      <wp:start x="0" y="0"/>
                      <wp:lineTo x="0" y="21426"/>
                      <wp:lineTo x="21525" y="21426"/>
                      <wp:lineTo x="21525" y="0"/>
                      <wp:lineTo x="0" y="0"/>
                    </wp:wrapPolygon>
                  </wp:wrapTight>
                  <wp:docPr id="221803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80300"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2013585" cy="142113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D741CA9" w14:textId="10A369D7" w:rsidR="00C05A21" w:rsidRPr="00B8206A" w:rsidRDefault="00C05A21">
            <w:pPr>
              <w:spacing w:line="320" w:lineRule="exact"/>
              <w:rPr>
                <w:rFonts w:ascii="Arial" w:hAnsi="Arial" w:cs="Arial"/>
                <w:color w:val="000000"/>
                <w:lang w:val="de-DE"/>
              </w:rPr>
            </w:pPr>
            <w:r w:rsidRPr="00B8206A">
              <w:rPr>
                <w:rFonts w:ascii="Arial" w:hAnsi="Arial" w:cs="Arial"/>
                <w:b/>
                <w:color w:val="000000"/>
                <w:lang w:val="de-DE"/>
              </w:rPr>
              <w:t>[</w:t>
            </w:r>
            <w:r w:rsidR="00491D3C" w:rsidRPr="00B8206A">
              <w:rPr>
                <w:rFonts w:ascii="Arial" w:hAnsi="Arial" w:cs="Arial"/>
                <w:b/>
                <w:color w:val="000000"/>
                <w:lang w:val="de-DE"/>
              </w:rPr>
              <w:t>Geberit_</w:t>
            </w:r>
            <w:r w:rsidR="00491D3C">
              <w:rPr>
                <w:rFonts w:ascii="Arial" w:hAnsi="Arial" w:cs="Arial"/>
                <w:b/>
                <w:color w:val="000000"/>
                <w:lang w:val="de-DE"/>
              </w:rPr>
              <w:t>PM_TurboFlush_Renova-Plan_Milieu</w:t>
            </w:r>
            <w:r w:rsidR="00491D3C" w:rsidRPr="00B8206A">
              <w:rPr>
                <w:rFonts w:ascii="Arial" w:hAnsi="Arial" w:cs="Arial"/>
                <w:b/>
                <w:color w:val="000000"/>
                <w:lang w:val="de-DE"/>
              </w:rPr>
              <w:t>.jpg</w:t>
            </w:r>
            <w:r w:rsidRPr="00B8206A">
              <w:rPr>
                <w:rFonts w:ascii="Arial" w:hAnsi="Arial" w:cs="Arial"/>
                <w:b/>
                <w:color w:val="000000"/>
                <w:lang w:val="de-DE"/>
              </w:rPr>
              <w:t>]</w:t>
            </w:r>
            <w:r w:rsidRPr="00B8206A">
              <w:rPr>
                <w:rFonts w:ascii="Arial" w:hAnsi="Arial" w:cs="Arial"/>
                <w:color w:val="000000"/>
                <w:lang w:val="de-DE"/>
              </w:rPr>
              <w:t> </w:t>
            </w:r>
          </w:p>
          <w:p w14:paraId="6A7C78DA" w14:textId="520B95E9" w:rsidR="00C05A21" w:rsidRPr="00B8206A" w:rsidRDefault="00970FB3">
            <w:pPr>
              <w:spacing w:line="320" w:lineRule="exact"/>
              <w:rPr>
                <w:rFonts w:ascii="Arial" w:hAnsi="Arial" w:cs="Arial"/>
                <w:b/>
                <w:color w:val="000000"/>
              </w:rPr>
            </w:pPr>
            <w:r w:rsidRPr="00B8206A">
              <w:rPr>
                <w:rStyle w:val="Fett"/>
                <w:rFonts w:ascii="Arial" w:hAnsi="Arial" w:cs="Arial"/>
                <w:b w:val="0"/>
                <w:bCs w:val="0"/>
                <w:color w:val="000000"/>
              </w:rPr>
              <w:t xml:space="preserve">Mit dem Renova Plan WC-Set hat Geberit jetzt auch ein </w:t>
            </w:r>
            <w:r w:rsidR="00DE0FAA" w:rsidRPr="00B8206A">
              <w:rPr>
                <w:rStyle w:val="Fett"/>
                <w:rFonts w:ascii="Arial" w:hAnsi="Arial" w:cs="Arial"/>
                <w:b w:val="0"/>
                <w:bCs w:val="0"/>
                <w:color w:val="000000"/>
              </w:rPr>
              <w:t>eckiges</w:t>
            </w:r>
            <w:r w:rsidR="00DE0FAA" w:rsidRPr="00B8206A">
              <w:rPr>
                <w:rStyle w:val="Fett"/>
                <w:rFonts w:ascii="Arial" w:hAnsi="Arial" w:cs="Arial"/>
                <w:color w:val="000000"/>
              </w:rPr>
              <w:t xml:space="preserve"> </w:t>
            </w:r>
            <w:r w:rsidRPr="00B8206A">
              <w:rPr>
                <w:rStyle w:val="Fett"/>
                <w:rFonts w:ascii="Arial" w:hAnsi="Arial" w:cs="Arial"/>
                <w:b w:val="0"/>
                <w:bCs w:val="0"/>
                <w:color w:val="000000"/>
              </w:rPr>
              <w:t xml:space="preserve">Basismodell mit </w:t>
            </w:r>
            <w:proofErr w:type="spellStart"/>
            <w:r w:rsidRPr="00B8206A">
              <w:rPr>
                <w:rStyle w:val="Fett"/>
                <w:rFonts w:ascii="Arial" w:hAnsi="Arial" w:cs="Arial"/>
                <w:b w:val="0"/>
                <w:bCs w:val="0"/>
                <w:color w:val="000000"/>
              </w:rPr>
              <w:t>TurboFlush</w:t>
            </w:r>
            <w:proofErr w:type="spellEnd"/>
            <w:r w:rsidRPr="00B8206A">
              <w:rPr>
                <w:rStyle w:val="Fett"/>
                <w:rFonts w:ascii="Arial" w:hAnsi="Arial" w:cs="Arial"/>
                <w:b w:val="0"/>
                <w:bCs w:val="0"/>
                <w:color w:val="000000"/>
              </w:rPr>
              <w:t xml:space="preserve"> im Programm.</w:t>
            </w:r>
            <w:r w:rsidR="00C05A21" w:rsidRPr="00B8206A">
              <w:rPr>
                <w:rStyle w:val="Fett"/>
                <w:rFonts w:ascii="Arial" w:hAnsi="Arial" w:cs="Arial"/>
                <w:b w:val="0"/>
                <w:bCs w:val="0"/>
                <w:color w:val="000000"/>
              </w:rPr>
              <w:br/>
            </w:r>
            <w:r w:rsidR="00C05A21" w:rsidRPr="00B8206A">
              <w:rPr>
                <w:rFonts w:ascii="Arial" w:hAnsi="Arial" w:cs="Arial"/>
                <w:lang w:val="de-DE"/>
              </w:rPr>
              <w:t>F</w:t>
            </w:r>
            <w:proofErr w:type="spellStart"/>
            <w:r w:rsidR="00C05A21" w:rsidRPr="00B8206A">
              <w:rPr>
                <w:rFonts w:ascii="Arial" w:hAnsi="Arial" w:cs="Arial"/>
              </w:rPr>
              <w:t>oto</w:t>
            </w:r>
            <w:proofErr w:type="spellEnd"/>
            <w:r w:rsidR="00C05A21" w:rsidRPr="00B8206A">
              <w:rPr>
                <w:rFonts w:ascii="Arial" w:hAnsi="Arial" w:cs="Arial"/>
                <w:lang w:val="de-DE"/>
              </w:rPr>
              <w:t>: Geberit</w:t>
            </w:r>
          </w:p>
        </w:tc>
      </w:tr>
      <w:tr w:rsidR="00DC06CC" w:rsidRPr="00703DA0" w14:paraId="5B4091F7" w14:textId="77777777" w:rsidTr="00FD72DB">
        <w:trPr>
          <w:trHeight w:val="2107"/>
        </w:trPr>
        <w:tc>
          <w:tcPr>
            <w:tcW w:w="3823" w:type="dxa"/>
          </w:tcPr>
          <w:p w14:paraId="4561C9FA" w14:textId="13CA4389" w:rsidR="0046794F" w:rsidRPr="00703DA0" w:rsidRDefault="0046794F">
            <w:pPr>
              <w:spacing w:line="320" w:lineRule="exact"/>
              <w:rPr>
                <w:noProof/>
              </w:rPr>
            </w:pPr>
            <w:r w:rsidRPr="0046794F">
              <w:rPr>
                <w:noProof/>
              </w:rPr>
              <w:drawing>
                <wp:anchor distT="0" distB="0" distL="114300" distR="114300" simplePos="0" relativeHeight="251658243" behindDoc="1" locked="0" layoutInCell="1" allowOverlap="1" wp14:anchorId="518D9E75" wp14:editId="6ADD0A7B">
                  <wp:simplePos x="0" y="0"/>
                  <wp:positionH relativeFrom="column">
                    <wp:posOffset>-68248</wp:posOffset>
                  </wp:positionH>
                  <wp:positionV relativeFrom="paragraph">
                    <wp:posOffset>67310</wp:posOffset>
                  </wp:positionV>
                  <wp:extent cx="2021205" cy="1347470"/>
                  <wp:effectExtent l="0" t="0" r="0" b="0"/>
                  <wp:wrapTight wrapText="bothSides">
                    <wp:wrapPolygon edited="0">
                      <wp:start x="0" y="0"/>
                      <wp:lineTo x="0" y="21376"/>
                      <wp:lineTo x="21444" y="21376"/>
                      <wp:lineTo x="21444" y="0"/>
                      <wp:lineTo x="0" y="0"/>
                    </wp:wrapPolygon>
                  </wp:wrapTight>
                  <wp:docPr id="6" name="Picture 4">
                    <a:extLst xmlns:a="http://schemas.openxmlformats.org/drawingml/2006/main">
                      <a:ext uri="{FF2B5EF4-FFF2-40B4-BE49-F238E27FC236}">
                        <a16:creationId xmlns:a16="http://schemas.microsoft.com/office/drawing/2014/main" id="{4C96A012-F5EB-9D90-D563-DA5B7B7F2F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a:extLst>
                              <a:ext uri="{FF2B5EF4-FFF2-40B4-BE49-F238E27FC236}">
                                <a16:creationId xmlns:a16="http://schemas.microsoft.com/office/drawing/2014/main" id="{4C96A012-F5EB-9D90-D563-DA5B7B7F2F4A}"/>
                              </a:ext>
                            </a:extLst>
                          </pic:cNvPr>
                          <pic:cNvPicPr>
                            <a:picLocks noChangeAspect="1"/>
                          </pic:cNvPicPr>
                        </pic:nvPicPr>
                        <pic:blipFill>
                          <a:blip r:embed="rId17" cstate="screen">
                            <a:extLst>
                              <a:ext uri="{28A0092B-C50C-407E-A947-70E740481C1C}">
                                <a14:useLocalDpi xmlns:a14="http://schemas.microsoft.com/office/drawing/2010/main"/>
                              </a:ext>
                            </a:extLst>
                          </a:blip>
                          <a:stretch>
                            <a:fillRect/>
                          </a:stretch>
                        </pic:blipFill>
                        <pic:spPr>
                          <a:xfrm>
                            <a:off x="0" y="0"/>
                            <a:ext cx="2021205" cy="13474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38E623F" w14:textId="661C2012" w:rsidR="0046794F" w:rsidRPr="00936206" w:rsidRDefault="0046794F">
            <w:pPr>
              <w:spacing w:line="320" w:lineRule="exact"/>
              <w:rPr>
                <w:rFonts w:ascii="Arial" w:hAnsi="Arial" w:cs="Arial"/>
                <w:color w:val="000000"/>
                <w:lang w:val="de-DE"/>
              </w:rPr>
            </w:pPr>
            <w:r w:rsidRPr="00936206">
              <w:rPr>
                <w:rFonts w:ascii="Arial" w:hAnsi="Arial" w:cs="Arial"/>
                <w:b/>
                <w:color w:val="000000"/>
                <w:lang w:val="de-DE"/>
              </w:rPr>
              <w:t>[</w:t>
            </w:r>
            <w:r w:rsidR="00626368" w:rsidRPr="00936206">
              <w:rPr>
                <w:rFonts w:ascii="Arial" w:hAnsi="Arial" w:cs="Arial"/>
                <w:b/>
                <w:color w:val="000000"/>
                <w:lang w:val="de-DE"/>
              </w:rPr>
              <w:t>Geberit_</w:t>
            </w:r>
            <w:r w:rsidR="00626368">
              <w:rPr>
                <w:rFonts w:ascii="Arial" w:hAnsi="Arial" w:cs="Arial"/>
                <w:b/>
                <w:color w:val="000000"/>
                <w:lang w:val="de-DE"/>
              </w:rPr>
              <w:t>PM_TurboFlush_Renova-Plan_teilgesch</w:t>
            </w:r>
            <w:r w:rsidR="00626368" w:rsidRPr="00936206">
              <w:rPr>
                <w:rFonts w:ascii="Arial" w:hAnsi="Arial" w:cs="Arial"/>
                <w:b/>
                <w:color w:val="000000"/>
                <w:lang w:val="de-DE"/>
              </w:rPr>
              <w:t>.jpg</w:t>
            </w:r>
            <w:r w:rsidRPr="00936206">
              <w:rPr>
                <w:rFonts w:ascii="Arial" w:hAnsi="Arial" w:cs="Arial"/>
                <w:b/>
                <w:color w:val="000000"/>
                <w:lang w:val="de-DE"/>
              </w:rPr>
              <w:t>]</w:t>
            </w:r>
            <w:r w:rsidRPr="00936206">
              <w:rPr>
                <w:rFonts w:ascii="Arial" w:hAnsi="Arial" w:cs="Arial"/>
                <w:color w:val="000000"/>
                <w:lang w:val="de-DE"/>
              </w:rPr>
              <w:t> </w:t>
            </w:r>
          </w:p>
          <w:p w14:paraId="16951899" w14:textId="342A0299" w:rsidR="00C35AF6" w:rsidRDefault="00C35AF6">
            <w:pPr>
              <w:spacing w:line="320" w:lineRule="exact"/>
              <w:rPr>
                <w:rFonts w:ascii="Arial" w:hAnsi="Arial" w:cs="Arial"/>
                <w:lang w:val="de-DE"/>
              </w:rPr>
            </w:pPr>
            <w:r w:rsidRPr="00CF6696">
              <w:rPr>
                <w:rStyle w:val="Fett"/>
                <w:rFonts w:ascii="Arial" w:hAnsi="Arial" w:cs="Arial"/>
                <w:b w:val="0"/>
                <w:bCs w:val="0"/>
                <w:color w:val="000000"/>
              </w:rPr>
              <w:t xml:space="preserve">Geberit </w:t>
            </w:r>
            <w:r>
              <w:rPr>
                <w:rStyle w:val="Fett"/>
                <w:rFonts w:ascii="Arial" w:hAnsi="Arial" w:cs="Arial"/>
                <w:b w:val="0"/>
                <w:bCs w:val="0"/>
                <w:color w:val="000000"/>
              </w:rPr>
              <w:t>hat</w:t>
            </w:r>
            <w:r w:rsidRPr="00CF6696">
              <w:rPr>
                <w:rStyle w:val="Fett"/>
                <w:rFonts w:ascii="Arial" w:hAnsi="Arial" w:cs="Arial"/>
                <w:b w:val="0"/>
                <w:bCs w:val="0"/>
                <w:color w:val="000000"/>
              </w:rPr>
              <w:t xml:space="preserve"> die </w:t>
            </w:r>
            <w:proofErr w:type="spellStart"/>
            <w:r w:rsidRPr="00CF6696">
              <w:rPr>
                <w:rStyle w:val="Fett"/>
                <w:rFonts w:ascii="Arial" w:hAnsi="Arial" w:cs="Arial"/>
                <w:b w:val="0"/>
                <w:bCs w:val="0"/>
                <w:color w:val="000000"/>
              </w:rPr>
              <w:t>TurboFlush</w:t>
            </w:r>
            <w:proofErr w:type="spellEnd"/>
            <w:r w:rsidRPr="00CF6696">
              <w:rPr>
                <w:rStyle w:val="Fett"/>
                <w:rFonts w:ascii="Arial" w:hAnsi="Arial" w:cs="Arial"/>
                <w:b w:val="0"/>
                <w:bCs w:val="0"/>
                <w:color w:val="000000"/>
              </w:rPr>
              <w:t xml:space="preserve">-Spültechnik auch in die </w:t>
            </w:r>
            <w:r>
              <w:rPr>
                <w:rStyle w:val="Fett"/>
                <w:rFonts w:ascii="Arial" w:hAnsi="Arial" w:cs="Arial"/>
                <w:b w:val="0"/>
                <w:bCs w:val="0"/>
                <w:color w:val="000000"/>
              </w:rPr>
              <w:t xml:space="preserve">teilgeschlossene Renova </w:t>
            </w:r>
            <w:r w:rsidRPr="00CF6696">
              <w:rPr>
                <w:rStyle w:val="Fett"/>
                <w:rFonts w:ascii="Arial" w:hAnsi="Arial" w:cs="Arial"/>
                <w:b w:val="0"/>
                <w:bCs w:val="0"/>
                <w:color w:val="000000"/>
              </w:rPr>
              <w:t>WC-Keramik integrier</w:t>
            </w:r>
            <w:r>
              <w:rPr>
                <w:rStyle w:val="Fett"/>
                <w:rFonts w:ascii="Arial" w:hAnsi="Arial" w:cs="Arial"/>
                <w:b w:val="0"/>
                <w:bCs w:val="0"/>
                <w:color w:val="000000"/>
              </w:rPr>
              <w:t>t</w:t>
            </w:r>
            <w:r w:rsidRPr="00CF6696">
              <w:rPr>
                <w:rStyle w:val="Fett"/>
                <w:rFonts w:ascii="Arial" w:hAnsi="Arial" w:cs="Arial"/>
                <w:b w:val="0"/>
                <w:bCs w:val="0"/>
                <w:color w:val="000000"/>
              </w:rPr>
              <w:t>. Damit wird das Portfolio der beliebten Renova WC</w:t>
            </w:r>
            <w:r>
              <w:rPr>
                <w:rStyle w:val="Fett"/>
                <w:rFonts w:ascii="Arial" w:hAnsi="Arial" w:cs="Arial"/>
                <w:b w:val="0"/>
                <w:bCs w:val="0"/>
                <w:color w:val="000000"/>
              </w:rPr>
              <w:t>-Sets</w:t>
            </w:r>
            <w:r w:rsidRPr="00CF6696">
              <w:rPr>
                <w:rStyle w:val="Fett"/>
                <w:rFonts w:ascii="Arial" w:hAnsi="Arial" w:cs="Arial"/>
                <w:b w:val="0"/>
                <w:bCs w:val="0"/>
                <w:color w:val="000000"/>
              </w:rPr>
              <w:t xml:space="preserve"> erheblich aufgewertet.</w:t>
            </w:r>
          </w:p>
          <w:p w14:paraId="1A201133" w14:textId="22A45D1E" w:rsidR="0046794F" w:rsidRPr="00936206" w:rsidRDefault="0046794F">
            <w:pPr>
              <w:spacing w:line="320" w:lineRule="exact"/>
              <w:rPr>
                <w:rFonts w:ascii="Arial" w:hAnsi="Arial" w:cs="Arial"/>
                <w:b/>
                <w:color w:val="000000"/>
              </w:rPr>
            </w:pPr>
            <w:r w:rsidRPr="00D22CB3">
              <w:rPr>
                <w:rFonts w:ascii="Arial" w:hAnsi="Arial" w:cs="Arial"/>
                <w:lang w:val="de-DE"/>
              </w:rPr>
              <w:t>F</w:t>
            </w:r>
            <w:proofErr w:type="spellStart"/>
            <w:r w:rsidRPr="00D22CB3">
              <w:rPr>
                <w:rFonts w:ascii="Arial" w:hAnsi="Arial" w:cs="Arial"/>
              </w:rPr>
              <w:t>oto</w:t>
            </w:r>
            <w:proofErr w:type="spellEnd"/>
            <w:r w:rsidRPr="00936206">
              <w:rPr>
                <w:rFonts w:ascii="Arial" w:hAnsi="Arial" w:cs="Arial"/>
                <w:lang w:val="de-DE"/>
              </w:rPr>
              <w:t>: Geberit</w:t>
            </w:r>
          </w:p>
        </w:tc>
      </w:tr>
      <w:tr w:rsidR="00C35AF6" w:rsidRPr="00703DA0" w14:paraId="3898D979" w14:textId="77777777" w:rsidTr="00FD72DB">
        <w:trPr>
          <w:trHeight w:val="2107"/>
        </w:trPr>
        <w:tc>
          <w:tcPr>
            <w:tcW w:w="3823" w:type="dxa"/>
          </w:tcPr>
          <w:p w14:paraId="2C7CFAFC" w14:textId="512771F8" w:rsidR="00F60697" w:rsidRPr="00703DA0" w:rsidRDefault="00466925" w:rsidP="002C4C9C">
            <w:pPr>
              <w:spacing w:line="320" w:lineRule="exact"/>
              <w:rPr>
                <w:noProof/>
              </w:rPr>
            </w:pPr>
            <w:r>
              <w:rPr>
                <w:noProof/>
              </w:rPr>
              <w:drawing>
                <wp:anchor distT="0" distB="0" distL="114300" distR="114300" simplePos="0" relativeHeight="251658242" behindDoc="1" locked="0" layoutInCell="1" allowOverlap="1" wp14:anchorId="714C1EDE" wp14:editId="475ACB3A">
                  <wp:simplePos x="0" y="0"/>
                  <wp:positionH relativeFrom="column">
                    <wp:posOffset>-59055</wp:posOffset>
                  </wp:positionH>
                  <wp:positionV relativeFrom="paragraph">
                    <wp:posOffset>88265</wp:posOffset>
                  </wp:positionV>
                  <wp:extent cx="2013585" cy="1423670"/>
                  <wp:effectExtent l="0" t="0" r="5715" b="0"/>
                  <wp:wrapTight wrapText="bothSides">
                    <wp:wrapPolygon edited="0">
                      <wp:start x="0" y="0"/>
                      <wp:lineTo x="0" y="21388"/>
                      <wp:lineTo x="21525" y="21388"/>
                      <wp:lineTo x="21525" y="0"/>
                      <wp:lineTo x="0" y="0"/>
                    </wp:wrapPolygon>
                  </wp:wrapTight>
                  <wp:docPr id="4005884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588425" name="Grafik 1"/>
                          <pic:cNvPicPr/>
                        </pic:nvPicPr>
                        <pic:blipFill>
                          <a:blip r:embed="rId18" cstate="screen">
                            <a:extLst>
                              <a:ext uri="{28A0092B-C50C-407E-A947-70E740481C1C}">
                                <a14:useLocalDpi xmlns:a14="http://schemas.microsoft.com/office/drawing/2010/main"/>
                              </a:ext>
                            </a:extLst>
                          </a:blip>
                          <a:stretch>
                            <a:fillRect/>
                          </a:stretch>
                        </pic:blipFill>
                        <pic:spPr>
                          <a:xfrm>
                            <a:off x="0" y="0"/>
                            <a:ext cx="2013585" cy="14236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DBC76F8" w14:textId="621E28D7" w:rsidR="006E19F0" w:rsidRPr="00936206" w:rsidRDefault="006E19F0" w:rsidP="006E19F0">
            <w:pPr>
              <w:spacing w:line="320" w:lineRule="exact"/>
              <w:rPr>
                <w:rFonts w:ascii="Arial" w:hAnsi="Arial" w:cs="Arial"/>
                <w:color w:val="000000"/>
                <w:lang w:val="de-DE"/>
              </w:rPr>
            </w:pPr>
            <w:r w:rsidRPr="00936206">
              <w:rPr>
                <w:rFonts w:ascii="Arial" w:hAnsi="Arial" w:cs="Arial"/>
                <w:b/>
                <w:color w:val="000000"/>
                <w:lang w:val="de-DE"/>
              </w:rPr>
              <w:t>[</w:t>
            </w:r>
            <w:r w:rsidR="00FD72DB" w:rsidRPr="00936206">
              <w:rPr>
                <w:rFonts w:ascii="Arial" w:hAnsi="Arial" w:cs="Arial"/>
                <w:b/>
                <w:color w:val="000000"/>
                <w:lang w:val="de-DE"/>
              </w:rPr>
              <w:t>Geberit_</w:t>
            </w:r>
            <w:r w:rsidR="00FD72DB">
              <w:rPr>
                <w:rFonts w:ascii="Arial" w:hAnsi="Arial" w:cs="Arial"/>
                <w:b/>
                <w:color w:val="000000"/>
                <w:lang w:val="de-DE"/>
              </w:rPr>
              <w:t>PM_TurboFlush_iCon_WC-Sets</w:t>
            </w:r>
            <w:r w:rsidR="00FD72DB" w:rsidRPr="00936206">
              <w:rPr>
                <w:rFonts w:ascii="Arial" w:hAnsi="Arial" w:cs="Arial"/>
                <w:b/>
                <w:color w:val="000000"/>
                <w:lang w:val="de-DE"/>
              </w:rPr>
              <w:t>.jpg</w:t>
            </w:r>
            <w:r w:rsidRPr="00936206">
              <w:rPr>
                <w:rFonts w:ascii="Arial" w:hAnsi="Arial" w:cs="Arial"/>
                <w:b/>
                <w:color w:val="000000"/>
                <w:lang w:val="de-DE"/>
              </w:rPr>
              <w:t>]</w:t>
            </w:r>
            <w:r w:rsidRPr="00936206">
              <w:rPr>
                <w:rFonts w:ascii="Arial" w:hAnsi="Arial" w:cs="Arial"/>
                <w:color w:val="000000"/>
                <w:lang w:val="de-DE"/>
              </w:rPr>
              <w:t> </w:t>
            </w:r>
          </w:p>
          <w:p w14:paraId="622CD38B" w14:textId="5498AF08" w:rsidR="006E19F0" w:rsidRPr="00893A2E" w:rsidRDefault="006E19F0" w:rsidP="006E19F0">
            <w:pPr>
              <w:spacing w:line="320" w:lineRule="exact"/>
              <w:rPr>
                <w:rFonts w:ascii="Arial" w:hAnsi="Arial" w:cs="Arial"/>
                <w:color w:val="000000" w:themeColor="text1"/>
                <w:lang w:val="de-DE"/>
              </w:rPr>
            </w:pPr>
            <w:r w:rsidRPr="00893A2E">
              <w:rPr>
                <w:rFonts w:ascii="Arial" w:hAnsi="Arial" w:cs="Arial"/>
                <w:color w:val="000000" w:themeColor="text1"/>
                <w:lang w:val="de-DE"/>
              </w:rPr>
              <w:t xml:space="preserve">Die </w:t>
            </w:r>
            <w:proofErr w:type="spellStart"/>
            <w:r w:rsidRPr="00893A2E">
              <w:rPr>
                <w:rFonts w:ascii="Arial" w:hAnsi="Arial" w:cs="Arial"/>
                <w:color w:val="000000" w:themeColor="text1"/>
                <w:lang w:val="de-DE"/>
              </w:rPr>
              <w:t>TurboFlush</w:t>
            </w:r>
            <w:proofErr w:type="spellEnd"/>
            <w:r w:rsidRPr="00893A2E">
              <w:rPr>
                <w:rFonts w:ascii="Arial" w:hAnsi="Arial" w:cs="Arial"/>
                <w:color w:val="000000" w:themeColor="text1"/>
                <w:lang w:val="de-DE"/>
              </w:rPr>
              <w:t>-Spültechnik ist ab 2026 für alle WC-</w:t>
            </w:r>
            <w:r w:rsidR="00CB1A15" w:rsidRPr="00893A2E">
              <w:rPr>
                <w:rFonts w:ascii="Arial" w:hAnsi="Arial" w:cs="Arial"/>
                <w:color w:val="000000" w:themeColor="text1"/>
                <w:lang w:val="de-DE"/>
              </w:rPr>
              <w:t>S</w:t>
            </w:r>
            <w:proofErr w:type="spellStart"/>
            <w:r w:rsidR="00CB1A15" w:rsidRPr="00893A2E">
              <w:rPr>
                <w:rFonts w:ascii="Arial" w:hAnsi="Arial" w:cs="Arial"/>
                <w:color w:val="000000" w:themeColor="text1"/>
              </w:rPr>
              <w:t>ets</w:t>
            </w:r>
            <w:proofErr w:type="spellEnd"/>
            <w:r w:rsidRPr="00893A2E">
              <w:rPr>
                <w:rFonts w:ascii="Arial" w:hAnsi="Arial" w:cs="Arial"/>
                <w:color w:val="000000" w:themeColor="text1"/>
                <w:lang w:val="de-DE"/>
              </w:rPr>
              <w:t xml:space="preserve"> der Serie Geberit </w:t>
            </w:r>
            <w:proofErr w:type="spellStart"/>
            <w:r w:rsidRPr="00893A2E">
              <w:rPr>
                <w:rFonts w:ascii="Arial" w:hAnsi="Arial" w:cs="Arial"/>
                <w:color w:val="000000" w:themeColor="text1"/>
                <w:lang w:val="de-DE"/>
              </w:rPr>
              <w:t>iCon</w:t>
            </w:r>
            <w:proofErr w:type="spellEnd"/>
            <w:r w:rsidRPr="00893A2E">
              <w:rPr>
                <w:rFonts w:ascii="Arial" w:hAnsi="Arial" w:cs="Arial"/>
                <w:color w:val="000000" w:themeColor="text1"/>
                <w:lang w:val="de-DE"/>
              </w:rPr>
              <w:t xml:space="preserve"> erhältlich</w:t>
            </w:r>
            <w:r w:rsidR="00101973" w:rsidRPr="00893A2E">
              <w:rPr>
                <w:rFonts w:ascii="Arial" w:hAnsi="Arial" w:cs="Arial"/>
                <w:color w:val="000000" w:themeColor="text1"/>
                <w:lang w:val="de-DE"/>
              </w:rPr>
              <w:t xml:space="preserve">. Sie ist in den Wand-WC-Modellen </w:t>
            </w:r>
            <w:proofErr w:type="spellStart"/>
            <w:r w:rsidR="00101973" w:rsidRPr="00893A2E">
              <w:rPr>
                <w:rFonts w:ascii="Arial" w:hAnsi="Arial" w:cs="Arial"/>
                <w:color w:val="000000" w:themeColor="text1"/>
                <w:lang w:val="de-DE"/>
              </w:rPr>
              <w:t>iCon</w:t>
            </w:r>
            <w:proofErr w:type="spellEnd"/>
            <w:r w:rsidR="00101973" w:rsidRPr="00893A2E">
              <w:rPr>
                <w:rFonts w:ascii="Arial" w:hAnsi="Arial" w:cs="Arial"/>
                <w:color w:val="000000" w:themeColor="text1"/>
                <w:lang w:val="de-DE"/>
              </w:rPr>
              <w:t xml:space="preserve">, </w:t>
            </w:r>
            <w:proofErr w:type="spellStart"/>
            <w:r w:rsidR="00101973" w:rsidRPr="00893A2E">
              <w:rPr>
                <w:rFonts w:ascii="Arial" w:hAnsi="Arial" w:cs="Arial"/>
                <w:color w:val="000000" w:themeColor="text1"/>
                <w:lang w:val="de-DE"/>
              </w:rPr>
              <w:t>iCon</w:t>
            </w:r>
            <w:proofErr w:type="spellEnd"/>
            <w:r w:rsidR="00101973" w:rsidRPr="00893A2E">
              <w:rPr>
                <w:rFonts w:ascii="Arial" w:hAnsi="Arial" w:cs="Arial"/>
                <w:color w:val="000000" w:themeColor="text1"/>
                <w:lang w:val="de-DE"/>
              </w:rPr>
              <w:t xml:space="preserve"> mit verkürzter Ausladung</w:t>
            </w:r>
            <w:r w:rsidR="00250620" w:rsidRPr="00893A2E">
              <w:rPr>
                <w:rFonts w:ascii="Arial" w:hAnsi="Arial" w:cs="Arial"/>
                <w:color w:val="000000" w:themeColor="text1"/>
                <w:lang w:val="de-DE"/>
              </w:rPr>
              <w:t xml:space="preserve"> und in der eckigen Variante sowie im Stand-WC</w:t>
            </w:r>
            <w:r w:rsidR="00101973" w:rsidRPr="00893A2E">
              <w:rPr>
                <w:rFonts w:ascii="Arial" w:hAnsi="Arial" w:cs="Arial"/>
                <w:color w:val="000000" w:themeColor="text1"/>
                <w:lang w:val="de-DE"/>
              </w:rPr>
              <w:t xml:space="preserve"> integriert.</w:t>
            </w:r>
          </w:p>
          <w:p w14:paraId="51B5700F" w14:textId="1F96F599" w:rsidR="00F60697" w:rsidRPr="00936206" w:rsidRDefault="00D22CB3" w:rsidP="006E19F0">
            <w:pPr>
              <w:spacing w:line="320" w:lineRule="exact"/>
              <w:rPr>
                <w:rFonts w:ascii="Arial" w:hAnsi="Arial" w:cs="Arial"/>
                <w:b/>
                <w:color w:val="000000"/>
              </w:rPr>
            </w:pPr>
            <w:r w:rsidRPr="00893A2E">
              <w:rPr>
                <w:rFonts w:ascii="Arial" w:hAnsi="Arial" w:cs="Arial"/>
                <w:color w:val="000000" w:themeColor="text1"/>
                <w:lang w:val="de-DE"/>
              </w:rPr>
              <w:t>F</w:t>
            </w:r>
            <w:proofErr w:type="spellStart"/>
            <w:r w:rsidRPr="00893A2E">
              <w:rPr>
                <w:rFonts w:ascii="Arial" w:hAnsi="Arial" w:cs="Arial"/>
                <w:color w:val="000000" w:themeColor="text1"/>
              </w:rPr>
              <w:t>oto</w:t>
            </w:r>
            <w:proofErr w:type="spellEnd"/>
            <w:r w:rsidR="006E19F0" w:rsidRPr="00893A2E">
              <w:rPr>
                <w:rFonts w:ascii="Arial" w:hAnsi="Arial" w:cs="Arial"/>
                <w:color w:val="000000" w:themeColor="text1"/>
                <w:lang w:val="de-DE"/>
              </w:rPr>
              <w:t>: Geberit</w:t>
            </w:r>
          </w:p>
        </w:tc>
      </w:tr>
    </w:tbl>
    <w:p w14:paraId="13B825BD" w14:textId="05D78FB3" w:rsidR="00941CE7" w:rsidRPr="00703DA0" w:rsidRDefault="00686906" w:rsidP="005714A4">
      <w:pPr>
        <w:rPr>
          <w:rFonts w:ascii="Arial" w:hAnsi="Arial" w:cs="Arial"/>
          <w:sz w:val="20"/>
          <w:szCs w:val="20"/>
        </w:rPr>
      </w:pPr>
      <w:r w:rsidRPr="00703DA0">
        <w:rPr>
          <w:rFonts w:ascii="Arial" w:hAnsi="Arial" w:cs="Arial"/>
          <w:sz w:val="20"/>
          <w:szCs w:val="20"/>
        </w:rPr>
        <w:tab/>
      </w:r>
      <w:r w:rsidRPr="00703DA0">
        <w:rPr>
          <w:rFonts w:ascii="Arial" w:hAnsi="Arial" w:cs="Arial"/>
          <w:sz w:val="20"/>
          <w:szCs w:val="20"/>
        </w:rPr>
        <w:tab/>
      </w:r>
      <w:r w:rsidRPr="00703DA0">
        <w:rPr>
          <w:rFonts w:ascii="Arial" w:hAnsi="Arial" w:cs="Arial"/>
          <w:sz w:val="20"/>
          <w:szCs w:val="20"/>
        </w:rPr>
        <w:tab/>
      </w:r>
      <w:r w:rsidRPr="00703DA0">
        <w:rPr>
          <w:rFonts w:ascii="Arial" w:hAnsi="Arial" w:cs="Arial"/>
          <w:sz w:val="20"/>
          <w:szCs w:val="20"/>
        </w:rPr>
        <w:tab/>
      </w:r>
    </w:p>
    <w:p w14:paraId="074E391A" w14:textId="77777777" w:rsidR="00941CE7" w:rsidRPr="00703DA0" w:rsidRDefault="00941CE7" w:rsidP="00941CE7">
      <w:pPr>
        <w:spacing w:after="0" w:line="276" w:lineRule="auto"/>
        <w:rPr>
          <w:rStyle w:val="Fett"/>
          <w:rFonts w:ascii="Arial" w:hAnsi="Arial" w:cs="Arial"/>
          <w:bCs w:val="0"/>
          <w:sz w:val="16"/>
          <w:szCs w:val="16"/>
        </w:rPr>
      </w:pPr>
      <w:r w:rsidRPr="00703DA0">
        <w:rPr>
          <w:rStyle w:val="Fett"/>
          <w:rFonts w:ascii="Arial" w:hAnsi="Arial" w:cs="Arial"/>
          <w:bCs w:val="0"/>
          <w:sz w:val="16"/>
          <w:szCs w:val="16"/>
        </w:rPr>
        <w:t>Weitere Auskünfte erteilt:</w:t>
      </w:r>
    </w:p>
    <w:p w14:paraId="5EF16080" w14:textId="77777777" w:rsidR="00941CE7" w:rsidRPr="00703DA0" w:rsidRDefault="00941CE7" w:rsidP="00F32EE5">
      <w:pPr>
        <w:pStyle w:val="Boilerpatebold"/>
        <w:rPr>
          <w:rStyle w:val="Fett"/>
          <w:bCs w:val="0"/>
        </w:rPr>
      </w:pPr>
      <w:proofErr w:type="gramStart"/>
      <w:r w:rsidRPr="00703DA0">
        <w:rPr>
          <w:rStyle w:val="Fett"/>
          <w:bCs w:val="0"/>
        </w:rPr>
        <w:t>AM Kommunikation</w:t>
      </w:r>
      <w:proofErr w:type="gramEnd"/>
      <w:r w:rsidRPr="00703DA0">
        <w:br/>
      </w:r>
      <w:r w:rsidRPr="00703DA0">
        <w:rPr>
          <w:rStyle w:val="Fett"/>
          <w:bCs w:val="0"/>
        </w:rPr>
        <w:t>König-Karl-Straße 10, 70372 Stuttgart</w:t>
      </w:r>
      <w:r w:rsidRPr="00703DA0">
        <w:br/>
      </w:r>
      <w:r w:rsidRPr="00703DA0">
        <w:rPr>
          <w:rStyle w:val="Fett"/>
          <w:bCs w:val="0"/>
        </w:rPr>
        <w:t>Annibale Picicci</w:t>
      </w:r>
    </w:p>
    <w:p w14:paraId="6D100855" w14:textId="77777777" w:rsidR="00941CE7" w:rsidRPr="00703DA0" w:rsidRDefault="00941CE7" w:rsidP="00F32EE5">
      <w:pPr>
        <w:pStyle w:val="Boilerpatebold"/>
        <w:rPr>
          <w:rStyle w:val="Fett"/>
          <w:bCs w:val="0"/>
          <w:lang w:val="en-US"/>
        </w:rPr>
      </w:pPr>
      <w:r w:rsidRPr="00703DA0">
        <w:rPr>
          <w:rStyle w:val="Fett"/>
          <w:bCs w:val="0"/>
          <w:lang w:val="en-US"/>
        </w:rPr>
        <w:t>Tel. +49 (0)711 92545-12</w:t>
      </w:r>
    </w:p>
    <w:p w14:paraId="1B1C8C0F" w14:textId="77777777" w:rsidR="00941CE7" w:rsidRPr="00703DA0" w:rsidRDefault="00941CE7" w:rsidP="00F32EE5">
      <w:pPr>
        <w:pStyle w:val="Boilerpatebold"/>
        <w:rPr>
          <w:rStyle w:val="Fett"/>
          <w:bCs w:val="0"/>
          <w:lang w:val="en-US"/>
        </w:rPr>
      </w:pPr>
      <w:r w:rsidRPr="00703DA0">
        <w:rPr>
          <w:rStyle w:val="Fett"/>
          <w:bCs w:val="0"/>
          <w:lang w:val="en-US"/>
        </w:rPr>
        <w:t xml:space="preserve">Mail: presse.geberit@amkommunikation.de </w:t>
      </w:r>
    </w:p>
    <w:p w14:paraId="3135D392" w14:textId="77777777" w:rsidR="00941CE7" w:rsidRPr="00703DA0" w:rsidRDefault="00941CE7" w:rsidP="00F32EE5">
      <w:pPr>
        <w:pStyle w:val="Boilerpatebold"/>
        <w:rPr>
          <w:rStyle w:val="Fett"/>
          <w:b/>
          <w:bCs w:val="0"/>
        </w:rPr>
      </w:pPr>
      <w:r w:rsidRPr="00C058A5">
        <w:br/>
      </w:r>
      <w:r w:rsidRPr="00703DA0">
        <w:rPr>
          <w:rStyle w:val="Fett"/>
          <w:b/>
          <w:bCs w:val="0"/>
        </w:rPr>
        <w:t>Über Geberit</w:t>
      </w:r>
    </w:p>
    <w:p w14:paraId="19FC9163" w14:textId="74DB6309" w:rsidR="004B1941" w:rsidRPr="007D08F1" w:rsidRDefault="00941CE7" w:rsidP="007D08F1">
      <w:pPr>
        <w:spacing w:line="276" w:lineRule="auto"/>
        <w:rPr>
          <w:rFonts w:ascii="Arial" w:hAnsi="Arial" w:cs="Arial"/>
          <w:sz w:val="16"/>
          <w:szCs w:val="16"/>
        </w:rPr>
      </w:pPr>
      <w:r w:rsidRPr="00703DA0">
        <w:rPr>
          <w:rFonts w:ascii="Arial" w:eastAsiaTheme="minorEastAsia" w:hAnsi="Arial" w:cs="Arial"/>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0F32EE5">
        <w:rPr>
          <w:rFonts w:ascii="Arial" w:eastAsiaTheme="minorEastAsia" w:hAnsi="Arial" w:cs="Arial"/>
          <w:sz w:val="16"/>
          <w:szCs w:val="16"/>
        </w:rPr>
        <w:t xml:space="preserve">   </w:t>
      </w:r>
    </w:p>
    <w:sectPr w:rsidR="004B1941" w:rsidRPr="007D08F1" w:rsidSect="0093082A">
      <w:headerReference w:type="default" r:id="rId19"/>
      <w:footerReference w:type="default" r:id="rId20"/>
      <w:pgSz w:w="11906" w:h="16838"/>
      <w:pgMar w:top="1417" w:right="991" w:bottom="252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D2C8B" w14:textId="77777777" w:rsidR="00EA6ADE" w:rsidRDefault="00EA6ADE" w:rsidP="00EA765C">
      <w:pPr>
        <w:spacing w:after="0" w:line="240" w:lineRule="auto"/>
      </w:pPr>
      <w:r>
        <w:separator/>
      </w:r>
    </w:p>
  </w:endnote>
  <w:endnote w:type="continuationSeparator" w:id="0">
    <w:p w14:paraId="3D872E91" w14:textId="77777777" w:rsidR="00EA6ADE" w:rsidRDefault="00EA6ADE" w:rsidP="00EA765C">
      <w:pPr>
        <w:spacing w:after="0" w:line="240" w:lineRule="auto"/>
      </w:pPr>
      <w:r>
        <w:continuationSeparator/>
      </w:r>
    </w:p>
  </w:endnote>
  <w:endnote w:type="continuationNotice" w:id="1">
    <w:p w14:paraId="06D59AB9" w14:textId="77777777" w:rsidR="00EA6ADE" w:rsidRDefault="00EA6A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28F9CF0B" w14:paraId="1B181098" w14:textId="77777777" w:rsidTr="28F9CF0B">
      <w:trPr>
        <w:trHeight w:val="300"/>
      </w:trPr>
      <w:tc>
        <w:tcPr>
          <w:tcW w:w="3165" w:type="dxa"/>
        </w:tcPr>
        <w:p w14:paraId="141DF908" w14:textId="2D3EC980" w:rsidR="28F9CF0B" w:rsidRDefault="28F9CF0B" w:rsidP="28F9CF0B">
          <w:pPr>
            <w:ind w:left="-115"/>
          </w:pPr>
        </w:p>
      </w:tc>
      <w:tc>
        <w:tcPr>
          <w:tcW w:w="3165" w:type="dxa"/>
        </w:tcPr>
        <w:p w14:paraId="577DE65C" w14:textId="48BB1471" w:rsidR="28F9CF0B" w:rsidRDefault="28F9CF0B" w:rsidP="28F9CF0B">
          <w:pPr>
            <w:jc w:val="center"/>
          </w:pPr>
        </w:p>
      </w:tc>
      <w:tc>
        <w:tcPr>
          <w:tcW w:w="3165" w:type="dxa"/>
        </w:tcPr>
        <w:p w14:paraId="79DF7BAD" w14:textId="6C738226" w:rsidR="28F9CF0B" w:rsidRDefault="28F9CF0B" w:rsidP="28F9CF0B">
          <w:pPr>
            <w:ind w:right="-115"/>
            <w:jc w:val="right"/>
          </w:pPr>
        </w:p>
      </w:tc>
    </w:tr>
  </w:tbl>
  <w:p w14:paraId="715274F3" w14:textId="64FA46C8" w:rsidR="28F9CF0B" w:rsidRDefault="28F9CF0B" w:rsidP="28F9CF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2AFFD" w14:textId="77777777" w:rsidR="00EA6ADE" w:rsidRDefault="00EA6ADE" w:rsidP="00EA765C">
      <w:pPr>
        <w:spacing w:after="0" w:line="240" w:lineRule="auto"/>
      </w:pPr>
      <w:r>
        <w:separator/>
      </w:r>
    </w:p>
  </w:footnote>
  <w:footnote w:type="continuationSeparator" w:id="0">
    <w:p w14:paraId="1F5521FC" w14:textId="77777777" w:rsidR="00EA6ADE" w:rsidRDefault="00EA6ADE" w:rsidP="00EA765C">
      <w:pPr>
        <w:spacing w:after="0" w:line="240" w:lineRule="auto"/>
      </w:pPr>
      <w:r>
        <w:continuationSeparator/>
      </w:r>
    </w:p>
  </w:footnote>
  <w:footnote w:type="continuationNotice" w:id="1">
    <w:p w14:paraId="0F9F350F" w14:textId="77777777" w:rsidR="00EA6ADE" w:rsidRDefault="00EA6ADE">
      <w:pPr>
        <w:spacing w:after="0" w:line="240" w:lineRule="auto"/>
      </w:pPr>
    </w:p>
  </w:footnote>
  <w:footnote w:id="2">
    <w:p w14:paraId="296437F5" w14:textId="42053E0D" w:rsidR="0093082A" w:rsidRDefault="0093082A">
      <w:pPr>
        <w:pStyle w:val="Funotentext"/>
      </w:pPr>
      <w:r>
        <w:rPr>
          <w:rStyle w:val="Funotenzeichen"/>
        </w:rPr>
        <w:footnoteRef/>
      </w:r>
      <w:r>
        <w:t xml:space="preserve"> </w:t>
      </w:r>
      <w:r>
        <w:rPr>
          <w:rFonts w:ascii="Arial" w:hAnsi="Arial" w:cs="Arial"/>
          <w:sz w:val="16"/>
          <w:szCs w:val="16"/>
        </w:rPr>
        <w:t>Nach</w:t>
      </w:r>
      <w:r w:rsidRPr="0093082A">
        <w:rPr>
          <w:rFonts w:ascii="Arial" w:hAnsi="Arial" w:cs="Arial"/>
          <w:sz w:val="16"/>
          <w:szCs w:val="16"/>
        </w:rPr>
        <w:t xml:space="preserve"> </w:t>
      </w:r>
      <w:r w:rsidRPr="0093082A">
        <w:rPr>
          <w:rStyle w:val="Fett"/>
          <w:rFonts w:ascii="Arial" w:hAnsi="Arial" w:cs="Arial"/>
          <w:b w:val="0"/>
          <w:bCs w:val="0"/>
          <w:color w:val="000000" w:themeColor="text1"/>
          <w:sz w:val="16"/>
          <w:szCs w:val="16"/>
        </w:rPr>
        <w:t>DIN EN 997:2018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02427446">
    <w:abstractNumId w:val="2"/>
  </w:num>
  <w:num w:numId="2" w16cid:durableId="815151309">
    <w:abstractNumId w:val="1"/>
  </w:num>
  <w:num w:numId="3" w16cid:durableId="1648389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43F8"/>
    <w:rsid w:val="00005A68"/>
    <w:rsid w:val="00013038"/>
    <w:rsid w:val="0001396D"/>
    <w:rsid w:val="0001550B"/>
    <w:rsid w:val="00015B67"/>
    <w:rsid w:val="00015FC4"/>
    <w:rsid w:val="00016BA9"/>
    <w:rsid w:val="000220EC"/>
    <w:rsid w:val="000241CE"/>
    <w:rsid w:val="00024AF8"/>
    <w:rsid w:val="000279F2"/>
    <w:rsid w:val="000307CE"/>
    <w:rsid w:val="000331A1"/>
    <w:rsid w:val="00033B79"/>
    <w:rsid w:val="00036969"/>
    <w:rsid w:val="0004018B"/>
    <w:rsid w:val="00040B7D"/>
    <w:rsid w:val="0004169E"/>
    <w:rsid w:val="0004267B"/>
    <w:rsid w:val="00043D7A"/>
    <w:rsid w:val="00046107"/>
    <w:rsid w:val="00047E24"/>
    <w:rsid w:val="0005172C"/>
    <w:rsid w:val="00052123"/>
    <w:rsid w:val="0005230F"/>
    <w:rsid w:val="0005329D"/>
    <w:rsid w:val="00055E58"/>
    <w:rsid w:val="00056936"/>
    <w:rsid w:val="000657C7"/>
    <w:rsid w:val="00065D44"/>
    <w:rsid w:val="000719EB"/>
    <w:rsid w:val="00072325"/>
    <w:rsid w:val="00080B78"/>
    <w:rsid w:val="000900E6"/>
    <w:rsid w:val="00090B2B"/>
    <w:rsid w:val="000910C9"/>
    <w:rsid w:val="00092AD2"/>
    <w:rsid w:val="00094B96"/>
    <w:rsid w:val="00096ADF"/>
    <w:rsid w:val="000A027F"/>
    <w:rsid w:val="000A18DB"/>
    <w:rsid w:val="000A2F38"/>
    <w:rsid w:val="000A7485"/>
    <w:rsid w:val="000B0D29"/>
    <w:rsid w:val="000B3AA3"/>
    <w:rsid w:val="000B482B"/>
    <w:rsid w:val="000B7900"/>
    <w:rsid w:val="000C0212"/>
    <w:rsid w:val="000C4776"/>
    <w:rsid w:val="000C59A3"/>
    <w:rsid w:val="000D089E"/>
    <w:rsid w:val="000D0DB3"/>
    <w:rsid w:val="000D153C"/>
    <w:rsid w:val="000D48C6"/>
    <w:rsid w:val="000D5810"/>
    <w:rsid w:val="000E3532"/>
    <w:rsid w:val="000F615D"/>
    <w:rsid w:val="000F71BD"/>
    <w:rsid w:val="000F74F7"/>
    <w:rsid w:val="00101552"/>
    <w:rsid w:val="00101973"/>
    <w:rsid w:val="00102007"/>
    <w:rsid w:val="001029D8"/>
    <w:rsid w:val="0011101D"/>
    <w:rsid w:val="00112538"/>
    <w:rsid w:val="00115ADE"/>
    <w:rsid w:val="00116BB9"/>
    <w:rsid w:val="001178EA"/>
    <w:rsid w:val="00120ABF"/>
    <w:rsid w:val="00130D59"/>
    <w:rsid w:val="00130E6B"/>
    <w:rsid w:val="00131A5A"/>
    <w:rsid w:val="001325DC"/>
    <w:rsid w:val="00141602"/>
    <w:rsid w:val="001467DC"/>
    <w:rsid w:val="0014709D"/>
    <w:rsid w:val="001477D0"/>
    <w:rsid w:val="00150CA3"/>
    <w:rsid w:val="001525C7"/>
    <w:rsid w:val="001534A6"/>
    <w:rsid w:val="00154289"/>
    <w:rsid w:val="0015662E"/>
    <w:rsid w:val="00157338"/>
    <w:rsid w:val="001600DE"/>
    <w:rsid w:val="00160E22"/>
    <w:rsid w:val="00162C8C"/>
    <w:rsid w:val="001641D3"/>
    <w:rsid w:val="00165B0E"/>
    <w:rsid w:val="00182691"/>
    <w:rsid w:val="00182A69"/>
    <w:rsid w:val="001842FF"/>
    <w:rsid w:val="00184541"/>
    <w:rsid w:val="00184BE7"/>
    <w:rsid w:val="00187E1D"/>
    <w:rsid w:val="00192636"/>
    <w:rsid w:val="001947CA"/>
    <w:rsid w:val="00194806"/>
    <w:rsid w:val="001957D5"/>
    <w:rsid w:val="00196230"/>
    <w:rsid w:val="001A17A4"/>
    <w:rsid w:val="001A1EA0"/>
    <w:rsid w:val="001A2301"/>
    <w:rsid w:val="001A576C"/>
    <w:rsid w:val="001A58B5"/>
    <w:rsid w:val="001B277D"/>
    <w:rsid w:val="001B3699"/>
    <w:rsid w:val="001B555A"/>
    <w:rsid w:val="001C49A7"/>
    <w:rsid w:val="001C49BB"/>
    <w:rsid w:val="001C4F94"/>
    <w:rsid w:val="001C62B3"/>
    <w:rsid w:val="001D24EB"/>
    <w:rsid w:val="001E1D3E"/>
    <w:rsid w:val="001F3541"/>
    <w:rsid w:val="001F64B3"/>
    <w:rsid w:val="001F7422"/>
    <w:rsid w:val="00201377"/>
    <w:rsid w:val="00203C25"/>
    <w:rsid w:val="00204452"/>
    <w:rsid w:val="002067EC"/>
    <w:rsid w:val="00211AE7"/>
    <w:rsid w:val="002120F3"/>
    <w:rsid w:val="00212EAF"/>
    <w:rsid w:val="00215E7C"/>
    <w:rsid w:val="0021618F"/>
    <w:rsid w:val="00217439"/>
    <w:rsid w:val="00217C77"/>
    <w:rsid w:val="00222B0D"/>
    <w:rsid w:val="002237FF"/>
    <w:rsid w:val="0022696F"/>
    <w:rsid w:val="002270B5"/>
    <w:rsid w:val="00231543"/>
    <w:rsid w:val="002340C1"/>
    <w:rsid w:val="002405B4"/>
    <w:rsid w:val="0024144E"/>
    <w:rsid w:val="00242BAE"/>
    <w:rsid w:val="0024348E"/>
    <w:rsid w:val="0024512D"/>
    <w:rsid w:val="00247AF7"/>
    <w:rsid w:val="00250620"/>
    <w:rsid w:val="002529A2"/>
    <w:rsid w:val="00253CB9"/>
    <w:rsid w:val="00253E36"/>
    <w:rsid w:val="00253E71"/>
    <w:rsid w:val="00257752"/>
    <w:rsid w:val="00257F0A"/>
    <w:rsid w:val="0026350F"/>
    <w:rsid w:val="00265730"/>
    <w:rsid w:val="00266AE0"/>
    <w:rsid w:val="00266D02"/>
    <w:rsid w:val="002703CD"/>
    <w:rsid w:val="00271330"/>
    <w:rsid w:val="0027306F"/>
    <w:rsid w:val="00273C43"/>
    <w:rsid w:val="002776C3"/>
    <w:rsid w:val="00281CD2"/>
    <w:rsid w:val="00282584"/>
    <w:rsid w:val="00283CD2"/>
    <w:rsid w:val="00284412"/>
    <w:rsid w:val="00293B31"/>
    <w:rsid w:val="0029402E"/>
    <w:rsid w:val="00294F7C"/>
    <w:rsid w:val="00295973"/>
    <w:rsid w:val="00297336"/>
    <w:rsid w:val="002A0DAA"/>
    <w:rsid w:val="002A2062"/>
    <w:rsid w:val="002A26F0"/>
    <w:rsid w:val="002A31BF"/>
    <w:rsid w:val="002A42A2"/>
    <w:rsid w:val="002A6551"/>
    <w:rsid w:val="002A6F28"/>
    <w:rsid w:val="002A712F"/>
    <w:rsid w:val="002B104A"/>
    <w:rsid w:val="002B1DA5"/>
    <w:rsid w:val="002B3920"/>
    <w:rsid w:val="002B4DAC"/>
    <w:rsid w:val="002B597C"/>
    <w:rsid w:val="002C1FAC"/>
    <w:rsid w:val="002C3233"/>
    <w:rsid w:val="002C4C9C"/>
    <w:rsid w:val="002C7115"/>
    <w:rsid w:val="002C7F6D"/>
    <w:rsid w:val="002D05BB"/>
    <w:rsid w:val="002D14AD"/>
    <w:rsid w:val="002D3E45"/>
    <w:rsid w:val="002D5692"/>
    <w:rsid w:val="002E18B9"/>
    <w:rsid w:val="002E2597"/>
    <w:rsid w:val="002E295E"/>
    <w:rsid w:val="002E5DBB"/>
    <w:rsid w:val="002E6F1A"/>
    <w:rsid w:val="002E7BF0"/>
    <w:rsid w:val="002F46AE"/>
    <w:rsid w:val="002F4ABA"/>
    <w:rsid w:val="002F55F2"/>
    <w:rsid w:val="00302E7E"/>
    <w:rsid w:val="00303122"/>
    <w:rsid w:val="0030691A"/>
    <w:rsid w:val="00306EC7"/>
    <w:rsid w:val="0030729B"/>
    <w:rsid w:val="00310531"/>
    <w:rsid w:val="0031384C"/>
    <w:rsid w:val="003141C7"/>
    <w:rsid w:val="00320A20"/>
    <w:rsid w:val="00327EA9"/>
    <w:rsid w:val="00331C19"/>
    <w:rsid w:val="00333B20"/>
    <w:rsid w:val="00333B22"/>
    <w:rsid w:val="003365DD"/>
    <w:rsid w:val="00337E4B"/>
    <w:rsid w:val="00341921"/>
    <w:rsid w:val="00342A2C"/>
    <w:rsid w:val="00342F53"/>
    <w:rsid w:val="00343032"/>
    <w:rsid w:val="003552F8"/>
    <w:rsid w:val="0036157F"/>
    <w:rsid w:val="003647DE"/>
    <w:rsid w:val="003650A3"/>
    <w:rsid w:val="00367AA7"/>
    <w:rsid w:val="003717B6"/>
    <w:rsid w:val="0037279E"/>
    <w:rsid w:val="00372D26"/>
    <w:rsid w:val="00374F2E"/>
    <w:rsid w:val="0037704D"/>
    <w:rsid w:val="0038075D"/>
    <w:rsid w:val="00381501"/>
    <w:rsid w:val="00382B76"/>
    <w:rsid w:val="0038313E"/>
    <w:rsid w:val="0038530B"/>
    <w:rsid w:val="003921CB"/>
    <w:rsid w:val="00397D52"/>
    <w:rsid w:val="003A0821"/>
    <w:rsid w:val="003A12DF"/>
    <w:rsid w:val="003A2C7B"/>
    <w:rsid w:val="003A38CD"/>
    <w:rsid w:val="003A4EC7"/>
    <w:rsid w:val="003B3CBC"/>
    <w:rsid w:val="003B706D"/>
    <w:rsid w:val="003C07DF"/>
    <w:rsid w:val="003C0905"/>
    <w:rsid w:val="003C2AA3"/>
    <w:rsid w:val="003C4168"/>
    <w:rsid w:val="003D5550"/>
    <w:rsid w:val="003D5865"/>
    <w:rsid w:val="003D6142"/>
    <w:rsid w:val="003D75D6"/>
    <w:rsid w:val="003E3A3A"/>
    <w:rsid w:val="003E3D51"/>
    <w:rsid w:val="003E438D"/>
    <w:rsid w:val="003E4FF5"/>
    <w:rsid w:val="003E7A98"/>
    <w:rsid w:val="003F4A95"/>
    <w:rsid w:val="003F6141"/>
    <w:rsid w:val="003F6893"/>
    <w:rsid w:val="00402EC3"/>
    <w:rsid w:val="0040463C"/>
    <w:rsid w:val="0040510A"/>
    <w:rsid w:val="00405FAA"/>
    <w:rsid w:val="00407B9B"/>
    <w:rsid w:val="0041183B"/>
    <w:rsid w:val="00413C62"/>
    <w:rsid w:val="00413F87"/>
    <w:rsid w:val="00416AAC"/>
    <w:rsid w:val="004208D9"/>
    <w:rsid w:val="0042467C"/>
    <w:rsid w:val="004263B0"/>
    <w:rsid w:val="00431829"/>
    <w:rsid w:val="00436719"/>
    <w:rsid w:val="00442A9E"/>
    <w:rsid w:val="00444F68"/>
    <w:rsid w:val="0045037C"/>
    <w:rsid w:val="004537DC"/>
    <w:rsid w:val="0045621E"/>
    <w:rsid w:val="00456E52"/>
    <w:rsid w:val="00463459"/>
    <w:rsid w:val="00463EED"/>
    <w:rsid w:val="00466925"/>
    <w:rsid w:val="0046794F"/>
    <w:rsid w:val="00470413"/>
    <w:rsid w:val="0048225C"/>
    <w:rsid w:val="00482342"/>
    <w:rsid w:val="00482A3B"/>
    <w:rsid w:val="00485F26"/>
    <w:rsid w:val="00486D72"/>
    <w:rsid w:val="00491D3C"/>
    <w:rsid w:val="004926F9"/>
    <w:rsid w:val="00493732"/>
    <w:rsid w:val="00495AEA"/>
    <w:rsid w:val="00496786"/>
    <w:rsid w:val="004968F8"/>
    <w:rsid w:val="004A2708"/>
    <w:rsid w:val="004A48F6"/>
    <w:rsid w:val="004A6D36"/>
    <w:rsid w:val="004B1065"/>
    <w:rsid w:val="004B1941"/>
    <w:rsid w:val="004B33B9"/>
    <w:rsid w:val="004B4830"/>
    <w:rsid w:val="004B66A6"/>
    <w:rsid w:val="004C1A5D"/>
    <w:rsid w:val="004C32E2"/>
    <w:rsid w:val="004C3A63"/>
    <w:rsid w:val="004C6F49"/>
    <w:rsid w:val="004C7AC7"/>
    <w:rsid w:val="004D1431"/>
    <w:rsid w:val="004D38DD"/>
    <w:rsid w:val="004D549A"/>
    <w:rsid w:val="004D6759"/>
    <w:rsid w:val="004E0E93"/>
    <w:rsid w:val="004E0EAA"/>
    <w:rsid w:val="004E4C3C"/>
    <w:rsid w:val="004E4EEB"/>
    <w:rsid w:val="004F00C4"/>
    <w:rsid w:val="004F14C6"/>
    <w:rsid w:val="0050055A"/>
    <w:rsid w:val="00503892"/>
    <w:rsid w:val="005054EE"/>
    <w:rsid w:val="00511836"/>
    <w:rsid w:val="00511F15"/>
    <w:rsid w:val="00513ABD"/>
    <w:rsid w:val="005212F0"/>
    <w:rsid w:val="0052158E"/>
    <w:rsid w:val="0052274C"/>
    <w:rsid w:val="00523E7D"/>
    <w:rsid w:val="00524CF0"/>
    <w:rsid w:val="00525B53"/>
    <w:rsid w:val="00527938"/>
    <w:rsid w:val="00534F30"/>
    <w:rsid w:val="005400E1"/>
    <w:rsid w:val="00542C0C"/>
    <w:rsid w:val="0054378B"/>
    <w:rsid w:val="00543C36"/>
    <w:rsid w:val="00545E0B"/>
    <w:rsid w:val="0054788F"/>
    <w:rsid w:val="005518B6"/>
    <w:rsid w:val="00553260"/>
    <w:rsid w:val="00560007"/>
    <w:rsid w:val="00562A00"/>
    <w:rsid w:val="00562E8A"/>
    <w:rsid w:val="00563412"/>
    <w:rsid w:val="00564096"/>
    <w:rsid w:val="00564D0B"/>
    <w:rsid w:val="00566489"/>
    <w:rsid w:val="00567EE9"/>
    <w:rsid w:val="005714A4"/>
    <w:rsid w:val="00572BB1"/>
    <w:rsid w:val="00573B8A"/>
    <w:rsid w:val="005816D3"/>
    <w:rsid w:val="0058178F"/>
    <w:rsid w:val="0058200F"/>
    <w:rsid w:val="0058264F"/>
    <w:rsid w:val="005856AA"/>
    <w:rsid w:val="00585925"/>
    <w:rsid w:val="00586555"/>
    <w:rsid w:val="00587726"/>
    <w:rsid w:val="00595B88"/>
    <w:rsid w:val="00596119"/>
    <w:rsid w:val="00597562"/>
    <w:rsid w:val="005A054D"/>
    <w:rsid w:val="005A285C"/>
    <w:rsid w:val="005A309A"/>
    <w:rsid w:val="005A5AC6"/>
    <w:rsid w:val="005A6A18"/>
    <w:rsid w:val="005A7E58"/>
    <w:rsid w:val="005B21E2"/>
    <w:rsid w:val="005B3B9D"/>
    <w:rsid w:val="005B3F7B"/>
    <w:rsid w:val="005B40DE"/>
    <w:rsid w:val="005B4614"/>
    <w:rsid w:val="005B49E3"/>
    <w:rsid w:val="005B6533"/>
    <w:rsid w:val="005B72B9"/>
    <w:rsid w:val="005C246C"/>
    <w:rsid w:val="005C44B1"/>
    <w:rsid w:val="005C4F98"/>
    <w:rsid w:val="005D1204"/>
    <w:rsid w:val="005D28BB"/>
    <w:rsid w:val="005D558D"/>
    <w:rsid w:val="005D6C37"/>
    <w:rsid w:val="005D70DD"/>
    <w:rsid w:val="005D7FAE"/>
    <w:rsid w:val="005E04DB"/>
    <w:rsid w:val="005E1EA5"/>
    <w:rsid w:val="005E5576"/>
    <w:rsid w:val="005E6013"/>
    <w:rsid w:val="005E6971"/>
    <w:rsid w:val="005E73E2"/>
    <w:rsid w:val="005F008D"/>
    <w:rsid w:val="005F02BD"/>
    <w:rsid w:val="005F2D20"/>
    <w:rsid w:val="005F3758"/>
    <w:rsid w:val="005F50E2"/>
    <w:rsid w:val="005F77AB"/>
    <w:rsid w:val="005F78E5"/>
    <w:rsid w:val="00602E4F"/>
    <w:rsid w:val="00603EC4"/>
    <w:rsid w:val="0061134B"/>
    <w:rsid w:val="00611DBB"/>
    <w:rsid w:val="00614606"/>
    <w:rsid w:val="00617DE1"/>
    <w:rsid w:val="00621A5A"/>
    <w:rsid w:val="006238EB"/>
    <w:rsid w:val="0062535E"/>
    <w:rsid w:val="00626368"/>
    <w:rsid w:val="00627998"/>
    <w:rsid w:val="0063035A"/>
    <w:rsid w:val="00631F6A"/>
    <w:rsid w:val="00632110"/>
    <w:rsid w:val="006375DF"/>
    <w:rsid w:val="006406B2"/>
    <w:rsid w:val="00640FD8"/>
    <w:rsid w:val="00641765"/>
    <w:rsid w:val="00646D4E"/>
    <w:rsid w:val="00647071"/>
    <w:rsid w:val="00647234"/>
    <w:rsid w:val="00650190"/>
    <w:rsid w:val="00650A69"/>
    <w:rsid w:val="00651701"/>
    <w:rsid w:val="00653FCF"/>
    <w:rsid w:val="00655695"/>
    <w:rsid w:val="006609E7"/>
    <w:rsid w:val="00663E14"/>
    <w:rsid w:val="00666520"/>
    <w:rsid w:val="006669C7"/>
    <w:rsid w:val="0066737C"/>
    <w:rsid w:val="00667496"/>
    <w:rsid w:val="00671D56"/>
    <w:rsid w:val="0067582A"/>
    <w:rsid w:val="0067730F"/>
    <w:rsid w:val="0067744C"/>
    <w:rsid w:val="0068044C"/>
    <w:rsid w:val="0068275E"/>
    <w:rsid w:val="00683BFF"/>
    <w:rsid w:val="0068617D"/>
    <w:rsid w:val="006861AF"/>
    <w:rsid w:val="00686238"/>
    <w:rsid w:val="00686906"/>
    <w:rsid w:val="006933F0"/>
    <w:rsid w:val="006A035E"/>
    <w:rsid w:val="006A3855"/>
    <w:rsid w:val="006A6F46"/>
    <w:rsid w:val="006B1401"/>
    <w:rsid w:val="006B4FC9"/>
    <w:rsid w:val="006B5F86"/>
    <w:rsid w:val="006B674A"/>
    <w:rsid w:val="006B68ED"/>
    <w:rsid w:val="006C0039"/>
    <w:rsid w:val="006C05A1"/>
    <w:rsid w:val="006C13D7"/>
    <w:rsid w:val="006C6174"/>
    <w:rsid w:val="006C6635"/>
    <w:rsid w:val="006D0D00"/>
    <w:rsid w:val="006D0E3C"/>
    <w:rsid w:val="006D1348"/>
    <w:rsid w:val="006D550D"/>
    <w:rsid w:val="006D5CB7"/>
    <w:rsid w:val="006D6570"/>
    <w:rsid w:val="006E19F0"/>
    <w:rsid w:val="006E5741"/>
    <w:rsid w:val="006E5C5E"/>
    <w:rsid w:val="006F137A"/>
    <w:rsid w:val="006F3079"/>
    <w:rsid w:val="006F3B72"/>
    <w:rsid w:val="006F50ED"/>
    <w:rsid w:val="006F7958"/>
    <w:rsid w:val="00703DA0"/>
    <w:rsid w:val="0070527C"/>
    <w:rsid w:val="007066A9"/>
    <w:rsid w:val="00706DBB"/>
    <w:rsid w:val="00706E93"/>
    <w:rsid w:val="007127B3"/>
    <w:rsid w:val="00713FDC"/>
    <w:rsid w:val="00715FD5"/>
    <w:rsid w:val="007178BF"/>
    <w:rsid w:val="00720442"/>
    <w:rsid w:val="0072372E"/>
    <w:rsid w:val="00730475"/>
    <w:rsid w:val="00732B13"/>
    <w:rsid w:val="00736DA9"/>
    <w:rsid w:val="007412A2"/>
    <w:rsid w:val="007418D0"/>
    <w:rsid w:val="00742460"/>
    <w:rsid w:val="00744010"/>
    <w:rsid w:val="0074424E"/>
    <w:rsid w:val="007443A4"/>
    <w:rsid w:val="007454C1"/>
    <w:rsid w:val="00750256"/>
    <w:rsid w:val="00754EDA"/>
    <w:rsid w:val="00755161"/>
    <w:rsid w:val="00757B05"/>
    <w:rsid w:val="0076288A"/>
    <w:rsid w:val="00764B73"/>
    <w:rsid w:val="00764FCB"/>
    <w:rsid w:val="00765B43"/>
    <w:rsid w:val="00770E07"/>
    <w:rsid w:val="00771EB1"/>
    <w:rsid w:val="0077229D"/>
    <w:rsid w:val="00773982"/>
    <w:rsid w:val="00783E4F"/>
    <w:rsid w:val="00783EA0"/>
    <w:rsid w:val="00786AB9"/>
    <w:rsid w:val="00787945"/>
    <w:rsid w:val="00791595"/>
    <w:rsid w:val="00791A3A"/>
    <w:rsid w:val="00793258"/>
    <w:rsid w:val="00797D2B"/>
    <w:rsid w:val="007A1488"/>
    <w:rsid w:val="007B170F"/>
    <w:rsid w:val="007B37B2"/>
    <w:rsid w:val="007B3F12"/>
    <w:rsid w:val="007B5974"/>
    <w:rsid w:val="007B660F"/>
    <w:rsid w:val="007B7FEB"/>
    <w:rsid w:val="007C36D6"/>
    <w:rsid w:val="007C3853"/>
    <w:rsid w:val="007D08F1"/>
    <w:rsid w:val="007D26D5"/>
    <w:rsid w:val="007D2912"/>
    <w:rsid w:val="007D31FA"/>
    <w:rsid w:val="007E56D4"/>
    <w:rsid w:val="007F0088"/>
    <w:rsid w:val="007F1379"/>
    <w:rsid w:val="007F186B"/>
    <w:rsid w:val="007F3BDA"/>
    <w:rsid w:val="007F539B"/>
    <w:rsid w:val="00800EC1"/>
    <w:rsid w:val="00811689"/>
    <w:rsid w:val="00814359"/>
    <w:rsid w:val="00814376"/>
    <w:rsid w:val="008148F1"/>
    <w:rsid w:val="00815596"/>
    <w:rsid w:val="00815EB8"/>
    <w:rsid w:val="00816E0D"/>
    <w:rsid w:val="008175CB"/>
    <w:rsid w:val="00820B53"/>
    <w:rsid w:val="00820E30"/>
    <w:rsid w:val="008247A3"/>
    <w:rsid w:val="00825FAE"/>
    <w:rsid w:val="00827B9C"/>
    <w:rsid w:val="008307E0"/>
    <w:rsid w:val="00830C75"/>
    <w:rsid w:val="00830FE8"/>
    <w:rsid w:val="008415FF"/>
    <w:rsid w:val="008416ED"/>
    <w:rsid w:val="00842B7D"/>
    <w:rsid w:val="008443C2"/>
    <w:rsid w:val="008453CD"/>
    <w:rsid w:val="00845D08"/>
    <w:rsid w:val="00846634"/>
    <w:rsid w:val="00851C0D"/>
    <w:rsid w:val="008528EA"/>
    <w:rsid w:val="00855236"/>
    <w:rsid w:val="00857209"/>
    <w:rsid w:val="008579D1"/>
    <w:rsid w:val="00862148"/>
    <w:rsid w:val="008629B5"/>
    <w:rsid w:val="00862D2C"/>
    <w:rsid w:val="00862F5C"/>
    <w:rsid w:val="0086486D"/>
    <w:rsid w:val="00864A1E"/>
    <w:rsid w:val="00870A18"/>
    <w:rsid w:val="00874E65"/>
    <w:rsid w:val="008758EF"/>
    <w:rsid w:val="00877312"/>
    <w:rsid w:val="008825D6"/>
    <w:rsid w:val="00884744"/>
    <w:rsid w:val="0088610B"/>
    <w:rsid w:val="0088650B"/>
    <w:rsid w:val="00890F05"/>
    <w:rsid w:val="00891417"/>
    <w:rsid w:val="0089231F"/>
    <w:rsid w:val="00893A2E"/>
    <w:rsid w:val="00895BFE"/>
    <w:rsid w:val="008A13F2"/>
    <w:rsid w:val="008A4142"/>
    <w:rsid w:val="008B1958"/>
    <w:rsid w:val="008B264B"/>
    <w:rsid w:val="008B3136"/>
    <w:rsid w:val="008B44D0"/>
    <w:rsid w:val="008B4F60"/>
    <w:rsid w:val="008B592B"/>
    <w:rsid w:val="008B5E60"/>
    <w:rsid w:val="008C40D8"/>
    <w:rsid w:val="008C59DB"/>
    <w:rsid w:val="008C6349"/>
    <w:rsid w:val="008D38CD"/>
    <w:rsid w:val="008E1AF4"/>
    <w:rsid w:val="008E1F69"/>
    <w:rsid w:val="008E4EE3"/>
    <w:rsid w:val="008E510F"/>
    <w:rsid w:val="008E6E4E"/>
    <w:rsid w:val="008F2C1D"/>
    <w:rsid w:val="008F3321"/>
    <w:rsid w:val="008F40DB"/>
    <w:rsid w:val="008F4483"/>
    <w:rsid w:val="008F7FCB"/>
    <w:rsid w:val="00901DE8"/>
    <w:rsid w:val="009052D7"/>
    <w:rsid w:val="00910F22"/>
    <w:rsid w:val="00911961"/>
    <w:rsid w:val="00912F2F"/>
    <w:rsid w:val="00914AC4"/>
    <w:rsid w:val="0092112C"/>
    <w:rsid w:val="00925366"/>
    <w:rsid w:val="0093082A"/>
    <w:rsid w:val="0093311E"/>
    <w:rsid w:val="00933E70"/>
    <w:rsid w:val="00934300"/>
    <w:rsid w:val="00934AAF"/>
    <w:rsid w:val="00935155"/>
    <w:rsid w:val="00936206"/>
    <w:rsid w:val="00941CE7"/>
    <w:rsid w:val="0094416E"/>
    <w:rsid w:val="009467DA"/>
    <w:rsid w:val="00947A34"/>
    <w:rsid w:val="009524C0"/>
    <w:rsid w:val="0095257B"/>
    <w:rsid w:val="00953A1A"/>
    <w:rsid w:val="009553CF"/>
    <w:rsid w:val="0095700A"/>
    <w:rsid w:val="00957E1A"/>
    <w:rsid w:val="00960D64"/>
    <w:rsid w:val="00964AAA"/>
    <w:rsid w:val="00965450"/>
    <w:rsid w:val="009704DF"/>
    <w:rsid w:val="00970FB3"/>
    <w:rsid w:val="00971305"/>
    <w:rsid w:val="00971A87"/>
    <w:rsid w:val="00974A1F"/>
    <w:rsid w:val="00975655"/>
    <w:rsid w:val="00976882"/>
    <w:rsid w:val="00977E04"/>
    <w:rsid w:val="009824F8"/>
    <w:rsid w:val="0098253B"/>
    <w:rsid w:val="009865F1"/>
    <w:rsid w:val="00986CF0"/>
    <w:rsid w:val="00987ABF"/>
    <w:rsid w:val="0099164D"/>
    <w:rsid w:val="00991B13"/>
    <w:rsid w:val="00993AE8"/>
    <w:rsid w:val="009A1C81"/>
    <w:rsid w:val="009A225B"/>
    <w:rsid w:val="009A2933"/>
    <w:rsid w:val="009B0DEE"/>
    <w:rsid w:val="009B63D0"/>
    <w:rsid w:val="009C1F5E"/>
    <w:rsid w:val="009C3577"/>
    <w:rsid w:val="009C76DE"/>
    <w:rsid w:val="009D0DFD"/>
    <w:rsid w:val="009E2EBA"/>
    <w:rsid w:val="009E3559"/>
    <w:rsid w:val="009E3607"/>
    <w:rsid w:val="009E3820"/>
    <w:rsid w:val="009E44E4"/>
    <w:rsid w:val="009E5E68"/>
    <w:rsid w:val="009E6E05"/>
    <w:rsid w:val="009F1E78"/>
    <w:rsid w:val="009F4D90"/>
    <w:rsid w:val="00A01C77"/>
    <w:rsid w:val="00A03512"/>
    <w:rsid w:val="00A0433B"/>
    <w:rsid w:val="00A04C67"/>
    <w:rsid w:val="00A04D9D"/>
    <w:rsid w:val="00A06423"/>
    <w:rsid w:val="00A06918"/>
    <w:rsid w:val="00A0739C"/>
    <w:rsid w:val="00A10EFC"/>
    <w:rsid w:val="00A1212D"/>
    <w:rsid w:val="00A129CD"/>
    <w:rsid w:val="00A24CC4"/>
    <w:rsid w:val="00A2615E"/>
    <w:rsid w:val="00A276D2"/>
    <w:rsid w:val="00A30CC8"/>
    <w:rsid w:val="00A3658F"/>
    <w:rsid w:val="00A370A8"/>
    <w:rsid w:val="00A449D8"/>
    <w:rsid w:val="00A45546"/>
    <w:rsid w:val="00A467F0"/>
    <w:rsid w:val="00A51962"/>
    <w:rsid w:val="00A5574E"/>
    <w:rsid w:val="00A57160"/>
    <w:rsid w:val="00A621AB"/>
    <w:rsid w:val="00A63ABC"/>
    <w:rsid w:val="00A64D63"/>
    <w:rsid w:val="00A66FB1"/>
    <w:rsid w:val="00A67975"/>
    <w:rsid w:val="00A679A0"/>
    <w:rsid w:val="00A7277C"/>
    <w:rsid w:val="00A72C79"/>
    <w:rsid w:val="00A834E7"/>
    <w:rsid w:val="00A83D22"/>
    <w:rsid w:val="00A83F91"/>
    <w:rsid w:val="00A870D0"/>
    <w:rsid w:val="00A957C8"/>
    <w:rsid w:val="00A97FAB"/>
    <w:rsid w:val="00AA0E18"/>
    <w:rsid w:val="00AA2BCF"/>
    <w:rsid w:val="00AA7443"/>
    <w:rsid w:val="00AA7828"/>
    <w:rsid w:val="00AB0625"/>
    <w:rsid w:val="00AB7EF4"/>
    <w:rsid w:val="00AC2F3D"/>
    <w:rsid w:val="00AC4B9D"/>
    <w:rsid w:val="00AD1A89"/>
    <w:rsid w:val="00AD4BDB"/>
    <w:rsid w:val="00AD5655"/>
    <w:rsid w:val="00AD7B4D"/>
    <w:rsid w:val="00AE465F"/>
    <w:rsid w:val="00AE5504"/>
    <w:rsid w:val="00AE6437"/>
    <w:rsid w:val="00AE6C17"/>
    <w:rsid w:val="00AE6D89"/>
    <w:rsid w:val="00AF4E05"/>
    <w:rsid w:val="00AF51D2"/>
    <w:rsid w:val="00AF598C"/>
    <w:rsid w:val="00AF68FD"/>
    <w:rsid w:val="00B008C9"/>
    <w:rsid w:val="00B02653"/>
    <w:rsid w:val="00B02DB8"/>
    <w:rsid w:val="00B0584A"/>
    <w:rsid w:val="00B06ABE"/>
    <w:rsid w:val="00B0782D"/>
    <w:rsid w:val="00B113BC"/>
    <w:rsid w:val="00B11C40"/>
    <w:rsid w:val="00B139B4"/>
    <w:rsid w:val="00B144C1"/>
    <w:rsid w:val="00B14F9E"/>
    <w:rsid w:val="00B15278"/>
    <w:rsid w:val="00B167ED"/>
    <w:rsid w:val="00B25D2D"/>
    <w:rsid w:val="00B3040F"/>
    <w:rsid w:val="00B31AF5"/>
    <w:rsid w:val="00B37B0D"/>
    <w:rsid w:val="00B40C1C"/>
    <w:rsid w:val="00B45430"/>
    <w:rsid w:val="00B45D0B"/>
    <w:rsid w:val="00B46A93"/>
    <w:rsid w:val="00B5067F"/>
    <w:rsid w:val="00B506AC"/>
    <w:rsid w:val="00B52A4D"/>
    <w:rsid w:val="00B5671F"/>
    <w:rsid w:val="00B61A57"/>
    <w:rsid w:val="00B6633A"/>
    <w:rsid w:val="00B67073"/>
    <w:rsid w:val="00B7225A"/>
    <w:rsid w:val="00B76832"/>
    <w:rsid w:val="00B775F7"/>
    <w:rsid w:val="00B8206A"/>
    <w:rsid w:val="00B83F63"/>
    <w:rsid w:val="00B87EA5"/>
    <w:rsid w:val="00B92072"/>
    <w:rsid w:val="00BA0619"/>
    <w:rsid w:val="00BA0FB1"/>
    <w:rsid w:val="00BA1024"/>
    <w:rsid w:val="00BA1987"/>
    <w:rsid w:val="00BB008B"/>
    <w:rsid w:val="00BB2C4B"/>
    <w:rsid w:val="00BB4B72"/>
    <w:rsid w:val="00BB4DC2"/>
    <w:rsid w:val="00BB664A"/>
    <w:rsid w:val="00BC3474"/>
    <w:rsid w:val="00BC7082"/>
    <w:rsid w:val="00BD1180"/>
    <w:rsid w:val="00BD4B4C"/>
    <w:rsid w:val="00BD6AA2"/>
    <w:rsid w:val="00BE1477"/>
    <w:rsid w:val="00BE1F7C"/>
    <w:rsid w:val="00BE7568"/>
    <w:rsid w:val="00BF0FB9"/>
    <w:rsid w:val="00BF16BB"/>
    <w:rsid w:val="00BF3358"/>
    <w:rsid w:val="00BF479B"/>
    <w:rsid w:val="00BF48E5"/>
    <w:rsid w:val="00BF5462"/>
    <w:rsid w:val="00C006CC"/>
    <w:rsid w:val="00C00D69"/>
    <w:rsid w:val="00C0130C"/>
    <w:rsid w:val="00C058A5"/>
    <w:rsid w:val="00C05A21"/>
    <w:rsid w:val="00C076E3"/>
    <w:rsid w:val="00C10FE6"/>
    <w:rsid w:val="00C13D90"/>
    <w:rsid w:val="00C153D2"/>
    <w:rsid w:val="00C17889"/>
    <w:rsid w:val="00C179B4"/>
    <w:rsid w:val="00C2099E"/>
    <w:rsid w:val="00C20E5A"/>
    <w:rsid w:val="00C2214C"/>
    <w:rsid w:val="00C22EE0"/>
    <w:rsid w:val="00C304AE"/>
    <w:rsid w:val="00C31E3F"/>
    <w:rsid w:val="00C32891"/>
    <w:rsid w:val="00C3507D"/>
    <w:rsid w:val="00C350A0"/>
    <w:rsid w:val="00C35AF6"/>
    <w:rsid w:val="00C369C0"/>
    <w:rsid w:val="00C37F05"/>
    <w:rsid w:val="00C37F97"/>
    <w:rsid w:val="00C45990"/>
    <w:rsid w:val="00C45B0B"/>
    <w:rsid w:val="00C53031"/>
    <w:rsid w:val="00C555F7"/>
    <w:rsid w:val="00C61B4F"/>
    <w:rsid w:val="00C63D4F"/>
    <w:rsid w:val="00C63EDA"/>
    <w:rsid w:val="00C67F76"/>
    <w:rsid w:val="00C71107"/>
    <w:rsid w:val="00C713B2"/>
    <w:rsid w:val="00C7589A"/>
    <w:rsid w:val="00C75E08"/>
    <w:rsid w:val="00C82D6C"/>
    <w:rsid w:val="00C9190A"/>
    <w:rsid w:val="00C9254E"/>
    <w:rsid w:val="00CA023A"/>
    <w:rsid w:val="00CA100E"/>
    <w:rsid w:val="00CA2504"/>
    <w:rsid w:val="00CB1423"/>
    <w:rsid w:val="00CB1A15"/>
    <w:rsid w:val="00CB618C"/>
    <w:rsid w:val="00CC040A"/>
    <w:rsid w:val="00CC1AAB"/>
    <w:rsid w:val="00CC2643"/>
    <w:rsid w:val="00CC3D95"/>
    <w:rsid w:val="00CC4416"/>
    <w:rsid w:val="00CD1A71"/>
    <w:rsid w:val="00CD20DA"/>
    <w:rsid w:val="00CD6A4C"/>
    <w:rsid w:val="00CD7152"/>
    <w:rsid w:val="00CE0181"/>
    <w:rsid w:val="00CE1047"/>
    <w:rsid w:val="00CE1C6A"/>
    <w:rsid w:val="00CE2CAB"/>
    <w:rsid w:val="00CE4D0A"/>
    <w:rsid w:val="00CE5062"/>
    <w:rsid w:val="00CE5EA1"/>
    <w:rsid w:val="00CF5570"/>
    <w:rsid w:val="00CF5CCB"/>
    <w:rsid w:val="00CF6696"/>
    <w:rsid w:val="00CF6D5D"/>
    <w:rsid w:val="00CF7799"/>
    <w:rsid w:val="00D0070D"/>
    <w:rsid w:val="00D03A6F"/>
    <w:rsid w:val="00D03DBB"/>
    <w:rsid w:val="00D04171"/>
    <w:rsid w:val="00D04CC0"/>
    <w:rsid w:val="00D05E0E"/>
    <w:rsid w:val="00D06810"/>
    <w:rsid w:val="00D104EA"/>
    <w:rsid w:val="00D10A68"/>
    <w:rsid w:val="00D10B8D"/>
    <w:rsid w:val="00D14395"/>
    <w:rsid w:val="00D150E0"/>
    <w:rsid w:val="00D17C7C"/>
    <w:rsid w:val="00D2014F"/>
    <w:rsid w:val="00D20B6F"/>
    <w:rsid w:val="00D21C82"/>
    <w:rsid w:val="00D22CB3"/>
    <w:rsid w:val="00D265FE"/>
    <w:rsid w:val="00D27140"/>
    <w:rsid w:val="00D31F0F"/>
    <w:rsid w:val="00D325CB"/>
    <w:rsid w:val="00D36566"/>
    <w:rsid w:val="00D411D2"/>
    <w:rsid w:val="00D42EA2"/>
    <w:rsid w:val="00D443B7"/>
    <w:rsid w:val="00D45817"/>
    <w:rsid w:val="00D474CF"/>
    <w:rsid w:val="00D55049"/>
    <w:rsid w:val="00D569D0"/>
    <w:rsid w:val="00D57D1A"/>
    <w:rsid w:val="00D62B37"/>
    <w:rsid w:val="00D7560A"/>
    <w:rsid w:val="00D81003"/>
    <w:rsid w:val="00D82259"/>
    <w:rsid w:val="00D82C52"/>
    <w:rsid w:val="00D82C6C"/>
    <w:rsid w:val="00D83D5F"/>
    <w:rsid w:val="00D86069"/>
    <w:rsid w:val="00D912D8"/>
    <w:rsid w:val="00D91E50"/>
    <w:rsid w:val="00D9220D"/>
    <w:rsid w:val="00D92897"/>
    <w:rsid w:val="00DA021F"/>
    <w:rsid w:val="00DA0E78"/>
    <w:rsid w:val="00DA52E7"/>
    <w:rsid w:val="00DB023E"/>
    <w:rsid w:val="00DB1829"/>
    <w:rsid w:val="00DB39D6"/>
    <w:rsid w:val="00DB59F3"/>
    <w:rsid w:val="00DC06CC"/>
    <w:rsid w:val="00DC3FAC"/>
    <w:rsid w:val="00DC5636"/>
    <w:rsid w:val="00DC6BD4"/>
    <w:rsid w:val="00DC6C39"/>
    <w:rsid w:val="00DD5101"/>
    <w:rsid w:val="00DD5543"/>
    <w:rsid w:val="00DD5B9F"/>
    <w:rsid w:val="00DE0FAA"/>
    <w:rsid w:val="00DE1D62"/>
    <w:rsid w:val="00DE20E4"/>
    <w:rsid w:val="00DE6409"/>
    <w:rsid w:val="00DE7691"/>
    <w:rsid w:val="00DE787B"/>
    <w:rsid w:val="00DE7EB5"/>
    <w:rsid w:val="00DE7EF1"/>
    <w:rsid w:val="00DF0064"/>
    <w:rsid w:val="00DF2181"/>
    <w:rsid w:val="00DF4416"/>
    <w:rsid w:val="00DF4B11"/>
    <w:rsid w:val="00DF63CE"/>
    <w:rsid w:val="00DF6B02"/>
    <w:rsid w:val="00DF6ED4"/>
    <w:rsid w:val="00DF7D6D"/>
    <w:rsid w:val="00E0016D"/>
    <w:rsid w:val="00E0572C"/>
    <w:rsid w:val="00E12DF1"/>
    <w:rsid w:val="00E13D45"/>
    <w:rsid w:val="00E14C03"/>
    <w:rsid w:val="00E171F7"/>
    <w:rsid w:val="00E1762B"/>
    <w:rsid w:val="00E2314C"/>
    <w:rsid w:val="00E23201"/>
    <w:rsid w:val="00E23D9C"/>
    <w:rsid w:val="00E25FD8"/>
    <w:rsid w:val="00E27A36"/>
    <w:rsid w:val="00E30A0D"/>
    <w:rsid w:val="00E31446"/>
    <w:rsid w:val="00E33F0D"/>
    <w:rsid w:val="00E4262E"/>
    <w:rsid w:val="00E4361C"/>
    <w:rsid w:val="00E46289"/>
    <w:rsid w:val="00E468D7"/>
    <w:rsid w:val="00E5420F"/>
    <w:rsid w:val="00E60728"/>
    <w:rsid w:val="00E615C2"/>
    <w:rsid w:val="00E620FC"/>
    <w:rsid w:val="00E644BE"/>
    <w:rsid w:val="00E64C08"/>
    <w:rsid w:val="00E65F71"/>
    <w:rsid w:val="00E70BB2"/>
    <w:rsid w:val="00E7363A"/>
    <w:rsid w:val="00E80698"/>
    <w:rsid w:val="00E812CE"/>
    <w:rsid w:val="00E82F31"/>
    <w:rsid w:val="00E83F0A"/>
    <w:rsid w:val="00E904BE"/>
    <w:rsid w:val="00E96FCC"/>
    <w:rsid w:val="00EA0A1B"/>
    <w:rsid w:val="00EA16C9"/>
    <w:rsid w:val="00EA31D9"/>
    <w:rsid w:val="00EA5A7B"/>
    <w:rsid w:val="00EA6ADE"/>
    <w:rsid w:val="00EA765C"/>
    <w:rsid w:val="00EB3364"/>
    <w:rsid w:val="00EB41B1"/>
    <w:rsid w:val="00EB6827"/>
    <w:rsid w:val="00EB68B5"/>
    <w:rsid w:val="00EC074A"/>
    <w:rsid w:val="00EC149F"/>
    <w:rsid w:val="00EC4D8C"/>
    <w:rsid w:val="00ED0B0A"/>
    <w:rsid w:val="00ED3221"/>
    <w:rsid w:val="00ED4B96"/>
    <w:rsid w:val="00ED7A69"/>
    <w:rsid w:val="00EE70C1"/>
    <w:rsid w:val="00EE7FA0"/>
    <w:rsid w:val="00EF546A"/>
    <w:rsid w:val="00EF58B3"/>
    <w:rsid w:val="00EF606E"/>
    <w:rsid w:val="00EF687C"/>
    <w:rsid w:val="00EF7AE0"/>
    <w:rsid w:val="00F00990"/>
    <w:rsid w:val="00F00FBD"/>
    <w:rsid w:val="00F07462"/>
    <w:rsid w:val="00F10207"/>
    <w:rsid w:val="00F12BF6"/>
    <w:rsid w:val="00F15564"/>
    <w:rsid w:val="00F302E8"/>
    <w:rsid w:val="00F32D79"/>
    <w:rsid w:val="00F32EE5"/>
    <w:rsid w:val="00F33207"/>
    <w:rsid w:val="00F346B9"/>
    <w:rsid w:val="00F34FE5"/>
    <w:rsid w:val="00F40C67"/>
    <w:rsid w:val="00F4324B"/>
    <w:rsid w:val="00F508B7"/>
    <w:rsid w:val="00F51735"/>
    <w:rsid w:val="00F51F2A"/>
    <w:rsid w:val="00F53595"/>
    <w:rsid w:val="00F5611F"/>
    <w:rsid w:val="00F57404"/>
    <w:rsid w:val="00F60697"/>
    <w:rsid w:val="00F610C7"/>
    <w:rsid w:val="00F62673"/>
    <w:rsid w:val="00F65D40"/>
    <w:rsid w:val="00F662EB"/>
    <w:rsid w:val="00F72BD1"/>
    <w:rsid w:val="00F73CDE"/>
    <w:rsid w:val="00F747DE"/>
    <w:rsid w:val="00F8088A"/>
    <w:rsid w:val="00F8092B"/>
    <w:rsid w:val="00F8125C"/>
    <w:rsid w:val="00F8234F"/>
    <w:rsid w:val="00F8300E"/>
    <w:rsid w:val="00F86A48"/>
    <w:rsid w:val="00FA3970"/>
    <w:rsid w:val="00FA591F"/>
    <w:rsid w:val="00FA65BC"/>
    <w:rsid w:val="00FA6C49"/>
    <w:rsid w:val="00FA6DFD"/>
    <w:rsid w:val="00FA73C5"/>
    <w:rsid w:val="00FB0E2C"/>
    <w:rsid w:val="00FB2B39"/>
    <w:rsid w:val="00FC1436"/>
    <w:rsid w:val="00FC2D24"/>
    <w:rsid w:val="00FC358B"/>
    <w:rsid w:val="00FC371D"/>
    <w:rsid w:val="00FC597A"/>
    <w:rsid w:val="00FC7B69"/>
    <w:rsid w:val="00FD2780"/>
    <w:rsid w:val="00FD3551"/>
    <w:rsid w:val="00FD3B90"/>
    <w:rsid w:val="00FD3E60"/>
    <w:rsid w:val="00FD729D"/>
    <w:rsid w:val="00FD72DB"/>
    <w:rsid w:val="00FD7319"/>
    <w:rsid w:val="00FE047C"/>
    <w:rsid w:val="00FE0D02"/>
    <w:rsid w:val="00FE2551"/>
    <w:rsid w:val="00FE44C5"/>
    <w:rsid w:val="00FE514A"/>
    <w:rsid w:val="00FF2349"/>
    <w:rsid w:val="00FF2FF9"/>
    <w:rsid w:val="00FF4A38"/>
    <w:rsid w:val="00FF516C"/>
    <w:rsid w:val="28F9CF0B"/>
    <w:rsid w:val="58E9E5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A599C3F9-8317-4159-A610-C6556183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basedOn w:val="Standard"/>
    <w:next w:val="Standard"/>
    <w:link w:val="TitelZchn"/>
    <w:uiPriority w:val="10"/>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2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character" w:styleId="Erwhnung">
    <w:name w:val="Mention"/>
    <w:basedOn w:val="Absatz-Standardschriftart"/>
    <w:uiPriority w:val="99"/>
    <w:unhideWhenUsed/>
    <w:rsid w:val="000D0DB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770718">
      <w:bodyDiv w:val="1"/>
      <w:marLeft w:val="0"/>
      <w:marRight w:val="0"/>
      <w:marTop w:val="0"/>
      <w:marBottom w:val="0"/>
      <w:divBdr>
        <w:top w:val="none" w:sz="0" w:space="0" w:color="auto"/>
        <w:left w:val="none" w:sz="0" w:space="0" w:color="auto"/>
        <w:bottom w:val="none" w:sz="0" w:space="0" w:color="auto"/>
        <w:right w:val="none" w:sz="0" w:space="0" w:color="auto"/>
      </w:divBdr>
    </w:div>
    <w:div w:id="96596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garantie"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1FE8B30-6E5A-48CD-9372-0128B69F5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3.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4.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5328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6161</CharactersWithSpaces>
  <SharedDoc>false</SharedDoc>
  <HLinks>
    <vt:vector size="6" baseType="variant">
      <vt:variant>
        <vt:i4>7471200</vt:i4>
      </vt:variant>
      <vt:variant>
        <vt:i4>0</vt:i4>
      </vt:variant>
      <vt:variant>
        <vt:i4>0</vt:i4>
      </vt:variant>
      <vt:variant>
        <vt:i4>5</vt:i4>
      </vt:variant>
      <vt:variant>
        <vt:lpwstr>http://www.geberit.de/garantie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Philipp Gaßmann</cp:lastModifiedBy>
  <cp:revision>64</cp:revision>
  <dcterms:created xsi:type="dcterms:W3CDTF">2025-11-26T07:25:00Z</dcterms:created>
  <dcterms:modified xsi:type="dcterms:W3CDTF">2026-01-07T13:31:00Z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2025-08-04T07:48:27Z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ef52ffed-eef7-49f4-ad7f-fab4f18e420c</vt:lpwstr>
  </property>
  <property fmtid="{D5CDD505-2E9C-101B-9397-08002B2CF9AE}" pid="9" name="MSIP_Label_583d9081-ff0c-403e-9495-6ce7896734ce_ContentBits">
    <vt:lpwstr>0</vt:lpwstr>
  </property>
  <property fmtid="{D5CDD505-2E9C-101B-9397-08002B2CF9AE}" pid="10" name="MSIP_Label_583d9081-ff0c-403e-9495-6ce7896734ce_Tag">
    <vt:lpwstr>10, 3, 0, 2</vt:lpwstr>
  </property>
  <property fmtid="{D5CDD505-2E9C-101B-9397-08002B2CF9AE}" pid="11" name="ContentTypeId">
    <vt:lpwstr>0x0101008509AA38055B7F4C88C30D788E901AD1</vt:lpwstr>
  </property>
</Properties>
</file>