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4152492A" w:rsidR="00717B20" w:rsidRPr="001728BB" w:rsidRDefault="000A5083" w:rsidP="00717B20">
      <w:pPr>
        <w:pStyle w:val="KeinLeerraum"/>
        <w:rPr>
          <w:lang w:val="de-DE"/>
        </w:rPr>
      </w:pPr>
      <w:r>
        <w:rPr>
          <w:lang w:val="de-DE"/>
        </w:rPr>
        <w:t>Geberit WC-System</w:t>
      </w:r>
    </w:p>
    <w:p w14:paraId="3A94B368" w14:textId="105D8EDA" w:rsidR="00717B20" w:rsidRPr="001728BB" w:rsidRDefault="002D34C5" w:rsidP="00717B20">
      <w:pPr>
        <w:pStyle w:val="berschrift1"/>
        <w:rPr>
          <w:lang w:val="de-DE"/>
        </w:rPr>
      </w:pPr>
      <w:r w:rsidRPr="00705933">
        <w:rPr>
          <w:lang w:val="de-DE"/>
        </w:rPr>
        <w:t xml:space="preserve">Noch </w:t>
      </w:r>
      <w:r w:rsidR="00E034EC" w:rsidRPr="00705933">
        <w:rPr>
          <w:lang w:val="de-DE"/>
        </w:rPr>
        <w:t>leistungsstärker</w:t>
      </w:r>
      <w:r w:rsidR="00781860" w:rsidRPr="00705933">
        <w:rPr>
          <w:lang w:val="de-DE"/>
        </w:rPr>
        <w:t>,</w:t>
      </w:r>
      <w:r w:rsidR="00A076EE" w:rsidRPr="00705933">
        <w:rPr>
          <w:lang w:val="de-DE"/>
        </w:rPr>
        <w:t xml:space="preserve"> </w:t>
      </w:r>
      <w:r w:rsidR="00E034EC" w:rsidRPr="00705933">
        <w:rPr>
          <w:lang w:val="de-DE"/>
        </w:rPr>
        <w:t xml:space="preserve">noch </w:t>
      </w:r>
      <w:r w:rsidRPr="00705933">
        <w:rPr>
          <w:lang w:val="de-DE"/>
        </w:rPr>
        <w:t>l</w:t>
      </w:r>
      <w:r w:rsidR="00B15BA6" w:rsidRPr="00705933">
        <w:rPr>
          <w:lang w:val="de-DE"/>
        </w:rPr>
        <w:t>eiser</w:t>
      </w:r>
      <w:r w:rsidR="00781860" w:rsidRPr="00705933">
        <w:rPr>
          <w:lang w:val="de-DE"/>
        </w:rPr>
        <w:t>, noch mehr Designvielfalt</w:t>
      </w:r>
    </w:p>
    <w:p w14:paraId="33D8F04D" w14:textId="4BFF0E91" w:rsidR="00717B20" w:rsidRPr="001728BB" w:rsidRDefault="00717B20" w:rsidP="00717B20">
      <w:pPr>
        <w:pStyle w:val="Kopfzeile"/>
        <w:rPr>
          <w:rStyle w:val="Hervorhebung"/>
          <w:rFonts w:eastAsia="Arial"/>
          <w:lang w:val="de-DE"/>
        </w:rPr>
      </w:pPr>
      <w:r w:rsidRPr="001728BB">
        <w:rPr>
          <w:rStyle w:val="Hervorhebung"/>
          <w:rFonts w:eastAsia="Arial"/>
          <w:lang w:val="de-DE"/>
        </w:rPr>
        <w:t xml:space="preserve">Geberit Vertriebs GmbH, Pfullendorf, </w:t>
      </w:r>
      <w:r w:rsidR="00CB7CCF" w:rsidRPr="001728BB">
        <w:rPr>
          <w:rStyle w:val="Hervorhebung"/>
          <w:rFonts w:eastAsia="Arial"/>
          <w:lang w:val="de-DE"/>
        </w:rPr>
        <w:t>Januar</w:t>
      </w:r>
      <w:r w:rsidRPr="001728BB">
        <w:rPr>
          <w:rStyle w:val="Hervorhebung"/>
          <w:rFonts w:eastAsia="Arial"/>
          <w:lang w:val="de-DE"/>
        </w:rPr>
        <w:t xml:space="preserve"> 202</w:t>
      </w:r>
      <w:r w:rsidR="00CB7CCF" w:rsidRPr="001728BB">
        <w:rPr>
          <w:rStyle w:val="Hervorhebung"/>
          <w:rFonts w:eastAsia="Arial"/>
          <w:lang w:val="de-DE"/>
        </w:rPr>
        <w:t>5</w:t>
      </w:r>
    </w:p>
    <w:p w14:paraId="2F49C849" w14:textId="550177AF" w:rsidR="006C67B1" w:rsidRPr="00177C04" w:rsidRDefault="00EB41DA" w:rsidP="00E9722F">
      <w:pPr>
        <w:pStyle w:val="Titel"/>
        <w:rPr>
          <w:lang w:val="de-DE"/>
        </w:rPr>
      </w:pPr>
      <w:r>
        <w:t>Im</w:t>
      </w:r>
      <w:r w:rsidR="000B7680">
        <w:t xml:space="preserve"> </w:t>
      </w:r>
      <w:r w:rsidR="000B7680" w:rsidRPr="00177C04">
        <w:t>System</w:t>
      </w:r>
      <w:r w:rsidRPr="00177C04">
        <w:t xml:space="preserve"> stärker</w:t>
      </w:r>
      <w:r w:rsidR="000B7680" w:rsidRPr="00177C04">
        <w:t xml:space="preserve">: </w:t>
      </w:r>
      <w:r w:rsidR="00726243">
        <w:t>W</w:t>
      </w:r>
      <w:r w:rsidR="000B7680" w:rsidRPr="00177C04">
        <w:t xml:space="preserve">enn </w:t>
      </w:r>
      <w:r w:rsidR="001A7152">
        <w:t>Nutzerinnen und Nutzer beim WC</w:t>
      </w:r>
      <w:r w:rsidR="001A7152" w:rsidRPr="00177C04">
        <w:t xml:space="preserve"> </w:t>
      </w:r>
      <w:r w:rsidR="000B7680" w:rsidRPr="00177C04">
        <w:t xml:space="preserve">auf </w:t>
      </w:r>
      <w:r w:rsidR="003D23BB" w:rsidRPr="00177C04">
        <w:t>Elemente</w:t>
      </w:r>
      <w:r w:rsidR="000B7680" w:rsidRPr="00177C04">
        <w:t xml:space="preserve"> desselben Herstellers setzen</w:t>
      </w:r>
      <w:r w:rsidR="001A6E8C">
        <w:t xml:space="preserve">, ergeben </w:t>
      </w:r>
      <w:r w:rsidR="001A6E8C" w:rsidRPr="00177C04">
        <w:t>sich viele Vorteile</w:t>
      </w:r>
      <w:r w:rsidR="002779D5" w:rsidRPr="00177C04">
        <w:t xml:space="preserve">. </w:t>
      </w:r>
      <w:r w:rsidR="00754C80" w:rsidRPr="00177C04">
        <w:t xml:space="preserve">Das Geberit WC-System besteht aus </w:t>
      </w:r>
      <w:r w:rsidR="00754C80" w:rsidRPr="00177C04">
        <w:rPr>
          <w:lang w:val="de-DE" w:bidi="ar-SA"/>
        </w:rPr>
        <w:t xml:space="preserve">drei optimierten Komponenten: </w:t>
      </w:r>
      <w:r w:rsidR="003D23BB" w:rsidRPr="00177C04">
        <w:rPr>
          <w:lang w:val="de-DE" w:bidi="ar-SA"/>
        </w:rPr>
        <w:t xml:space="preserve">dem neuen </w:t>
      </w:r>
      <w:proofErr w:type="spellStart"/>
      <w:r w:rsidR="003D23BB" w:rsidRPr="00177C04">
        <w:rPr>
          <w:lang w:val="de-DE" w:bidi="ar-SA"/>
        </w:rPr>
        <w:t>Duofix</w:t>
      </w:r>
      <w:proofErr w:type="spellEnd"/>
      <w:r w:rsidR="003D23BB" w:rsidRPr="00177C04">
        <w:rPr>
          <w:lang w:val="de-DE" w:bidi="ar-SA"/>
        </w:rPr>
        <w:t xml:space="preserve"> </w:t>
      </w:r>
      <w:r w:rsidR="00ED4D57" w:rsidRPr="00177C04">
        <w:rPr>
          <w:lang w:val="de-DE" w:bidi="ar-SA"/>
        </w:rPr>
        <w:t>WC-Element</w:t>
      </w:r>
      <w:r w:rsidR="00A9482A">
        <w:rPr>
          <w:lang w:val="de-DE" w:bidi="ar-SA"/>
        </w:rPr>
        <w:t xml:space="preserve"> unsichtbar hinter der Wand</w:t>
      </w:r>
      <w:r w:rsidR="00754C80" w:rsidRPr="00177C04">
        <w:rPr>
          <w:lang w:val="de-DE" w:bidi="ar-SA"/>
        </w:rPr>
        <w:t xml:space="preserve">, </w:t>
      </w:r>
      <w:r w:rsidR="003D23BB" w:rsidRPr="00177C04">
        <w:rPr>
          <w:lang w:val="de-DE" w:bidi="ar-SA"/>
        </w:rPr>
        <w:t xml:space="preserve">einer </w:t>
      </w:r>
      <w:proofErr w:type="spellStart"/>
      <w:r w:rsidR="003D23BB" w:rsidRPr="00177C04">
        <w:rPr>
          <w:lang w:val="de-DE" w:bidi="ar-SA"/>
        </w:rPr>
        <w:t>TurboFlush</w:t>
      </w:r>
      <w:proofErr w:type="spellEnd"/>
      <w:r w:rsidR="003D23BB" w:rsidRPr="00177C04">
        <w:rPr>
          <w:lang w:val="de-DE" w:bidi="ar-SA"/>
        </w:rPr>
        <w:t xml:space="preserve"> WC-Keramik </w:t>
      </w:r>
      <w:r w:rsidR="00543DC9" w:rsidRPr="00177C04">
        <w:rPr>
          <w:lang w:val="de-DE" w:bidi="ar-SA"/>
        </w:rPr>
        <w:t xml:space="preserve">und </w:t>
      </w:r>
      <w:r w:rsidR="003D23BB" w:rsidRPr="00177C04">
        <w:rPr>
          <w:lang w:val="de-DE" w:bidi="ar-SA"/>
        </w:rPr>
        <w:t>einer Sigma Betätigungsplatte</w:t>
      </w:r>
      <w:r w:rsidR="00754C80" w:rsidRPr="00177C04">
        <w:rPr>
          <w:lang w:val="de-DE" w:bidi="ar-SA"/>
        </w:rPr>
        <w:t xml:space="preserve">. </w:t>
      </w:r>
      <w:r w:rsidR="000F73C0" w:rsidRPr="00177C04">
        <w:rPr>
          <w:lang w:val="de-DE" w:bidi="ar-SA"/>
        </w:rPr>
        <w:t xml:space="preserve">Geberit </w:t>
      </w:r>
      <w:r w:rsidR="00B662CB" w:rsidRPr="00177C04">
        <w:rPr>
          <w:lang w:val="de-DE" w:bidi="ar-SA"/>
        </w:rPr>
        <w:t xml:space="preserve">hat </w:t>
      </w:r>
      <w:r w:rsidR="00331555" w:rsidRPr="00177C04">
        <w:rPr>
          <w:lang w:val="de-DE" w:bidi="ar-SA"/>
        </w:rPr>
        <w:t xml:space="preserve">nun </w:t>
      </w:r>
      <w:r w:rsidR="0006202C" w:rsidRPr="00177C04">
        <w:rPr>
          <w:lang w:val="de-DE" w:bidi="ar-SA"/>
        </w:rPr>
        <w:t xml:space="preserve">alle drei </w:t>
      </w:r>
      <w:r w:rsidR="00CD6BA7" w:rsidRPr="00177C04">
        <w:rPr>
          <w:lang w:val="de-DE" w:bidi="ar-SA"/>
        </w:rPr>
        <w:t>Bestandteile</w:t>
      </w:r>
      <w:r w:rsidR="0006202C" w:rsidRPr="00177C04">
        <w:rPr>
          <w:lang w:val="de-DE" w:bidi="ar-SA"/>
        </w:rPr>
        <w:t xml:space="preserve"> </w:t>
      </w:r>
      <w:r w:rsidR="00CD6BA7" w:rsidRPr="00177C04">
        <w:rPr>
          <w:lang w:val="de-DE" w:bidi="ar-SA"/>
        </w:rPr>
        <w:t>seines</w:t>
      </w:r>
      <w:r w:rsidR="0006202C" w:rsidRPr="00177C04">
        <w:rPr>
          <w:lang w:val="de-DE" w:bidi="ar-SA"/>
        </w:rPr>
        <w:t xml:space="preserve"> Erfolgsmodells</w:t>
      </w:r>
      <w:r w:rsidR="000F73C0" w:rsidRPr="00177C04">
        <w:rPr>
          <w:lang w:val="de-DE" w:bidi="ar-SA"/>
        </w:rPr>
        <w:t xml:space="preserve"> weiterentwickelt.</w:t>
      </w:r>
      <w:r w:rsidR="00543DC9" w:rsidRPr="00177C04">
        <w:rPr>
          <w:lang w:val="de-DE" w:bidi="ar-SA"/>
        </w:rPr>
        <w:t xml:space="preserve"> </w:t>
      </w:r>
      <w:r w:rsidR="000B2CB2" w:rsidRPr="00177C04">
        <w:rPr>
          <w:lang w:val="de-DE" w:bidi="ar-SA"/>
        </w:rPr>
        <w:t>In Summe ist d</w:t>
      </w:r>
      <w:r w:rsidR="00C51464" w:rsidRPr="00177C04">
        <w:rPr>
          <w:lang w:val="de-DE" w:bidi="ar-SA"/>
        </w:rPr>
        <w:t xml:space="preserve">ie ganzheitliche Lösung für den WC-Platz </w:t>
      </w:r>
      <w:r w:rsidR="00331555" w:rsidRPr="00177C04">
        <w:rPr>
          <w:lang w:val="de-DE" w:bidi="ar-SA"/>
        </w:rPr>
        <w:t xml:space="preserve">künftig </w:t>
      </w:r>
      <w:r w:rsidR="00C51464" w:rsidRPr="00177C04">
        <w:rPr>
          <w:lang w:val="de-DE" w:bidi="ar-SA"/>
        </w:rPr>
        <w:t xml:space="preserve">noch leistungsstärker, </w:t>
      </w:r>
      <w:r w:rsidR="00CD6BA7" w:rsidRPr="00177C04">
        <w:rPr>
          <w:lang w:val="de-DE" w:bidi="ar-SA"/>
        </w:rPr>
        <w:t xml:space="preserve">noch </w:t>
      </w:r>
      <w:r w:rsidR="00B662CB" w:rsidRPr="00177C04">
        <w:rPr>
          <w:lang w:val="de-DE" w:bidi="ar-SA"/>
        </w:rPr>
        <w:t xml:space="preserve">leiser und </w:t>
      </w:r>
      <w:r w:rsidR="00CD6BA7" w:rsidRPr="00177C04">
        <w:rPr>
          <w:lang w:val="de-DE" w:bidi="ar-SA"/>
        </w:rPr>
        <w:t xml:space="preserve">noch </w:t>
      </w:r>
      <w:r w:rsidR="00C51464" w:rsidRPr="00177C04">
        <w:rPr>
          <w:lang w:val="de-DE" w:bidi="ar-SA"/>
        </w:rPr>
        <w:t xml:space="preserve">vielseitiger. </w:t>
      </w:r>
      <w:r w:rsidR="00543DC9" w:rsidRPr="00177C04">
        <w:rPr>
          <w:lang w:val="de-DE" w:bidi="ar-SA"/>
        </w:rPr>
        <w:t xml:space="preserve">Das </w:t>
      </w:r>
      <w:r w:rsidR="0063441E" w:rsidRPr="00177C04">
        <w:rPr>
          <w:lang w:val="de-DE" w:bidi="ar-SA"/>
        </w:rPr>
        <w:t>überarbeitete</w:t>
      </w:r>
      <w:r w:rsidR="00543DC9" w:rsidRPr="00177C04">
        <w:rPr>
          <w:lang w:val="de-DE" w:bidi="ar-SA"/>
        </w:rPr>
        <w:t xml:space="preserve"> WC-System ist ab 1. </w:t>
      </w:r>
      <w:r w:rsidR="0063441E" w:rsidRPr="00177C04">
        <w:rPr>
          <w:lang w:val="de-DE" w:bidi="ar-SA"/>
        </w:rPr>
        <w:t>Mai</w:t>
      </w:r>
      <w:r w:rsidR="00543DC9" w:rsidRPr="00177C04">
        <w:rPr>
          <w:lang w:val="de-DE" w:bidi="ar-SA"/>
        </w:rPr>
        <w:t xml:space="preserve"> 2025 erhältlich.</w:t>
      </w:r>
    </w:p>
    <w:p w14:paraId="415108E8" w14:textId="4CB83806" w:rsidR="000B2CB2" w:rsidRPr="001728BB" w:rsidRDefault="007D795E" w:rsidP="00A021BC">
      <w:pPr>
        <w:rPr>
          <w:lang w:val="de-DE"/>
        </w:rPr>
      </w:pPr>
      <w:r w:rsidRPr="00177C04">
        <w:rPr>
          <w:b/>
          <w:bCs/>
          <w:lang w:val="de-DE"/>
        </w:rPr>
        <w:t>D</w:t>
      </w:r>
      <w:r w:rsidR="00ED4D57" w:rsidRPr="00177C04">
        <w:rPr>
          <w:b/>
          <w:bCs/>
          <w:lang w:val="de-DE"/>
        </w:rPr>
        <w:t>as</w:t>
      </w:r>
      <w:r w:rsidRPr="00177C04">
        <w:rPr>
          <w:b/>
          <w:bCs/>
          <w:lang w:val="de-DE"/>
        </w:rPr>
        <w:t xml:space="preserve"> neue </w:t>
      </w:r>
      <w:proofErr w:type="spellStart"/>
      <w:r w:rsidRPr="00177C04">
        <w:rPr>
          <w:b/>
          <w:bCs/>
          <w:lang w:val="de-DE"/>
        </w:rPr>
        <w:t>Duofix</w:t>
      </w:r>
      <w:proofErr w:type="spellEnd"/>
      <w:r w:rsidRPr="00177C04">
        <w:rPr>
          <w:b/>
          <w:bCs/>
          <w:lang w:val="de-DE"/>
        </w:rPr>
        <w:t xml:space="preserve"> </w:t>
      </w:r>
      <w:r w:rsidR="00ED4D57" w:rsidRPr="00177C04">
        <w:rPr>
          <w:b/>
          <w:bCs/>
          <w:lang w:val="de-DE"/>
        </w:rPr>
        <w:t>WC-Element</w:t>
      </w:r>
      <w:r w:rsidR="002D5F3F" w:rsidRPr="00177C04">
        <w:rPr>
          <w:b/>
          <w:bCs/>
          <w:lang w:val="de-DE"/>
        </w:rPr>
        <w:t xml:space="preserve">: </w:t>
      </w:r>
      <w:r w:rsidRPr="00177C04">
        <w:rPr>
          <w:b/>
          <w:bCs/>
          <w:lang w:val="de-DE"/>
        </w:rPr>
        <w:t>Perfektionierung der Hydraulik</w:t>
      </w:r>
      <w:r w:rsidRPr="00177C04">
        <w:rPr>
          <w:lang w:val="de-DE"/>
        </w:rPr>
        <w:br/>
      </w:r>
      <w:r w:rsidR="00CD6BA7" w:rsidRPr="00177C04">
        <w:rPr>
          <w:lang w:val="de-DE"/>
        </w:rPr>
        <w:t xml:space="preserve">Um die Ausspülleistung </w:t>
      </w:r>
      <w:r w:rsidR="00B3786F">
        <w:rPr>
          <w:lang w:val="de-DE"/>
        </w:rPr>
        <w:t xml:space="preserve">seiner WCs </w:t>
      </w:r>
      <w:r w:rsidR="00CD6BA7" w:rsidRPr="00177C04">
        <w:rPr>
          <w:lang w:val="de-DE"/>
        </w:rPr>
        <w:t xml:space="preserve">weiter zu verbessern, hat </w:t>
      </w:r>
      <w:r w:rsidR="00DD5C23" w:rsidRPr="00177C04">
        <w:rPr>
          <w:lang w:val="de-DE"/>
        </w:rPr>
        <w:t xml:space="preserve">Geberit die Hydraulik im Spülkasten optimiert. </w:t>
      </w:r>
      <w:r w:rsidR="001211F3">
        <w:rPr>
          <w:lang w:val="de-DE"/>
        </w:rPr>
        <w:t>D</w:t>
      </w:r>
      <w:r w:rsidR="001211F3" w:rsidRPr="31F84018">
        <w:rPr>
          <w:lang w:val="de-DE"/>
        </w:rPr>
        <w:t xml:space="preserve">as Spülventil </w:t>
      </w:r>
      <w:r w:rsidR="00D65261">
        <w:rPr>
          <w:lang w:val="de-DE"/>
        </w:rPr>
        <w:t xml:space="preserve">– zuständig für die Verteilung des Wassers in der Keramik – </w:t>
      </w:r>
      <w:r w:rsidR="001211F3" w:rsidRPr="31F84018">
        <w:rPr>
          <w:lang w:val="de-DE"/>
        </w:rPr>
        <w:t>und das Füllventil</w:t>
      </w:r>
      <w:r w:rsidR="00185FD3">
        <w:rPr>
          <w:lang w:val="de-DE"/>
        </w:rPr>
        <w:t xml:space="preserve">, das für die Befüllung des Spülkastens mit Wasser sorgt, </w:t>
      </w:r>
      <w:r w:rsidR="001211F3">
        <w:rPr>
          <w:lang w:val="de-DE"/>
        </w:rPr>
        <w:t xml:space="preserve">sind aufeinander abgestimmt und </w:t>
      </w:r>
      <w:r w:rsidR="00185FD3">
        <w:rPr>
          <w:lang w:val="de-DE"/>
        </w:rPr>
        <w:t>ermöglichen</w:t>
      </w:r>
      <w:r w:rsidR="001211F3">
        <w:rPr>
          <w:lang w:val="de-DE"/>
        </w:rPr>
        <w:t xml:space="preserve"> g</w:t>
      </w:r>
      <w:r w:rsidR="00DD5C23" w:rsidRPr="31F84018">
        <w:rPr>
          <w:lang w:val="de-DE"/>
        </w:rPr>
        <w:t xml:space="preserve">emeinsam eine effiziente und leise </w:t>
      </w:r>
      <w:r w:rsidR="00D258C8" w:rsidRPr="31F84018">
        <w:rPr>
          <w:lang w:val="de-DE"/>
        </w:rPr>
        <w:t>Ausspülung</w:t>
      </w:r>
      <w:r w:rsidRPr="31F84018">
        <w:rPr>
          <w:lang w:val="de-DE"/>
        </w:rPr>
        <w:t xml:space="preserve">. </w:t>
      </w:r>
      <w:r w:rsidR="00DD5C23" w:rsidRPr="31F84018">
        <w:rPr>
          <w:lang w:val="de-DE"/>
        </w:rPr>
        <w:t xml:space="preserve">Das </w:t>
      </w:r>
      <w:r w:rsidR="0037046C" w:rsidRPr="31F84018">
        <w:rPr>
          <w:lang w:val="de-DE"/>
        </w:rPr>
        <w:t xml:space="preserve">neue </w:t>
      </w:r>
      <w:r w:rsidR="00DD5C23" w:rsidRPr="31F84018">
        <w:rPr>
          <w:lang w:val="de-DE"/>
        </w:rPr>
        <w:t xml:space="preserve">Füllventil </w:t>
      </w:r>
      <w:r w:rsidR="00664E24" w:rsidRPr="31F84018">
        <w:rPr>
          <w:lang w:val="de-DE"/>
        </w:rPr>
        <w:t xml:space="preserve">Typ 383 </w:t>
      </w:r>
      <w:r w:rsidR="00E4595D">
        <w:rPr>
          <w:lang w:val="de-DE"/>
        </w:rPr>
        <w:t>ist im</w:t>
      </w:r>
      <w:r w:rsidR="007E3139" w:rsidRPr="31F84018">
        <w:rPr>
          <w:lang w:val="de-DE"/>
        </w:rPr>
        <w:t xml:space="preserve"> Vergleich zu</w:t>
      </w:r>
      <w:r w:rsidR="00554AE6" w:rsidRPr="31F84018">
        <w:rPr>
          <w:lang w:val="de-DE"/>
        </w:rPr>
        <w:t xml:space="preserve">m </w:t>
      </w:r>
      <w:r w:rsidRPr="31F84018">
        <w:rPr>
          <w:lang w:val="de-DE"/>
        </w:rPr>
        <w:t>vorherigen</w:t>
      </w:r>
      <w:r w:rsidR="007E3139" w:rsidRPr="31F84018">
        <w:rPr>
          <w:lang w:val="de-DE"/>
        </w:rPr>
        <w:t xml:space="preserve"> </w:t>
      </w:r>
      <w:r w:rsidR="00C700DD" w:rsidRPr="31F84018">
        <w:rPr>
          <w:lang w:val="de-DE"/>
        </w:rPr>
        <w:t>Modell</w:t>
      </w:r>
      <w:r w:rsidR="007E3139" w:rsidRPr="31F84018">
        <w:rPr>
          <w:lang w:val="de-DE"/>
        </w:rPr>
        <w:t xml:space="preserve"> </w:t>
      </w:r>
      <w:r w:rsidR="00131B37" w:rsidRPr="31F84018">
        <w:rPr>
          <w:lang w:val="de-DE"/>
        </w:rPr>
        <w:t xml:space="preserve">um </w:t>
      </w:r>
      <w:r w:rsidRPr="31F84018">
        <w:rPr>
          <w:lang w:val="de-DE"/>
        </w:rPr>
        <w:t xml:space="preserve">ca. </w:t>
      </w:r>
      <w:r w:rsidR="00131B37" w:rsidRPr="31F84018">
        <w:rPr>
          <w:lang w:val="de-DE"/>
        </w:rPr>
        <w:t>50 Prozent leiser</w:t>
      </w:r>
      <w:r w:rsidR="00294939" w:rsidRPr="31F84018">
        <w:rPr>
          <w:lang w:val="de-DE"/>
        </w:rPr>
        <w:t xml:space="preserve"> – </w:t>
      </w:r>
      <w:r w:rsidRPr="31F84018">
        <w:rPr>
          <w:lang w:val="de-DE"/>
        </w:rPr>
        <w:t xml:space="preserve">und das </w:t>
      </w:r>
      <w:r w:rsidR="00CA1D28" w:rsidRPr="31F84018">
        <w:rPr>
          <w:lang w:val="de-DE"/>
        </w:rPr>
        <w:t>bei gleicher Leistung.</w:t>
      </w:r>
      <w:r w:rsidR="00904969" w:rsidRPr="31F84018">
        <w:rPr>
          <w:lang w:val="de-DE"/>
        </w:rPr>
        <w:t xml:space="preserve"> </w:t>
      </w:r>
    </w:p>
    <w:p w14:paraId="549D163A" w14:textId="4CCAD863" w:rsidR="00E53BEE" w:rsidRPr="001728BB" w:rsidRDefault="009E4EBB" w:rsidP="00443F61">
      <w:pPr>
        <w:pStyle w:val="Kommentartext"/>
        <w:rPr>
          <w:b/>
          <w:lang w:val="de-DE"/>
        </w:rPr>
      </w:pPr>
      <w:r w:rsidRPr="001728BB">
        <w:rPr>
          <w:b/>
          <w:lang w:val="de-DE"/>
        </w:rPr>
        <w:t>Neue WC-Keramiken</w:t>
      </w:r>
      <w:r w:rsidR="00A8602A" w:rsidRPr="001728BB">
        <w:rPr>
          <w:b/>
          <w:lang w:val="de-DE"/>
        </w:rPr>
        <w:t>:</w:t>
      </w:r>
      <w:r w:rsidRPr="001728BB">
        <w:rPr>
          <w:b/>
          <w:lang w:val="de-DE"/>
        </w:rPr>
        <w:t xml:space="preserve"> </w:t>
      </w:r>
      <w:proofErr w:type="spellStart"/>
      <w:r w:rsidRPr="001728BB">
        <w:rPr>
          <w:b/>
          <w:lang w:val="de-DE"/>
        </w:rPr>
        <w:t>TurboFlush</w:t>
      </w:r>
      <w:proofErr w:type="spellEnd"/>
      <w:r w:rsidRPr="001728BB">
        <w:rPr>
          <w:b/>
          <w:lang w:val="de-DE"/>
        </w:rPr>
        <w:t xml:space="preserve"> Spültechnik</w:t>
      </w:r>
      <w:r w:rsidR="00B818C4" w:rsidRPr="001728BB">
        <w:rPr>
          <w:b/>
          <w:lang w:val="de-DE"/>
        </w:rPr>
        <w:t xml:space="preserve"> </w:t>
      </w:r>
      <w:r w:rsidR="00E85AF7">
        <w:rPr>
          <w:b/>
          <w:lang w:val="de-DE"/>
        </w:rPr>
        <w:t xml:space="preserve">in </w:t>
      </w:r>
      <w:r w:rsidR="009E3B9F" w:rsidRPr="001728BB">
        <w:rPr>
          <w:b/>
          <w:lang w:val="de-DE"/>
        </w:rPr>
        <w:t>verschiedene</w:t>
      </w:r>
      <w:r w:rsidR="00E85AF7">
        <w:rPr>
          <w:b/>
          <w:lang w:val="de-DE"/>
        </w:rPr>
        <w:t>n</w:t>
      </w:r>
      <w:r w:rsidR="00B818C4" w:rsidRPr="001728BB">
        <w:rPr>
          <w:b/>
          <w:lang w:val="de-DE"/>
        </w:rPr>
        <w:t xml:space="preserve"> </w:t>
      </w:r>
      <w:r w:rsidR="00E85AF7">
        <w:rPr>
          <w:b/>
          <w:lang w:val="de-DE"/>
        </w:rPr>
        <w:t>Preislagen</w:t>
      </w:r>
      <w:r w:rsidR="007529EE" w:rsidRPr="001728BB">
        <w:rPr>
          <w:b/>
          <w:lang w:val="de-DE"/>
        </w:rPr>
        <w:br/>
      </w:r>
      <w:r w:rsidR="00E45A61" w:rsidRPr="00705933">
        <w:rPr>
          <w:bCs/>
          <w:lang w:val="de-DE"/>
        </w:rPr>
        <w:t>Im</w:t>
      </w:r>
      <w:r w:rsidR="0001592E" w:rsidRPr="00705933">
        <w:rPr>
          <w:bCs/>
          <w:lang w:val="de-DE"/>
        </w:rPr>
        <w:t xml:space="preserve"> Geberit WC-System 2025 </w:t>
      </w:r>
      <w:r w:rsidR="009D71D4" w:rsidRPr="00705933">
        <w:rPr>
          <w:bCs/>
          <w:lang w:val="de-DE"/>
        </w:rPr>
        <w:t>gehören</w:t>
      </w:r>
      <w:r w:rsidR="00E45A61" w:rsidRPr="00705933">
        <w:rPr>
          <w:bCs/>
          <w:lang w:val="de-DE"/>
        </w:rPr>
        <w:t xml:space="preserve"> WCs mit </w:t>
      </w:r>
      <w:proofErr w:type="spellStart"/>
      <w:r w:rsidR="00E45A61" w:rsidRPr="00705933">
        <w:rPr>
          <w:bCs/>
          <w:lang w:val="de-DE"/>
        </w:rPr>
        <w:t>TurboFlush</w:t>
      </w:r>
      <w:proofErr w:type="spellEnd"/>
      <w:r w:rsidR="00E45A61" w:rsidRPr="00705933">
        <w:rPr>
          <w:bCs/>
          <w:lang w:val="de-DE"/>
        </w:rPr>
        <w:t>-Spültechnik</w:t>
      </w:r>
      <w:r w:rsidR="00443F61" w:rsidRPr="00705933">
        <w:rPr>
          <w:bCs/>
          <w:lang w:val="de-DE"/>
        </w:rPr>
        <w:t xml:space="preserve"> zum Standard in jeder Preislage. </w:t>
      </w:r>
      <w:r w:rsidR="006A5EEB" w:rsidRPr="00705933">
        <w:rPr>
          <w:bCs/>
          <w:lang w:val="de-DE"/>
        </w:rPr>
        <w:t xml:space="preserve">Passende Modelle </w:t>
      </w:r>
      <w:r w:rsidR="009A0B17" w:rsidRPr="00705933">
        <w:rPr>
          <w:bCs/>
          <w:lang w:val="de-DE"/>
        </w:rPr>
        <w:t xml:space="preserve">mit </w:t>
      </w:r>
      <w:r w:rsidR="00781860" w:rsidRPr="00705933">
        <w:rPr>
          <w:bCs/>
          <w:lang w:val="de-DE"/>
        </w:rPr>
        <w:t>dieser Spültechnik</w:t>
      </w:r>
      <w:r w:rsidR="009A0B17" w:rsidRPr="00705933">
        <w:rPr>
          <w:bCs/>
          <w:lang w:val="de-DE"/>
        </w:rPr>
        <w:t xml:space="preserve"> </w:t>
      </w:r>
      <w:r w:rsidR="00B97704" w:rsidRPr="00705933">
        <w:rPr>
          <w:bCs/>
          <w:lang w:val="de-DE"/>
        </w:rPr>
        <w:t xml:space="preserve">gibt </w:t>
      </w:r>
      <w:r w:rsidR="006A5EEB" w:rsidRPr="00705933">
        <w:rPr>
          <w:bCs/>
          <w:lang w:val="de-DE"/>
        </w:rPr>
        <w:t xml:space="preserve">es jetzt </w:t>
      </w:r>
      <w:r w:rsidR="009A0B17" w:rsidRPr="00705933">
        <w:rPr>
          <w:bCs/>
          <w:lang w:val="de-DE"/>
        </w:rPr>
        <w:t xml:space="preserve">für </w:t>
      </w:r>
      <w:r w:rsidR="004879DE" w:rsidRPr="00705933">
        <w:rPr>
          <w:bCs/>
          <w:lang w:val="de-DE"/>
        </w:rPr>
        <w:t>verschiedene Ansprüche und</w:t>
      </w:r>
      <w:r w:rsidR="009A0B17" w:rsidRPr="00705933">
        <w:rPr>
          <w:bCs/>
          <w:lang w:val="de-DE"/>
        </w:rPr>
        <w:t xml:space="preserve"> Budgets – vom </w:t>
      </w:r>
      <w:r w:rsidR="001E5ECF" w:rsidRPr="00705933">
        <w:rPr>
          <w:bCs/>
          <w:lang w:val="de-DE"/>
        </w:rPr>
        <w:t xml:space="preserve">einfachen </w:t>
      </w:r>
      <w:r w:rsidR="009A0B17" w:rsidRPr="00705933">
        <w:rPr>
          <w:bCs/>
          <w:lang w:val="de-DE"/>
        </w:rPr>
        <w:t xml:space="preserve">WC bis zum Dusch-WC mit </w:t>
      </w:r>
      <w:r w:rsidR="004879DE" w:rsidRPr="00705933">
        <w:rPr>
          <w:bCs/>
          <w:lang w:val="de-DE"/>
        </w:rPr>
        <w:t xml:space="preserve">besonderem </w:t>
      </w:r>
      <w:r w:rsidR="009A0B17" w:rsidRPr="00705933">
        <w:rPr>
          <w:bCs/>
          <w:lang w:val="de-DE"/>
        </w:rPr>
        <w:t>Komfort</w:t>
      </w:r>
      <w:r w:rsidR="0001592E" w:rsidRPr="00705933">
        <w:rPr>
          <w:bCs/>
          <w:lang w:val="de-DE"/>
        </w:rPr>
        <w:t xml:space="preserve">. </w:t>
      </w:r>
      <w:proofErr w:type="spellStart"/>
      <w:r w:rsidR="00F9117C" w:rsidRPr="00705933">
        <w:rPr>
          <w:bCs/>
          <w:lang w:val="de-DE"/>
        </w:rPr>
        <w:t>TurboFlush</w:t>
      </w:r>
      <w:proofErr w:type="spellEnd"/>
      <w:r w:rsidR="0001592E" w:rsidRPr="00705933">
        <w:rPr>
          <w:bCs/>
          <w:lang w:val="de-DE"/>
        </w:rPr>
        <w:t xml:space="preserve"> </w:t>
      </w:r>
      <w:r w:rsidR="00504F1B" w:rsidRPr="00705933">
        <w:rPr>
          <w:bCs/>
          <w:lang w:val="de-DE"/>
        </w:rPr>
        <w:t xml:space="preserve">sorgt </w:t>
      </w:r>
      <w:r w:rsidR="004879DE" w:rsidRPr="00705933">
        <w:rPr>
          <w:bCs/>
          <w:lang w:val="de-DE"/>
        </w:rPr>
        <w:t>nun</w:t>
      </w:r>
      <w:r w:rsidR="00056394" w:rsidRPr="00705933">
        <w:rPr>
          <w:bCs/>
          <w:lang w:val="de-DE"/>
        </w:rPr>
        <w:t xml:space="preserve"> auch</w:t>
      </w:r>
      <w:r w:rsidR="004879DE" w:rsidRPr="00705933">
        <w:rPr>
          <w:bCs/>
          <w:lang w:val="de-DE"/>
        </w:rPr>
        <w:t xml:space="preserve"> </w:t>
      </w:r>
      <w:r w:rsidR="0001592E" w:rsidRPr="00705933">
        <w:rPr>
          <w:bCs/>
          <w:lang w:val="de-DE"/>
        </w:rPr>
        <w:t xml:space="preserve">in </w:t>
      </w:r>
      <w:r w:rsidR="004879DE" w:rsidRPr="00705933">
        <w:rPr>
          <w:bCs/>
          <w:lang w:val="de-DE"/>
        </w:rPr>
        <w:t>den</w:t>
      </w:r>
      <w:r w:rsidR="0001592E" w:rsidRPr="00705933">
        <w:rPr>
          <w:bCs/>
          <w:lang w:val="de-DE"/>
        </w:rPr>
        <w:t xml:space="preserve"> neuen WCs der </w:t>
      </w:r>
      <w:r w:rsidR="004879DE" w:rsidRPr="00705933">
        <w:rPr>
          <w:bCs/>
          <w:lang w:val="de-DE"/>
        </w:rPr>
        <w:t xml:space="preserve">Geberit </w:t>
      </w:r>
      <w:r w:rsidR="0001592E" w:rsidRPr="00705933">
        <w:rPr>
          <w:bCs/>
          <w:lang w:val="de-DE"/>
        </w:rPr>
        <w:t>Badserien Renov</w:t>
      </w:r>
      <w:r w:rsidR="004879DE" w:rsidRPr="00705933">
        <w:rPr>
          <w:bCs/>
          <w:lang w:val="de-DE"/>
        </w:rPr>
        <w:t>a und</w:t>
      </w:r>
      <w:r w:rsidR="0001592E" w:rsidRPr="00705933">
        <w:rPr>
          <w:bCs/>
          <w:lang w:val="de-DE"/>
        </w:rPr>
        <w:t xml:space="preserve"> </w:t>
      </w:r>
      <w:proofErr w:type="spellStart"/>
      <w:r w:rsidR="0001592E" w:rsidRPr="00705933">
        <w:rPr>
          <w:bCs/>
          <w:lang w:val="de-DE"/>
        </w:rPr>
        <w:t>iCon</w:t>
      </w:r>
      <w:proofErr w:type="spellEnd"/>
      <w:r w:rsidR="008321F7" w:rsidRPr="00705933">
        <w:rPr>
          <w:bCs/>
          <w:lang w:val="de-DE"/>
        </w:rPr>
        <w:t xml:space="preserve"> </w:t>
      </w:r>
      <w:r w:rsidR="00504F1B" w:rsidRPr="00705933">
        <w:rPr>
          <w:bCs/>
          <w:lang w:val="de-DE"/>
        </w:rPr>
        <w:t xml:space="preserve">für eine </w:t>
      </w:r>
      <w:r w:rsidR="001E5ECF" w:rsidRPr="00705933">
        <w:rPr>
          <w:bCs/>
          <w:lang w:val="de-DE"/>
        </w:rPr>
        <w:t>effektive</w:t>
      </w:r>
      <w:r w:rsidR="001A3E94" w:rsidRPr="00705933">
        <w:rPr>
          <w:bCs/>
          <w:lang w:val="de-DE"/>
        </w:rPr>
        <w:t xml:space="preserve">, </w:t>
      </w:r>
      <w:r w:rsidR="00E81635" w:rsidRPr="00705933">
        <w:rPr>
          <w:bCs/>
          <w:lang w:val="de-DE"/>
        </w:rPr>
        <w:t>gründliche</w:t>
      </w:r>
      <w:r w:rsidR="00E56140" w:rsidRPr="00705933">
        <w:rPr>
          <w:bCs/>
          <w:lang w:val="de-DE"/>
        </w:rPr>
        <w:t xml:space="preserve"> und besonders </w:t>
      </w:r>
      <w:r w:rsidR="00F9117C" w:rsidRPr="00705933">
        <w:rPr>
          <w:bCs/>
          <w:lang w:val="de-DE"/>
        </w:rPr>
        <w:t xml:space="preserve">leise </w:t>
      </w:r>
      <w:r w:rsidR="00E81635" w:rsidRPr="00705933">
        <w:rPr>
          <w:bCs/>
          <w:lang w:val="de-DE"/>
        </w:rPr>
        <w:t>Ausspülung</w:t>
      </w:r>
      <w:r w:rsidR="0001592E" w:rsidRPr="00705933">
        <w:rPr>
          <w:bCs/>
          <w:lang w:val="de-DE"/>
        </w:rPr>
        <w:t>.</w:t>
      </w:r>
      <w:r w:rsidR="00E56140" w:rsidRPr="00705933">
        <w:rPr>
          <w:bCs/>
          <w:lang w:val="de-DE"/>
        </w:rPr>
        <w:t xml:space="preserve"> </w:t>
      </w:r>
      <w:r w:rsidR="002B12C6" w:rsidRPr="00705933">
        <w:rPr>
          <w:bCs/>
          <w:lang w:val="de-DE"/>
        </w:rPr>
        <w:t xml:space="preserve">Sie ergänzen die bisher bereits mit </w:t>
      </w:r>
      <w:proofErr w:type="spellStart"/>
      <w:r w:rsidR="002B12C6" w:rsidRPr="00705933">
        <w:rPr>
          <w:bCs/>
          <w:lang w:val="de-DE"/>
        </w:rPr>
        <w:t>TurboFlush</w:t>
      </w:r>
      <w:proofErr w:type="spellEnd"/>
      <w:r w:rsidR="002B12C6" w:rsidRPr="00705933">
        <w:rPr>
          <w:bCs/>
          <w:lang w:val="de-DE"/>
        </w:rPr>
        <w:t xml:space="preserve"> erhältlichen Modelle </w:t>
      </w:r>
      <w:r w:rsidR="00E56140" w:rsidRPr="00705933">
        <w:rPr>
          <w:bCs/>
          <w:lang w:val="de-DE"/>
        </w:rPr>
        <w:t xml:space="preserve">der Geberit Serien </w:t>
      </w:r>
      <w:proofErr w:type="spellStart"/>
      <w:r w:rsidR="00E56140" w:rsidRPr="00705933">
        <w:rPr>
          <w:bCs/>
          <w:lang w:val="de-DE"/>
        </w:rPr>
        <w:t>Acanto</w:t>
      </w:r>
      <w:proofErr w:type="spellEnd"/>
      <w:r w:rsidR="00E56140" w:rsidRPr="00705933">
        <w:rPr>
          <w:bCs/>
          <w:lang w:val="de-DE"/>
        </w:rPr>
        <w:t xml:space="preserve"> und ONE</w:t>
      </w:r>
      <w:r w:rsidR="00C67C55" w:rsidRPr="00705933">
        <w:rPr>
          <w:bCs/>
          <w:lang w:val="de-DE"/>
        </w:rPr>
        <w:t xml:space="preserve"> sowie die</w:t>
      </w:r>
      <w:r w:rsidR="00E56140" w:rsidRPr="00705933">
        <w:rPr>
          <w:bCs/>
          <w:lang w:val="de-DE"/>
        </w:rPr>
        <w:t xml:space="preserve"> AquaClean Dusch-WCs Alba, Sela und Mera.</w:t>
      </w:r>
      <w:r w:rsidR="00324EEB" w:rsidRPr="001728BB">
        <w:rPr>
          <w:bCs/>
          <w:lang w:val="de-DE"/>
        </w:rPr>
        <w:t xml:space="preserve"> </w:t>
      </w:r>
    </w:p>
    <w:p w14:paraId="71D01280" w14:textId="7EF92063" w:rsidR="0086707C" w:rsidRPr="001C21FD" w:rsidRDefault="00346EAA" w:rsidP="007D5BD3">
      <w:pPr>
        <w:pStyle w:val="Kommentartext"/>
        <w:rPr>
          <w:lang w:val="de-DE"/>
        </w:rPr>
      </w:pPr>
      <w:r w:rsidRPr="001728BB">
        <w:rPr>
          <w:b/>
          <w:lang w:val="de-DE"/>
        </w:rPr>
        <w:t xml:space="preserve">Neue </w:t>
      </w:r>
      <w:r w:rsidR="00407B51" w:rsidRPr="001728BB">
        <w:rPr>
          <w:b/>
          <w:lang w:val="de-DE"/>
        </w:rPr>
        <w:t>Betätigungsplatte</w:t>
      </w:r>
      <w:r w:rsidR="007A398D">
        <w:rPr>
          <w:b/>
          <w:lang w:val="de-DE"/>
        </w:rPr>
        <w:t xml:space="preserve">n: </w:t>
      </w:r>
      <w:r w:rsidR="009276AB">
        <w:rPr>
          <w:b/>
          <w:lang w:val="de-DE"/>
        </w:rPr>
        <w:t>minimalistisch-schlankes Design</w:t>
      </w:r>
      <w:r w:rsidR="00EA1F87" w:rsidRPr="001728BB">
        <w:rPr>
          <w:b/>
          <w:lang w:val="de-DE"/>
        </w:rPr>
        <w:br/>
      </w:r>
      <w:r w:rsidR="001C21FD" w:rsidRPr="0064093D">
        <w:rPr>
          <w:lang w:val="de-DE"/>
        </w:rPr>
        <w:t>Die neue Betätigungsplatte Sigma40 unterstreicht eine reduzierte Ästhetik im Badezimmer</w:t>
      </w:r>
      <w:r w:rsidR="00951FFB" w:rsidRPr="0064093D">
        <w:rPr>
          <w:lang w:val="de-DE"/>
        </w:rPr>
        <w:t>,</w:t>
      </w:r>
      <w:r w:rsidR="001C21FD" w:rsidRPr="0064093D">
        <w:rPr>
          <w:lang w:val="de-DE"/>
        </w:rPr>
        <w:t xml:space="preserve"> mit ihrem flachen Slim-Design und einem neuen Widescreen-Format. Sie ist als Sigma40 Square mit eckigen Tasten, oder Round mit runden Tasten erhältlich. </w:t>
      </w:r>
      <w:r w:rsidR="001716A3" w:rsidRPr="0064093D">
        <w:rPr>
          <w:lang w:val="de-DE"/>
        </w:rPr>
        <w:t>Zehn</w:t>
      </w:r>
      <w:r w:rsidR="001C21FD" w:rsidRPr="0064093D">
        <w:rPr>
          <w:lang w:val="de-DE"/>
        </w:rPr>
        <w:t xml:space="preserve"> elegante Farbtöne und drei hochwertige Materialien machen die Sigma40 zu einer attraktiven Option für </w:t>
      </w:r>
      <w:r w:rsidR="001716A3" w:rsidRPr="0064093D">
        <w:rPr>
          <w:lang w:val="de-DE"/>
        </w:rPr>
        <w:t>Bauherrinnen und Bauherren</w:t>
      </w:r>
      <w:r w:rsidR="001C21FD" w:rsidRPr="0064093D">
        <w:rPr>
          <w:lang w:val="de-DE"/>
        </w:rPr>
        <w:t xml:space="preserve"> mit hohen Ansprüchen an Design und Funktion. Passend hierzu präsentiert Geberit auch die neue </w:t>
      </w:r>
      <w:proofErr w:type="spellStart"/>
      <w:r w:rsidR="001C21FD" w:rsidRPr="0064093D">
        <w:rPr>
          <w:lang w:val="de-DE"/>
        </w:rPr>
        <w:t>Urinalsteuerung</w:t>
      </w:r>
      <w:proofErr w:type="spellEnd"/>
      <w:r w:rsidR="001C21FD" w:rsidRPr="0064093D">
        <w:rPr>
          <w:lang w:val="de-DE"/>
        </w:rPr>
        <w:t xml:space="preserve"> Typ 40, die perfekt mit der Sigma40 harmoniert.</w:t>
      </w:r>
      <w:r w:rsidR="001C21FD" w:rsidRPr="00B12DCE">
        <w:rPr>
          <w:lang w:val="de-DE"/>
        </w:rPr>
        <w:t xml:space="preserve"> </w:t>
      </w:r>
    </w:p>
    <w:p w14:paraId="7ADA16F7" w14:textId="20196D30" w:rsidR="001D3382" w:rsidRPr="0064093D" w:rsidRDefault="00343DEB" w:rsidP="007D5BD3">
      <w:pPr>
        <w:pStyle w:val="Kommentartext"/>
        <w:rPr>
          <w:bCs/>
          <w:lang w:val="de-DE"/>
        </w:rPr>
      </w:pPr>
      <w:r w:rsidRPr="001728BB">
        <w:rPr>
          <w:b/>
          <w:bCs/>
          <w:lang w:val="de-DE"/>
        </w:rPr>
        <w:t>Das WC-System 2025</w:t>
      </w:r>
      <w:r w:rsidR="007A398D">
        <w:rPr>
          <w:b/>
          <w:bCs/>
          <w:lang w:val="de-DE"/>
        </w:rPr>
        <w:t>: k</w:t>
      </w:r>
      <w:r w:rsidR="007A398D" w:rsidRPr="001728BB">
        <w:rPr>
          <w:b/>
          <w:bCs/>
          <w:lang w:val="de-DE"/>
        </w:rPr>
        <w:t xml:space="preserve">raftvoll und leise: </w:t>
      </w:r>
      <w:r w:rsidR="00BA0E46" w:rsidRPr="001728BB">
        <w:rPr>
          <w:b/>
          <w:bCs/>
          <w:lang w:val="de-DE"/>
        </w:rPr>
        <w:br/>
      </w:r>
      <w:r w:rsidR="006220C7" w:rsidRPr="0064093D">
        <w:rPr>
          <w:lang w:val="de-DE" w:bidi="ar-SA"/>
        </w:rPr>
        <w:t>Die optimierte Hydraulik im Geberit WC-System sorgt für eine gründliche</w:t>
      </w:r>
      <w:r w:rsidR="00B621CF" w:rsidRPr="0064093D">
        <w:rPr>
          <w:lang w:val="de-DE" w:bidi="ar-SA"/>
        </w:rPr>
        <w:t xml:space="preserve">, </w:t>
      </w:r>
      <w:r w:rsidR="006220C7" w:rsidRPr="0064093D">
        <w:rPr>
          <w:lang w:val="de-DE" w:bidi="ar-SA"/>
        </w:rPr>
        <w:t xml:space="preserve">wassersparende </w:t>
      </w:r>
      <w:r w:rsidR="00AB54F0" w:rsidRPr="0064093D">
        <w:rPr>
          <w:bCs/>
          <w:lang w:val="de-DE"/>
        </w:rPr>
        <w:t xml:space="preserve">und geräuscharme </w:t>
      </w:r>
      <w:r w:rsidR="006220C7" w:rsidRPr="0064093D">
        <w:rPr>
          <w:lang w:val="de-DE" w:bidi="ar-SA"/>
        </w:rPr>
        <w:t>Ausspülung. Nutzerinnen und Nutzer profitieren darüber hinaus von mehr Sauberkeit durch eine bis zu zehnmal bessere Spülung</w:t>
      </w:r>
      <w:r w:rsidR="001716A3" w:rsidRPr="0064093D">
        <w:rPr>
          <w:lang w:val="de-DE" w:bidi="ar-SA"/>
        </w:rPr>
        <w:t xml:space="preserve"> als von der Norm gefordert</w:t>
      </w:r>
      <w:r w:rsidR="006220C7" w:rsidRPr="0064093D">
        <w:rPr>
          <w:lang w:val="de-DE" w:bidi="ar-SA"/>
        </w:rPr>
        <w:t xml:space="preserve"> und eine </w:t>
      </w:r>
      <w:r w:rsidR="00AB54F0" w:rsidRPr="0064093D">
        <w:rPr>
          <w:lang w:val="de-DE" w:bidi="ar-SA"/>
        </w:rPr>
        <w:t>hohe</w:t>
      </w:r>
      <w:r w:rsidR="006220C7" w:rsidRPr="0064093D">
        <w:rPr>
          <w:lang w:val="de-DE" w:bidi="ar-SA"/>
        </w:rPr>
        <w:t xml:space="preserve"> Reinigung</w:t>
      </w:r>
      <w:r w:rsidR="00AB54F0" w:rsidRPr="0064093D">
        <w:rPr>
          <w:lang w:val="de-DE" w:bidi="ar-SA"/>
        </w:rPr>
        <w:t>sfreundlichkeit</w:t>
      </w:r>
      <w:r w:rsidR="006220C7" w:rsidRPr="0064093D">
        <w:rPr>
          <w:lang w:val="de-DE" w:bidi="ar-SA"/>
        </w:rPr>
        <w:t xml:space="preserve">. Das WC-System ist </w:t>
      </w:r>
      <w:r w:rsidR="00CA7740" w:rsidRPr="0064093D">
        <w:rPr>
          <w:lang w:val="de-DE" w:bidi="ar-SA"/>
        </w:rPr>
        <w:t>bei Kombination des neuen</w:t>
      </w:r>
      <w:r w:rsidR="006220C7" w:rsidRPr="0064093D">
        <w:rPr>
          <w:lang w:val="de-DE" w:bidi="ar-SA"/>
        </w:rPr>
        <w:t xml:space="preserve"> Füllventil</w:t>
      </w:r>
      <w:r w:rsidR="00CA7740" w:rsidRPr="0064093D">
        <w:rPr>
          <w:lang w:val="de-DE" w:bidi="ar-SA"/>
        </w:rPr>
        <w:t xml:space="preserve">s Typ </w:t>
      </w:r>
      <w:r w:rsidR="002754C9" w:rsidRPr="0064093D">
        <w:rPr>
          <w:lang w:val="de-DE" w:bidi="ar-SA"/>
        </w:rPr>
        <w:t>383</w:t>
      </w:r>
      <w:r w:rsidR="006220C7" w:rsidRPr="0064093D">
        <w:rPr>
          <w:lang w:val="de-DE" w:bidi="ar-SA"/>
        </w:rPr>
        <w:t xml:space="preserve"> und </w:t>
      </w:r>
      <w:r w:rsidR="002754C9" w:rsidRPr="0064093D">
        <w:rPr>
          <w:lang w:val="de-DE" w:bidi="ar-SA"/>
        </w:rPr>
        <w:t>einer</w:t>
      </w:r>
      <w:r w:rsidR="006220C7" w:rsidRPr="0064093D">
        <w:rPr>
          <w:lang w:val="de-DE" w:bidi="ar-SA"/>
        </w:rPr>
        <w:t xml:space="preserve"> </w:t>
      </w:r>
      <w:proofErr w:type="spellStart"/>
      <w:r w:rsidR="006220C7" w:rsidRPr="0064093D">
        <w:rPr>
          <w:lang w:val="de-DE" w:bidi="ar-SA"/>
        </w:rPr>
        <w:lastRenderedPageBreak/>
        <w:t>TurboFlush</w:t>
      </w:r>
      <w:proofErr w:type="spellEnd"/>
      <w:r w:rsidR="006220C7" w:rsidRPr="0064093D">
        <w:rPr>
          <w:lang w:val="de-DE" w:bidi="ar-SA"/>
        </w:rPr>
        <w:t>-Keramik bis zu 30 Prozent leiser</w:t>
      </w:r>
      <w:r w:rsidR="002754C9" w:rsidRPr="0064093D">
        <w:rPr>
          <w:lang w:val="de-DE" w:bidi="ar-SA"/>
        </w:rPr>
        <w:t xml:space="preserve"> im</w:t>
      </w:r>
      <w:r w:rsidR="00CA7740" w:rsidRPr="0064093D">
        <w:rPr>
          <w:lang w:val="de-DE"/>
        </w:rPr>
        <w:t xml:space="preserve"> Vergleich zu einigen konventionellen WC-Keramiken und konventionellen Ventilen. </w:t>
      </w:r>
      <w:r w:rsidR="007D5BD3" w:rsidRPr="0064093D">
        <w:rPr>
          <w:lang w:val="de-DE"/>
        </w:rPr>
        <w:t xml:space="preserve">Im </w:t>
      </w:r>
      <w:r w:rsidR="00FF12DB" w:rsidRPr="0064093D">
        <w:rPr>
          <w:lang w:val="de-DE"/>
        </w:rPr>
        <w:t>Geberit WC-System</w:t>
      </w:r>
      <w:r w:rsidR="007D5BD3" w:rsidRPr="0064093D">
        <w:rPr>
          <w:lang w:val="de-DE"/>
        </w:rPr>
        <w:t xml:space="preserve"> </w:t>
      </w:r>
      <w:r w:rsidR="008B4771" w:rsidRPr="0064093D">
        <w:rPr>
          <w:lang w:val="de-DE"/>
        </w:rPr>
        <w:t xml:space="preserve">sind </w:t>
      </w:r>
      <w:r w:rsidR="00FF12DB" w:rsidRPr="0064093D">
        <w:rPr>
          <w:lang w:val="de-DE"/>
        </w:rPr>
        <w:t xml:space="preserve">alle Komponenten </w:t>
      </w:r>
      <w:r w:rsidR="007D5BD3" w:rsidRPr="0064093D">
        <w:rPr>
          <w:lang w:val="de-DE"/>
        </w:rPr>
        <w:t>optimal</w:t>
      </w:r>
      <w:r w:rsidR="00FF12DB" w:rsidRPr="0064093D">
        <w:rPr>
          <w:lang w:val="de-DE"/>
        </w:rPr>
        <w:t xml:space="preserve"> aufeinander abgestimmt. Alle </w:t>
      </w:r>
      <w:proofErr w:type="spellStart"/>
      <w:r w:rsidR="00FF12DB" w:rsidRPr="0064093D">
        <w:rPr>
          <w:lang w:val="de-DE"/>
        </w:rPr>
        <w:t>TurboFlush</w:t>
      </w:r>
      <w:proofErr w:type="spellEnd"/>
      <w:r w:rsidR="00FF12DB" w:rsidRPr="0064093D">
        <w:rPr>
          <w:lang w:val="de-DE"/>
        </w:rPr>
        <w:t>-WCs</w:t>
      </w:r>
      <w:r w:rsidR="008E0B9C" w:rsidRPr="0064093D">
        <w:rPr>
          <w:lang w:val="de-DE"/>
        </w:rPr>
        <w:t>,</w:t>
      </w:r>
      <w:r w:rsidR="00FF12DB" w:rsidRPr="0064093D">
        <w:rPr>
          <w:lang w:val="de-DE"/>
        </w:rPr>
        <w:t xml:space="preserve"> </w:t>
      </w:r>
      <w:r w:rsidR="008B4771" w:rsidRPr="0064093D">
        <w:rPr>
          <w:lang w:val="de-DE"/>
        </w:rPr>
        <w:t>egal in welcher</w:t>
      </w:r>
      <w:r w:rsidR="00FF12DB" w:rsidRPr="0064093D">
        <w:rPr>
          <w:lang w:val="de-DE"/>
        </w:rPr>
        <w:t xml:space="preserve"> </w:t>
      </w:r>
      <w:r w:rsidR="000C090B" w:rsidRPr="0064093D">
        <w:rPr>
          <w:lang w:val="de-DE"/>
        </w:rPr>
        <w:t>Preislage</w:t>
      </w:r>
      <w:r w:rsidR="008E0B9C" w:rsidRPr="0064093D">
        <w:rPr>
          <w:lang w:val="de-DE"/>
        </w:rPr>
        <w:t>,</w:t>
      </w:r>
      <w:r w:rsidR="00FF12DB" w:rsidRPr="0064093D">
        <w:rPr>
          <w:lang w:val="de-DE"/>
        </w:rPr>
        <w:t xml:space="preserve"> erfüllen höchste Qualitätsanforderungen</w:t>
      </w:r>
      <w:r w:rsidR="007D5BD3" w:rsidRPr="0064093D">
        <w:rPr>
          <w:lang w:val="de-DE"/>
        </w:rPr>
        <w:t xml:space="preserve">. </w:t>
      </w:r>
    </w:p>
    <w:p w14:paraId="3CB20296" w14:textId="1099BA68" w:rsidR="00343DEB" w:rsidRPr="007E1413" w:rsidRDefault="00343DEB" w:rsidP="00343DEB">
      <w:pPr>
        <w:rPr>
          <w:lang w:val="de-DE" w:bidi="ar-SA"/>
        </w:rPr>
      </w:pPr>
      <w:r w:rsidRPr="0064093D">
        <w:rPr>
          <w:b/>
          <w:bCs/>
          <w:lang w:val="de-DE" w:bidi="ar-SA"/>
        </w:rPr>
        <w:t>Garantien für langfristig</w:t>
      </w:r>
      <w:r w:rsidR="00D353B1" w:rsidRPr="0064093D">
        <w:rPr>
          <w:b/>
          <w:bCs/>
          <w:lang w:val="de-DE" w:bidi="ar-SA"/>
        </w:rPr>
        <w:t>e</w:t>
      </w:r>
      <w:r w:rsidRPr="0064093D">
        <w:rPr>
          <w:b/>
          <w:bCs/>
          <w:lang w:val="de-DE" w:bidi="ar-SA"/>
        </w:rPr>
        <w:t xml:space="preserve"> </w:t>
      </w:r>
      <w:r w:rsidR="00D353B1" w:rsidRPr="0064093D">
        <w:rPr>
          <w:b/>
          <w:bCs/>
          <w:lang w:val="de-DE" w:bidi="ar-SA"/>
        </w:rPr>
        <w:t>Zufriedenheit</w:t>
      </w:r>
      <w:r w:rsidRPr="0064093D">
        <w:rPr>
          <w:lang w:val="de-DE" w:bidi="ar-SA"/>
        </w:rPr>
        <w:br/>
      </w:r>
      <w:r w:rsidR="00BC3264" w:rsidRPr="0064093D">
        <w:rPr>
          <w:lang w:val="de-DE" w:bidi="ar-SA"/>
        </w:rPr>
        <w:t xml:space="preserve">Geberit bietet 50 Jahre Ersatzteilsicherheit auf alle austauschbaren mechanischen Teile des Unterputzspülkastens und der Betätigungsplatte. </w:t>
      </w:r>
      <w:r w:rsidR="00AB54F0" w:rsidRPr="0064093D">
        <w:rPr>
          <w:lang w:val="de-DE" w:bidi="ar-SA"/>
        </w:rPr>
        <w:t>Wer</w:t>
      </w:r>
      <w:r w:rsidRPr="0064093D">
        <w:rPr>
          <w:lang w:val="de-DE" w:bidi="ar-SA"/>
        </w:rPr>
        <w:t xml:space="preserve"> sich registrier</w:t>
      </w:r>
      <w:r w:rsidR="00AB54F0" w:rsidRPr="0064093D">
        <w:rPr>
          <w:lang w:val="de-DE" w:bidi="ar-SA"/>
        </w:rPr>
        <w:t>t</w:t>
      </w:r>
      <w:r w:rsidRPr="0064093D">
        <w:rPr>
          <w:lang w:val="de-DE" w:bidi="ar-SA"/>
        </w:rPr>
        <w:t>, bekomm</w:t>
      </w:r>
      <w:r w:rsidR="00AB54F0" w:rsidRPr="0064093D">
        <w:rPr>
          <w:lang w:val="de-DE" w:bidi="ar-SA"/>
        </w:rPr>
        <w:t>t</w:t>
      </w:r>
      <w:r w:rsidRPr="0064093D">
        <w:rPr>
          <w:lang w:val="de-DE" w:bidi="ar-SA"/>
        </w:rPr>
        <w:t xml:space="preserve"> zudem für die Geberit Keramiken eine lebenslange Garantie. Darüber hinaus gibt es für die </w:t>
      </w:r>
      <w:proofErr w:type="spellStart"/>
      <w:r w:rsidR="00CC4323" w:rsidRPr="0064093D">
        <w:rPr>
          <w:lang w:val="de-DE" w:bidi="ar-SA"/>
        </w:rPr>
        <w:t>TurboFlush</w:t>
      </w:r>
      <w:proofErr w:type="spellEnd"/>
      <w:r w:rsidR="00CC4323" w:rsidRPr="0064093D">
        <w:rPr>
          <w:lang w:val="de-DE" w:bidi="ar-SA"/>
        </w:rPr>
        <w:t>-</w:t>
      </w:r>
      <w:r w:rsidRPr="0064093D">
        <w:rPr>
          <w:lang w:val="de-DE" w:bidi="ar-SA"/>
        </w:rPr>
        <w:t>WCs der Serien</w:t>
      </w:r>
      <w:r w:rsidR="00261A37" w:rsidRPr="0064093D">
        <w:rPr>
          <w:lang w:val="de-DE" w:bidi="ar-SA"/>
        </w:rPr>
        <w:t xml:space="preserve"> Renova,</w:t>
      </w:r>
      <w:r w:rsidRPr="0064093D">
        <w:rPr>
          <w:lang w:val="de-DE" w:bidi="ar-SA"/>
        </w:rPr>
        <w:t xml:space="preserve"> </w:t>
      </w:r>
      <w:proofErr w:type="spellStart"/>
      <w:r w:rsidRPr="0064093D">
        <w:rPr>
          <w:lang w:val="de-DE" w:bidi="ar-SA"/>
        </w:rPr>
        <w:t>iCon</w:t>
      </w:r>
      <w:proofErr w:type="spellEnd"/>
      <w:r w:rsidRPr="0064093D">
        <w:rPr>
          <w:lang w:val="de-DE" w:bidi="ar-SA"/>
        </w:rPr>
        <w:t xml:space="preserve">, </w:t>
      </w:r>
      <w:proofErr w:type="spellStart"/>
      <w:r w:rsidRPr="0064093D">
        <w:rPr>
          <w:lang w:val="de-DE" w:bidi="ar-SA"/>
        </w:rPr>
        <w:t>Acanto</w:t>
      </w:r>
      <w:proofErr w:type="spellEnd"/>
      <w:r w:rsidRPr="0064093D">
        <w:rPr>
          <w:lang w:val="de-DE" w:bidi="ar-SA"/>
        </w:rPr>
        <w:t xml:space="preserve"> und ONE in Verbindung mit einem Geberit Unterputzspülkasten ein 6-monatiges Rückgaberecht</w:t>
      </w:r>
      <w:r w:rsidR="00457749" w:rsidRPr="0064093D">
        <w:rPr>
          <w:lang w:val="de-DE" w:bidi="ar-SA"/>
        </w:rPr>
        <w:t xml:space="preserve"> bei Unzufriedenheit</w:t>
      </w:r>
      <w:r w:rsidRPr="0064093D">
        <w:rPr>
          <w:lang w:val="de-DE" w:bidi="ar-SA"/>
        </w:rPr>
        <w:t xml:space="preserve"> mit der </w:t>
      </w:r>
      <w:r w:rsidR="00457749" w:rsidRPr="0064093D">
        <w:rPr>
          <w:lang w:val="de-DE" w:bidi="ar-SA"/>
        </w:rPr>
        <w:t>Spülleistung</w:t>
      </w:r>
      <w:r w:rsidRPr="0064093D">
        <w:rPr>
          <w:lang w:val="de-DE" w:bidi="ar-SA"/>
        </w:rPr>
        <w:t xml:space="preserve">. </w:t>
      </w:r>
      <w:r w:rsidR="006C7659" w:rsidRPr="0064093D">
        <w:rPr>
          <w:lang w:val="de-DE" w:bidi="ar-SA"/>
        </w:rPr>
        <w:t>Weitere Informationen und</w:t>
      </w:r>
      <w:r w:rsidR="005B685B" w:rsidRPr="00177C04">
        <w:rPr>
          <w:lang w:val="de-DE" w:bidi="ar-SA"/>
        </w:rPr>
        <w:t xml:space="preserve"> </w:t>
      </w:r>
      <w:r w:rsidR="006C7659" w:rsidRPr="00177C04">
        <w:rPr>
          <w:lang w:val="de-DE" w:bidi="ar-SA"/>
        </w:rPr>
        <w:t>Garantie</w:t>
      </w:r>
      <w:r w:rsidR="009F5269" w:rsidRPr="00177C04">
        <w:rPr>
          <w:lang w:val="de-DE" w:bidi="ar-SA"/>
        </w:rPr>
        <w:t>bedingungen</w:t>
      </w:r>
      <w:r w:rsidR="006C7659" w:rsidRPr="00775BFC">
        <w:rPr>
          <w:lang w:val="de-DE" w:bidi="ar-SA"/>
        </w:rPr>
        <w:t xml:space="preserve"> finden Sie </w:t>
      </w:r>
      <w:r w:rsidR="006A3E04" w:rsidRPr="00775BFC">
        <w:rPr>
          <w:lang w:val="de-DE"/>
        </w:rPr>
        <w:t>unter</w:t>
      </w:r>
      <w:r w:rsidR="007E1413" w:rsidRPr="00775BFC">
        <w:rPr>
          <w:lang w:val="de-DE"/>
        </w:rPr>
        <w:t xml:space="preserve"> </w:t>
      </w:r>
      <w:hyperlink r:id="rId11" w:history="1">
        <w:r w:rsidR="007E1413" w:rsidRPr="00775BFC">
          <w:rPr>
            <w:rStyle w:val="Hyperlink"/>
            <w:lang w:val="de-DE"/>
          </w:rPr>
          <w:t>www.geberit.de/garantie</w:t>
        </w:r>
      </w:hyperlink>
      <w:r w:rsidR="007E1413" w:rsidRPr="00775BFC">
        <w:rPr>
          <w:lang w:val="de-DE"/>
        </w:rPr>
        <w:t>.</w:t>
      </w:r>
      <w:r w:rsidR="007E1413" w:rsidRPr="213134F7">
        <w:rPr>
          <w:lang w:val="de-DE"/>
        </w:rPr>
        <w:t xml:space="preserve"> </w:t>
      </w:r>
    </w:p>
    <w:p w14:paraId="141A1A3F" w14:textId="73C7D8A8" w:rsidR="00343DEB" w:rsidRPr="001728BB" w:rsidRDefault="00343DEB" w:rsidP="00343DEB">
      <w:pPr>
        <w:rPr>
          <w:lang w:val="de-DE" w:bidi="ar-SA"/>
        </w:rPr>
      </w:pPr>
      <w:r w:rsidRPr="001728BB">
        <w:rPr>
          <w:lang w:val="de-DE" w:bidi="ar-SA"/>
        </w:rPr>
        <w:t xml:space="preserve">Weitere Informationen zum Geberit WC-System unter </w:t>
      </w:r>
      <w:hyperlink r:id="rId12" w:history="1">
        <w:r w:rsidRPr="001728BB">
          <w:rPr>
            <w:rStyle w:val="Hyperlink"/>
            <w:lang w:val="de-DE" w:bidi="ar-SA"/>
          </w:rPr>
          <w:t>www.geberit.de/wc-system</w:t>
        </w:r>
      </w:hyperlink>
      <w:r w:rsidRPr="001728BB">
        <w:rPr>
          <w:lang w:val="de-DE" w:bidi="ar-SA"/>
        </w:rPr>
        <w:t>.</w:t>
      </w:r>
    </w:p>
    <w:p w14:paraId="1CE70A8A" w14:textId="3CF52296" w:rsidR="00717B20" w:rsidRPr="001728BB" w:rsidRDefault="00717B20" w:rsidP="0FC08836">
      <w:pPr>
        <w:rPr>
          <w:b/>
          <w:bCs/>
        </w:rPr>
      </w:pPr>
      <w:proofErr w:type="spellStart"/>
      <w:r w:rsidRPr="0FC08836">
        <w:rPr>
          <w:b/>
          <w:bCs/>
        </w:rPr>
        <w:t>Bildmaterial</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4"/>
        <w:gridCol w:w="4980"/>
      </w:tblGrid>
      <w:tr w:rsidR="00717B20" w:rsidRPr="000310CA" w14:paraId="5B0A87D6" w14:textId="77777777" w:rsidTr="000310CA">
        <w:trPr>
          <w:trHeight w:val="2325"/>
        </w:trPr>
        <w:tc>
          <w:tcPr>
            <w:tcW w:w="4224" w:type="dxa"/>
          </w:tcPr>
          <w:p w14:paraId="2D98F0C9" w14:textId="12C13110" w:rsidR="00717B20" w:rsidRPr="001728BB" w:rsidRDefault="00F22AC5" w:rsidP="0076666C">
            <w:pPr>
              <w:rPr>
                <w:bCs/>
                <w:noProof/>
              </w:rPr>
            </w:pPr>
            <w:r>
              <w:rPr>
                <w:bCs/>
                <w:noProof/>
              </w:rPr>
              <w:drawing>
                <wp:anchor distT="0" distB="0" distL="114300" distR="114300" simplePos="0" relativeHeight="251660292" behindDoc="0" locked="0" layoutInCell="1" allowOverlap="1" wp14:anchorId="1883E8EA" wp14:editId="5400E2B3">
                  <wp:simplePos x="0" y="0"/>
                  <wp:positionH relativeFrom="column">
                    <wp:posOffset>-68580</wp:posOffset>
                  </wp:positionH>
                  <wp:positionV relativeFrom="paragraph">
                    <wp:posOffset>0</wp:posOffset>
                  </wp:positionV>
                  <wp:extent cx="1012515" cy="1800000"/>
                  <wp:effectExtent l="0" t="0" r="0" b="0"/>
                  <wp:wrapSquare wrapText="bothSides"/>
                  <wp:docPr id="335333896" name="Grafik 4" descr="Ein Bild, das Wand, Kleidung, Perso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333896" name="Grafik 4" descr="Ein Bild, das Wand, Kleidung, Person, Schuhwerk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12515" cy="1800000"/>
                          </a:xfrm>
                          <a:prstGeom prst="rect">
                            <a:avLst/>
                          </a:prstGeom>
                        </pic:spPr>
                      </pic:pic>
                    </a:graphicData>
                  </a:graphic>
                  <wp14:sizeRelH relativeFrom="page">
                    <wp14:pctWidth>0</wp14:pctWidth>
                  </wp14:sizeRelH>
                  <wp14:sizeRelV relativeFrom="page">
                    <wp14:pctHeight>0</wp14:pctHeight>
                  </wp14:sizeRelV>
                </wp:anchor>
              </w:drawing>
            </w:r>
          </w:p>
        </w:tc>
        <w:tc>
          <w:tcPr>
            <w:tcW w:w="4980" w:type="dxa"/>
          </w:tcPr>
          <w:p w14:paraId="5F5A1AFF" w14:textId="358C4207" w:rsidR="00717B20" w:rsidRPr="001728BB" w:rsidRDefault="00717B20" w:rsidP="0076666C">
            <w:pPr>
              <w:spacing w:after="0"/>
              <w:rPr>
                <w:rFonts w:ascii="Times New Roman" w:hAnsi="Times New Roman" w:cs="Times New Roman"/>
              </w:rPr>
            </w:pPr>
            <w:r w:rsidRPr="001728BB">
              <w:rPr>
                <w:b/>
                <w:color w:val="000000"/>
              </w:rPr>
              <w:t>[Geberit_</w:t>
            </w:r>
            <w:r w:rsidR="006C67B1" w:rsidRPr="001728BB">
              <w:rPr>
                <w:b/>
                <w:color w:val="000000"/>
              </w:rPr>
              <w:t>WC-System_2025_1</w:t>
            </w:r>
            <w:r w:rsidRPr="001728BB">
              <w:rPr>
                <w:b/>
                <w:color w:val="000000"/>
              </w:rPr>
              <w:t>.jpg]</w:t>
            </w:r>
            <w:r w:rsidRPr="001728BB">
              <w:rPr>
                <w:color w:val="000000"/>
              </w:rPr>
              <w:t> </w:t>
            </w:r>
          </w:p>
          <w:p w14:paraId="1ECA8985" w14:textId="297B28D2" w:rsidR="00717B20" w:rsidRPr="001728BB" w:rsidRDefault="008E3042" w:rsidP="5C70A87C">
            <w:pPr>
              <w:spacing w:after="0"/>
              <w:rPr>
                <w:rStyle w:val="normaltextrun"/>
                <w:b/>
                <w:bCs/>
                <w:color w:val="000000"/>
                <w:shd w:val="clear" w:color="auto" w:fill="FFFFFF"/>
              </w:rPr>
            </w:pPr>
            <w:r w:rsidRPr="001728BB">
              <w:rPr>
                <w:bCs/>
              </w:rPr>
              <w:t xml:space="preserve">Das Geberit WC-System besteht aus </w:t>
            </w:r>
            <w:r w:rsidRPr="001728BB">
              <w:rPr>
                <w:lang w:val="de-DE"/>
              </w:rPr>
              <w:t xml:space="preserve">drei optimierten Komponenten: </w:t>
            </w:r>
            <w:r w:rsidR="004D3BD6" w:rsidRPr="001728BB">
              <w:rPr>
                <w:lang w:val="de-DE"/>
              </w:rPr>
              <w:t xml:space="preserve">dem neuen </w:t>
            </w:r>
            <w:proofErr w:type="spellStart"/>
            <w:r w:rsidR="004D3BD6" w:rsidRPr="001728BB">
              <w:rPr>
                <w:lang w:val="de-DE"/>
              </w:rPr>
              <w:t>Duofix</w:t>
            </w:r>
            <w:proofErr w:type="spellEnd"/>
            <w:r w:rsidR="004D3BD6" w:rsidRPr="001728BB">
              <w:rPr>
                <w:lang w:val="de-DE"/>
              </w:rPr>
              <w:t xml:space="preserve"> </w:t>
            </w:r>
            <w:r w:rsidR="007E278B">
              <w:rPr>
                <w:lang w:val="de-DE"/>
              </w:rPr>
              <w:t>WC-Element</w:t>
            </w:r>
            <w:r w:rsidR="004D3BD6" w:rsidRPr="001728BB">
              <w:rPr>
                <w:lang w:val="de-DE"/>
              </w:rPr>
              <w:t xml:space="preserve">, einer </w:t>
            </w:r>
            <w:proofErr w:type="spellStart"/>
            <w:r w:rsidR="004D3BD6" w:rsidRPr="001728BB">
              <w:rPr>
                <w:lang w:val="de-DE"/>
              </w:rPr>
              <w:t>TurboFlush</w:t>
            </w:r>
            <w:proofErr w:type="spellEnd"/>
            <w:r w:rsidR="004D3BD6" w:rsidRPr="001728BB">
              <w:rPr>
                <w:lang w:val="de-DE"/>
              </w:rPr>
              <w:t xml:space="preserve"> WC-Keramik und einer Sigma Betätigungsplatte.</w:t>
            </w:r>
            <w:r w:rsidR="00717B20" w:rsidRPr="001728BB">
              <w:br/>
              <w:t>Foto: Geberit</w:t>
            </w:r>
          </w:p>
        </w:tc>
      </w:tr>
      <w:tr w:rsidR="000E4831" w:rsidRPr="000310CA" w14:paraId="6079DD6D" w14:textId="77777777" w:rsidTr="000310CA">
        <w:trPr>
          <w:trHeight w:val="2325"/>
        </w:trPr>
        <w:tc>
          <w:tcPr>
            <w:tcW w:w="4224" w:type="dxa"/>
          </w:tcPr>
          <w:p w14:paraId="7FA840ED" w14:textId="150A287D" w:rsidR="000E4831" w:rsidRPr="001728BB" w:rsidRDefault="000310CA" w:rsidP="0076666C">
            <w:pPr>
              <w:rPr>
                <w:bCs/>
                <w:noProof/>
              </w:rPr>
            </w:pPr>
            <w:r>
              <w:rPr>
                <w:bCs/>
                <w:noProof/>
              </w:rPr>
              <w:drawing>
                <wp:anchor distT="0" distB="0" distL="114300" distR="114300" simplePos="0" relativeHeight="251661316" behindDoc="0" locked="0" layoutInCell="1" allowOverlap="1" wp14:anchorId="41BFF2B1" wp14:editId="3B19488B">
                  <wp:simplePos x="0" y="0"/>
                  <wp:positionH relativeFrom="column">
                    <wp:posOffset>-66675</wp:posOffset>
                  </wp:positionH>
                  <wp:positionV relativeFrom="paragraph">
                    <wp:posOffset>60960</wp:posOffset>
                  </wp:positionV>
                  <wp:extent cx="1440000" cy="1440000"/>
                  <wp:effectExtent l="0" t="0" r="8255" b="8255"/>
                  <wp:wrapSquare wrapText="bothSides"/>
                  <wp:docPr id="1834778849" name="Grafik 5"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778849" name="Grafik 5" descr="Ein Bild, das Wand, Im Haus, Badezimmer, Installationszubehör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page">
                    <wp14:pctWidth>0</wp14:pctWidth>
                  </wp14:sizeRelH>
                  <wp14:sizeRelV relativeFrom="page">
                    <wp14:pctHeight>0</wp14:pctHeight>
                  </wp14:sizeRelV>
                </wp:anchor>
              </w:drawing>
            </w:r>
          </w:p>
        </w:tc>
        <w:tc>
          <w:tcPr>
            <w:tcW w:w="4980" w:type="dxa"/>
          </w:tcPr>
          <w:p w14:paraId="7BC5A6C9" w14:textId="70A58AB1" w:rsidR="000310CA" w:rsidRPr="001728BB" w:rsidRDefault="000310CA" w:rsidP="000310CA">
            <w:pPr>
              <w:spacing w:after="0"/>
              <w:rPr>
                <w:rFonts w:ascii="Times New Roman" w:hAnsi="Times New Roman" w:cs="Times New Roman"/>
              </w:rPr>
            </w:pPr>
            <w:r w:rsidRPr="001728BB">
              <w:rPr>
                <w:b/>
                <w:color w:val="000000"/>
              </w:rPr>
              <w:t>[Geberit_WC-System_2025_</w:t>
            </w:r>
            <w:r>
              <w:rPr>
                <w:b/>
                <w:color w:val="000000"/>
              </w:rPr>
              <w:t>2</w:t>
            </w:r>
            <w:r w:rsidRPr="001728BB">
              <w:rPr>
                <w:b/>
                <w:color w:val="000000"/>
              </w:rPr>
              <w:t>.jpg]</w:t>
            </w:r>
            <w:r w:rsidRPr="001728BB">
              <w:rPr>
                <w:color w:val="000000"/>
              </w:rPr>
              <w:t> </w:t>
            </w:r>
          </w:p>
          <w:p w14:paraId="74CFBC5B" w14:textId="08829743" w:rsidR="000E4831" w:rsidRPr="001728BB" w:rsidRDefault="003E7F48" w:rsidP="000310CA">
            <w:pPr>
              <w:spacing w:after="0"/>
              <w:rPr>
                <w:b/>
                <w:color w:val="000000"/>
              </w:rPr>
            </w:pPr>
            <w:r w:rsidRPr="0064093D">
              <w:rPr>
                <w:lang w:val="de-DE"/>
              </w:rPr>
              <w:t xml:space="preserve">Die optimierte Hydraulik im Geberit WC-System sorgt für eine gründliche, wassersparende </w:t>
            </w:r>
            <w:r w:rsidRPr="0064093D">
              <w:rPr>
                <w:bCs/>
                <w:lang w:val="de-DE"/>
              </w:rPr>
              <w:t xml:space="preserve">und geräuscharme </w:t>
            </w:r>
            <w:r w:rsidRPr="0064093D">
              <w:rPr>
                <w:lang w:val="de-DE"/>
              </w:rPr>
              <w:t>Ausspülung.</w:t>
            </w:r>
            <w:r w:rsidR="000310CA" w:rsidRPr="001728BB">
              <w:br/>
              <w:t>Foto: Geberit</w:t>
            </w:r>
          </w:p>
        </w:tc>
      </w:tr>
      <w:tr w:rsidR="00C55D40" w:rsidRPr="001728BB" w14:paraId="46E6E9C2" w14:textId="77777777" w:rsidTr="000310CA">
        <w:trPr>
          <w:trHeight w:val="2325"/>
        </w:trPr>
        <w:tc>
          <w:tcPr>
            <w:tcW w:w="4224" w:type="dxa"/>
          </w:tcPr>
          <w:p w14:paraId="4DA4FEFC" w14:textId="0DA68E2F" w:rsidR="00C55D40" w:rsidRPr="001728BB" w:rsidRDefault="00C8738F" w:rsidP="0076666C">
            <w:pPr>
              <w:rPr>
                <w:bCs/>
                <w:noProof/>
              </w:rPr>
            </w:pPr>
            <w:r w:rsidRPr="001728BB">
              <w:rPr>
                <w:bCs/>
                <w:noProof/>
              </w:rPr>
              <w:drawing>
                <wp:anchor distT="0" distB="0" distL="114300" distR="114300" simplePos="0" relativeHeight="251658241" behindDoc="1" locked="0" layoutInCell="1" allowOverlap="1" wp14:anchorId="49A96C01" wp14:editId="1D434C1D">
                  <wp:simplePos x="0" y="0"/>
                  <wp:positionH relativeFrom="column">
                    <wp:posOffset>-49530</wp:posOffset>
                  </wp:positionH>
                  <wp:positionV relativeFrom="paragraph">
                    <wp:posOffset>135255</wp:posOffset>
                  </wp:positionV>
                  <wp:extent cx="2057700" cy="1080000"/>
                  <wp:effectExtent l="0" t="0" r="0" b="0"/>
                  <wp:wrapTight wrapText="bothSides">
                    <wp:wrapPolygon edited="0">
                      <wp:start x="0" y="0"/>
                      <wp:lineTo x="0" y="21346"/>
                      <wp:lineTo x="21467" y="21346"/>
                      <wp:lineTo x="21467" y="0"/>
                      <wp:lineTo x="0" y="0"/>
                    </wp:wrapPolygon>
                  </wp:wrapTight>
                  <wp:docPr id="69" name="Grafik 68">
                    <a:extLst xmlns:a="http://schemas.openxmlformats.org/drawingml/2006/main">
                      <a:ext uri="{FF2B5EF4-FFF2-40B4-BE49-F238E27FC236}">
                        <a16:creationId xmlns:a16="http://schemas.microsoft.com/office/drawing/2014/main" id="{210D704B-B70A-5F9A-0D60-1FF92C9D4B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Grafik 68">
                            <a:extLst>
                              <a:ext uri="{FF2B5EF4-FFF2-40B4-BE49-F238E27FC236}">
                                <a16:creationId xmlns:a16="http://schemas.microsoft.com/office/drawing/2014/main" id="{210D704B-B70A-5F9A-0D60-1FF92C9D4B5F}"/>
                              </a:ext>
                            </a:extLst>
                          </pic:cNvPr>
                          <pic:cNvPicPr>
                            <a:picLocks noChangeAspect="1"/>
                          </pic:cNvPicPr>
                        </pic:nvPicPr>
                        <pic:blipFill rotWithShape="1">
                          <a:blip r:embed="rId15" cstate="screen">
                            <a:extLst>
                              <a:ext uri="{28A0092B-C50C-407E-A947-70E740481C1C}">
                                <a14:useLocalDpi xmlns:a14="http://schemas.microsoft.com/office/drawing/2010/main"/>
                              </a:ext>
                            </a:extLst>
                          </a:blip>
                          <a:srcRect/>
                          <a:stretch/>
                        </pic:blipFill>
                        <pic:spPr>
                          <a:xfrm>
                            <a:off x="0" y="0"/>
                            <a:ext cx="2057700" cy="1080000"/>
                          </a:xfrm>
                          <a:prstGeom prst="rect">
                            <a:avLst/>
                          </a:prstGeom>
                          <a:solidFill>
                            <a:schemeClr val="bg1">
                              <a:alpha val="80000"/>
                            </a:schemeClr>
                          </a:solidFill>
                          <a:ln w="9525">
                            <a:noFill/>
                          </a:ln>
                        </pic:spPr>
                      </pic:pic>
                    </a:graphicData>
                  </a:graphic>
                  <wp14:sizeRelH relativeFrom="margin">
                    <wp14:pctWidth>0</wp14:pctWidth>
                  </wp14:sizeRelH>
                  <wp14:sizeRelV relativeFrom="margin">
                    <wp14:pctHeight>0</wp14:pctHeight>
                  </wp14:sizeRelV>
                </wp:anchor>
              </w:drawing>
            </w:r>
          </w:p>
        </w:tc>
        <w:tc>
          <w:tcPr>
            <w:tcW w:w="4980" w:type="dxa"/>
          </w:tcPr>
          <w:p w14:paraId="580E14C1" w14:textId="6EA2904A" w:rsidR="00F96801" w:rsidRPr="001728BB" w:rsidRDefault="00F96801" w:rsidP="00F96801">
            <w:pPr>
              <w:spacing w:after="0"/>
              <w:rPr>
                <w:rFonts w:ascii="Times New Roman" w:hAnsi="Times New Roman" w:cs="Times New Roman"/>
                <w:b/>
                <w:bCs/>
                <w:szCs w:val="24"/>
                <w:lang w:val="de-DE"/>
              </w:rPr>
            </w:pPr>
            <w:r w:rsidRPr="001728BB">
              <w:rPr>
                <w:rStyle w:val="normaltextrun"/>
                <w:b/>
                <w:bCs/>
                <w:color w:val="000000"/>
                <w:szCs w:val="20"/>
                <w:shd w:val="clear" w:color="auto" w:fill="FFFFFF"/>
                <w:lang w:val="de-DE"/>
              </w:rPr>
              <w:t>[</w:t>
            </w:r>
            <w:proofErr w:type="spellStart"/>
            <w:r w:rsidR="006C67B1" w:rsidRPr="001728BB">
              <w:rPr>
                <w:b/>
                <w:color w:val="000000"/>
              </w:rPr>
              <w:t>Geberit_WC-System_</w:t>
            </w:r>
            <w:r w:rsidR="000310CA">
              <w:rPr>
                <w:b/>
                <w:color w:val="000000"/>
              </w:rPr>
              <w:t>Fuellventil</w:t>
            </w:r>
            <w:proofErr w:type="spellEnd"/>
            <w:r w:rsidRPr="001728BB">
              <w:rPr>
                <w:rStyle w:val="normaltextrun"/>
                <w:b/>
                <w:bCs/>
                <w:color w:val="000000"/>
                <w:szCs w:val="20"/>
                <w:shd w:val="clear" w:color="auto" w:fill="FFFFFF"/>
                <w:lang w:val="de-DE"/>
              </w:rPr>
              <w:t>.</w:t>
            </w:r>
            <w:proofErr w:type="spellStart"/>
            <w:r w:rsidRPr="001728BB">
              <w:rPr>
                <w:rStyle w:val="normaltextrun"/>
                <w:b/>
                <w:bCs/>
                <w:color w:val="000000"/>
                <w:szCs w:val="20"/>
                <w:shd w:val="clear" w:color="auto" w:fill="FFFFFF"/>
                <w:lang w:val="de-DE"/>
              </w:rPr>
              <w:t>jpg</w:t>
            </w:r>
            <w:proofErr w:type="spellEnd"/>
            <w:r w:rsidRPr="001728BB">
              <w:rPr>
                <w:rStyle w:val="normaltextrun"/>
                <w:b/>
                <w:bCs/>
                <w:color w:val="000000"/>
                <w:szCs w:val="20"/>
                <w:shd w:val="clear" w:color="auto" w:fill="FFFFFF"/>
                <w:lang w:val="de-DE"/>
              </w:rPr>
              <w:t>]</w:t>
            </w:r>
          </w:p>
          <w:p w14:paraId="4DD6DCF1" w14:textId="380C416B" w:rsidR="00C55D40" w:rsidRPr="001728BB" w:rsidRDefault="00224B78" w:rsidP="00F96801">
            <w:pPr>
              <w:spacing w:after="0"/>
              <w:rPr>
                <w:rStyle w:val="normaltextrun"/>
                <w:b/>
                <w:bCs/>
                <w:color w:val="000000"/>
                <w:szCs w:val="20"/>
                <w:shd w:val="clear" w:color="auto" w:fill="FFFFFF"/>
              </w:rPr>
            </w:pPr>
            <w:r w:rsidRPr="001728BB">
              <w:rPr>
                <w:rFonts w:eastAsia="Arial"/>
                <w:szCs w:val="20"/>
                <w:lang w:val="de-DE"/>
              </w:rPr>
              <w:t xml:space="preserve">Das neue Füllventil Typ 383 ist </w:t>
            </w:r>
            <w:r w:rsidR="00662330" w:rsidRPr="001728BB">
              <w:rPr>
                <w:rFonts w:eastAsia="Arial"/>
                <w:szCs w:val="20"/>
                <w:lang w:val="de-DE"/>
              </w:rPr>
              <w:t xml:space="preserve">ca. </w:t>
            </w:r>
            <w:r w:rsidRPr="001728BB">
              <w:rPr>
                <w:rFonts w:eastAsia="Arial"/>
                <w:szCs w:val="20"/>
                <w:lang w:val="de-DE"/>
              </w:rPr>
              <w:t>50 Prozent leiser als der Vorgänger.</w:t>
            </w:r>
            <w:r w:rsidR="00F96801" w:rsidRPr="001728BB">
              <w:rPr>
                <w:rFonts w:eastAsia="Arial"/>
                <w:szCs w:val="20"/>
              </w:rPr>
              <w:br/>
            </w:r>
            <w:r w:rsidR="00F96801" w:rsidRPr="001728BB">
              <w:t>Foto: Geberit</w:t>
            </w:r>
          </w:p>
        </w:tc>
      </w:tr>
      <w:tr w:rsidR="003F2A04" w:rsidRPr="001728BB" w14:paraId="7564EC7B" w14:textId="77777777" w:rsidTr="000310CA">
        <w:trPr>
          <w:trHeight w:val="2325"/>
        </w:trPr>
        <w:tc>
          <w:tcPr>
            <w:tcW w:w="4224" w:type="dxa"/>
          </w:tcPr>
          <w:p w14:paraId="179BCE96" w14:textId="4CA5B910" w:rsidR="003F2A04" w:rsidRPr="001728BB" w:rsidRDefault="007E5B09" w:rsidP="0076666C">
            <w:pPr>
              <w:rPr>
                <w:bCs/>
                <w:noProof/>
              </w:rPr>
            </w:pPr>
            <w:r w:rsidRPr="001728BB">
              <w:rPr>
                <w:bCs/>
                <w:noProof/>
              </w:rPr>
              <w:lastRenderedPageBreak/>
              <w:drawing>
                <wp:anchor distT="0" distB="0" distL="114300" distR="114300" simplePos="0" relativeHeight="251658242" behindDoc="1" locked="0" layoutInCell="1" allowOverlap="1" wp14:anchorId="0CB968F7" wp14:editId="41B238ED">
                  <wp:simplePos x="0" y="0"/>
                  <wp:positionH relativeFrom="column">
                    <wp:posOffset>-66675</wp:posOffset>
                  </wp:positionH>
                  <wp:positionV relativeFrom="paragraph">
                    <wp:posOffset>0</wp:posOffset>
                  </wp:positionV>
                  <wp:extent cx="1439545" cy="1439545"/>
                  <wp:effectExtent l="0" t="0" r="8255" b="8255"/>
                  <wp:wrapTight wrapText="bothSides">
                    <wp:wrapPolygon edited="0">
                      <wp:start x="0" y="0"/>
                      <wp:lineTo x="0" y="21438"/>
                      <wp:lineTo x="21438" y="21438"/>
                      <wp:lineTo x="21438" y="0"/>
                      <wp:lineTo x="0" y="0"/>
                    </wp:wrapPolygon>
                  </wp:wrapTight>
                  <wp:docPr id="2020254717" name="Grafik 2" descr="Ein Bild, das medizinische Ausrüstung, Plastik,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254717" name="Grafik 2" descr="Ein Bild, das medizinische Ausrüstung, Plastik, Im Haus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439545" cy="143954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1C69C6DE" w14:textId="2874A8EF" w:rsidR="003F2A04" w:rsidRPr="001728BB" w:rsidRDefault="003F2A04" w:rsidP="003F2A04">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006C67B1" w:rsidRPr="001728BB">
              <w:rPr>
                <w:b/>
                <w:color w:val="000000"/>
              </w:rPr>
              <w:t>Geberit_WC-System_</w:t>
            </w:r>
            <w:r w:rsidR="0032700A">
              <w:rPr>
                <w:b/>
                <w:color w:val="000000"/>
              </w:rPr>
              <w:t>Spuelkasten</w:t>
            </w:r>
            <w:r w:rsidRPr="001728BB">
              <w:rPr>
                <w:rStyle w:val="normaltextrun"/>
                <w:b/>
                <w:bCs/>
                <w:color w:val="000000"/>
                <w:szCs w:val="20"/>
                <w:shd w:val="clear" w:color="auto" w:fill="FFFFFF"/>
              </w:rPr>
              <w:t>.jpg]</w:t>
            </w:r>
            <w:r w:rsidRPr="001728BB">
              <w:rPr>
                <w:rStyle w:val="eop"/>
                <w:b/>
                <w:bCs/>
                <w:color w:val="000000"/>
                <w:szCs w:val="20"/>
                <w:shd w:val="clear" w:color="auto" w:fill="FFFFFF"/>
              </w:rPr>
              <w:t> </w:t>
            </w:r>
          </w:p>
          <w:p w14:paraId="4F511A25" w14:textId="2FB07298" w:rsidR="003F2A04" w:rsidRPr="001728BB" w:rsidRDefault="003B7277" w:rsidP="003F2A04">
            <w:pPr>
              <w:spacing w:after="0"/>
              <w:rPr>
                <w:rStyle w:val="normaltextrun"/>
                <w:b/>
                <w:bCs/>
                <w:color w:val="000000"/>
                <w:szCs w:val="20"/>
                <w:shd w:val="clear" w:color="auto" w:fill="FFFFFF"/>
              </w:rPr>
            </w:pPr>
            <w:r w:rsidRPr="001728BB">
              <w:rPr>
                <w:rFonts w:eastAsia="Arial"/>
                <w:szCs w:val="20"/>
                <w:lang w:val="de-DE"/>
              </w:rPr>
              <w:t>Das Zusammenspiel des Spülventils Typ 212 mit dem neuen Füllventil Typ 383 im Geberit Spülkasten sorgt für eine optimierte Hydraulik</w:t>
            </w:r>
            <w:r w:rsidR="00224B78" w:rsidRPr="001728BB">
              <w:rPr>
                <w:rFonts w:eastAsia="Arial"/>
                <w:szCs w:val="20"/>
                <w:lang w:val="de-DE"/>
              </w:rPr>
              <w:t>.</w:t>
            </w:r>
            <w:r w:rsidR="003F2A04" w:rsidRPr="001728BB">
              <w:rPr>
                <w:rFonts w:eastAsia="Arial"/>
                <w:szCs w:val="20"/>
              </w:rPr>
              <w:br/>
            </w:r>
            <w:r w:rsidR="003F2A04" w:rsidRPr="001728BB">
              <w:t>Foto: Geberit</w:t>
            </w:r>
          </w:p>
        </w:tc>
      </w:tr>
      <w:tr w:rsidR="00BF7CF8" w:rsidRPr="00C52EA3" w14:paraId="3ADA77D2" w14:textId="77777777" w:rsidTr="000310CA">
        <w:trPr>
          <w:trHeight w:val="2325"/>
        </w:trPr>
        <w:tc>
          <w:tcPr>
            <w:tcW w:w="4224" w:type="dxa"/>
          </w:tcPr>
          <w:p w14:paraId="74E91646" w14:textId="4E908BD9" w:rsidR="00BF7CF8" w:rsidRPr="001728BB" w:rsidRDefault="00B17CA9" w:rsidP="0076666C">
            <w:pPr>
              <w:rPr>
                <w:bCs/>
                <w:noProof/>
              </w:rPr>
            </w:pPr>
            <w:r>
              <w:rPr>
                <w:noProof/>
              </w:rPr>
              <w:drawing>
                <wp:anchor distT="0" distB="0" distL="114300" distR="114300" simplePos="0" relativeHeight="251659268" behindDoc="1" locked="0" layoutInCell="1" allowOverlap="1" wp14:anchorId="4605278C" wp14:editId="38A3CC40">
                  <wp:simplePos x="0" y="0"/>
                  <wp:positionH relativeFrom="column">
                    <wp:posOffset>-45720</wp:posOffset>
                  </wp:positionH>
                  <wp:positionV relativeFrom="paragraph">
                    <wp:posOffset>0</wp:posOffset>
                  </wp:positionV>
                  <wp:extent cx="2114220" cy="1440000"/>
                  <wp:effectExtent l="0" t="0" r="635" b="8255"/>
                  <wp:wrapTight wrapText="bothSides">
                    <wp:wrapPolygon edited="0">
                      <wp:start x="0" y="0"/>
                      <wp:lineTo x="0" y="21438"/>
                      <wp:lineTo x="21412" y="21438"/>
                      <wp:lineTo x="21412" y="0"/>
                      <wp:lineTo x="0" y="0"/>
                    </wp:wrapPolygon>
                  </wp:wrapTight>
                  <wp:docPr id="102119199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1422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80" w:type="dxa"/>
          </w:tcPr>
          <w:p w14:paraId="7D958188" w14:textId="275659A0" w:rsidR="00FB3FC6" w:rsidRPr="00FB3FC6" w:rsidRDefault="00FB3FC6" w:rsidP="00FB3FC6">
            <w:pPr>
              <w:spacing w:after="0"/>
              <w:rPr>
                <w:b/>
                <w:bCs/>
                <w:color w:val="000000"/>
                <w:szCs w:val="20"/>
                <w:shd w:val="clear" w:color="auto" w:fill="FFFFFF"/>
                <w:lang w:val="de-DE"/>
              </w:rPr>
            </w:pPr>
            <w:r w:rsidRPr="00FB3FC6">
              <w:rPr>
                <w:b/>
                <w:bCs/>
                <w:color w:val="000000"/>
                <w:szCs w:val="20"/>
                <w:shd w:val="clear" w:color="auto" w:fill="FFFFFF"/>
                <w:lang w:val="de-DE"/>
              </w:rPr>
              <w:t>[Geberit_Sigma40_Vielfalt.jpg]  </w:t>
            </w:r>
          </w:p>
          <w:p w14:paraId="6B9732D8" w14:textId="472C5A8C" w:rsidR="00FB3FC6" w:rsidRPr="00FB3FC6" w:rsidRDefault="00FB3FC6" w:rsidP="00FB3FC6">
            <w:pPr>
              <w:spacing w:after="0"/>
              <w:rPr>
                <w:color w:val="000000"/>
                <w:szCs w:val="20"/>
                <w:shd w:val="clear" w:color="auto" w:fill="FFFFFF"/>
                <w:lang w:val="de-DE"/>
              </w:rPr>
            </w:pPr>
            <w:r w:rsidRPr="00FB3FC6">
              <w:rPr>
                <w:color w:val="000000"/>
                <w:szCs w:val="20"/>
                <w:shd w:val="clear" w:color="auto" w:fill="FFFFFF"/>
                <w:lang w:val="de-DE"/>
              </w:rPr>
              <w:t xml:space="preserve">Die neue Betätigungsplatte Sigma40 gibt es als Variante Square mit eckigen, oder Round mit runden Tasten. Sie ist in 10 Farben </w:t>
            </w:r>
            <w:r>
              <w:rPr>
                <w:color w:val="000000"/>
                <w:szCs w:val="20"/>
                <w:shd w:val="clear" w:color="auto" w:fill="FFFFFF"/>
                <w:lang w:val="de-DE"/>
              </w:rPr>
              <w:t xml:space="preserve">und </w:t>
            </w:r>
            <w:r w:rsidR="00746555">
              <w:rPr>
                <w:color w:val="000000"/>
                <w:szCs w:val="20"/>
                <w:shd w:val="clear" w:color="auto" w:fill="FFFFFF"/>
                <w:lang w:val="de-DE"/>
              </w:rPr>
              <w:t>drei</w:t>
            </w:r>
            <w:r>
              <w:rPr>
                <w:color w:val="000000"/>
                <w:szCs w:val="20"/>
                <w:shd w:val="clear" w:color="auto" w:fill="FFFFFF"/>
                <w:lang w:val="de-DE"/>
              </w:rPr>
              <w:t xml:space="preserve"> hochwertigen </w:t>
            </w:r>
            <w:r w:rsidRPr="00FB3FC6">
              <w:rPr>
                <w:color w:val="000000"/>
                <w:szCs w:val="20"/>
                <w:shd w:val="clear" w:color="auto" w:fill="FFFFFF"/>
                <w:lang w:val="de-DE"/>
              </w:rPr>
              <w:t xml:space="preserve">Oberfläche erhältlich. </w:t>
            </w:r>
            <w:r w:rsidRPr="00FB3FC6">
              <w:rPr>
                <w:color w:val="000000"/>
                <w:szCs w:val="20"/>
                <w:shd w:val="clear" w:color="auto" w:fill="FFFFFF"/>
                <w:lang w:val="de-DE"/>
              </w:rPr>
              <w:br/>
            </w:r>
            <w:r w:rsidRPr="00FB3FC6">
              <w:rPr>
                <w:color w:val="000000"/>
                <w:szCs w:val="20"/>
                <w:shd w:val="clear" w:color="auto" w:fill="FFFFFF"/>
              </w:rPr>
              <w:t>Foto: Geberit</w:t>
            </w:r>
            <w:r w:rsidRPr="00FB3FC6">
              <w:rPr>
                <w:color w:val="000000"/>
                <w:szCs w:val="20"/>
                <w:shd w:val="clear" w:color="auto" w:fill="FFFFFF"/>
                <w:lang w:val="de-DE"/>
              </w:rPr>
              <w:t> </w:t>
            </w:r>
          </w:p>
          <w:p w14:paraId="2D0884C6" w14:textId="77777777" w:rsidR="00BF7CF8" w:rsidRPr="001728BB" w:rsidRDefault="00BF7CF8" w:rsidP="003F2A04">
            <w:pPr>
              <w:spacing w:after="0"/>
              <w:rPr>
                <w:rStyle w:val="normaltextrun"/>
                <w:b/>
                <w:bCs/>
                <w:color w:val="000000"/>
                <w:szCs w:val="20"/>
                <w:shd w:val="clear" w:color="auto" w:fill="FFFFFF"/>
              </w:rPr>
            </w:pPr>
          </w:p>
        </w:tc>
      </w:tr>
      <w:tr w:rsidR="00767C9A" w:rsidRPr="00746555" w14:paraId="1FF84D11" w14:textId="77777777" w:rsidTr="000310CA">
        <w:trPr>
          <w:trHeight w:val="2325"/>
        </w:trPr>
        <w:tc>
          <w:tcPr>
            <w:tcW w:w="4224" w:type="dxa"/>
          </w:tcPr>
          <w:p w14:paraId="55161A63" w14:textId="79AF2758" w:rsidR="00767C9A" w:rsidRPr="001728BB" w:rsidRDefault="00302A67" w:rsidP="00454673">
            <w:pPr>
              <w:rPr>
                <w:bCs/>
                <w:noProof/>
              </w:rPr>
            </w:pPr>
            <w:r w:rsidRPr="001728BB">
              <w:rPr>
                <w:bCs/>
                <w:noProof/>
              </w:rPr>
              <w:drawing>
                <wp:anchor distT="0" distB="0" distL="114300" distR="114300" simplePos="0" relativeHeight="251658244" behindDoc="0" locked="0" layoutInCell="1" allowOverlap="1" wp14:anchorId="4F855121" wp14:editId="3A50E579">
                  <wp:simplePos x="0" y="0"/>
                  <wp:positionH relativeFrom="column">
                    <wp:posOffset>-64770</wp:posOffset>
                  </wp:positionH>
                  <wp:positionV relativeFrom="paragraph">
                    <wp:posOffset>2540</wp:posOffset>
                  </wp:positionV>
                  <wp:extent cx="2160693" cy="1440000"/>
                  <wp:effectExtent l="0" t="0" r="0" b="8255"/>
                  <wp:wrapSquare wrapText="bothSides"/>
                  <wp:docPr id="447893553" name="Grafik 3" descr="Ein Bild, das Rechteck,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3553" name="Grafik 3" descr="Ein Bild, das Rechteck, Text, Screenshot, Design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2160693" cy="1440000"/>
                          </a:xfrm>
                          <a:prstGeom prst="rect">
                            <a:avLst/>
                          </a:prstGeom>
                        </pic:spPr>
                      </pic:pic>
                    </a:graphicData>
                  </a:graphic>
                  <wp14:sizeRelH relativeFrom="page">
                    <wp14:pctWidth>0</wp14:pctWidth>
                  </wp14:sizeRelH>
                  <wp14:sizeRelV relativeFrom="page">
                    <wp14:pctHeight>0</wp14:pctHeight>
                  </wp14:sizeRelV>
                </wp:anchor>
              </w:drawing>
            </w:r>
          </w:p>
        </w:tc>
        <w:tc>
          <w:tcPr>
            <w:tcW w:w="4980" w:type="dxa"/>
          </w:tcPr>
          <w:p w14:paraId="4BFF1896" w14:textId="590E7E9E" w:rsidR="00767C9A" w:rsidRPr="001728BB" w:rsidRDefault="00767C9A" w:rsidP="00454673">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Pr="001728BB">
              <w:rPr>
                <w:b/>
                <w:color w:val="000000"/>
              </w:rPr>
              <w:t>Geberit_WC-System_</w:t>
            </w:r>
            <w:r w:rsidR="000310CA">
              <w:rPr>
                <w:b/>
                <w:color w:val="000000"/>
              </w:rPr>
              <w:t>Sigma40</w:t>
            </w:r>
            <w:r w:rsidRPr="001728BB">
              <w:rPr>
                <w:rStyle w:val="normaltextrun"/>
                <w:b/>
                <w:bCs/>
                <w:color w:val="000000"/>
                <w:szCs w:val="20"/>
                <w:shd w:val="clear" w:color="auto" w:fill="FFFFFF"/>
              </w:rPr>
              <w:t>.jpg]</w:t>
            </w:r>
            <w:r w:rsidRPr="001728BB">
              <w:rPr>
                <w:rStyle w:val="eop"/>
                <w:b/>
                <w:bCs/>
                <w:color w:val="000000"/>
                <w:szCs w:val="20"/>
                <w:shd w:val="clear" w:color="auto" w:fill="FFFFFF"/>
              </w:rPr>
              <w:t> </w:t>
            </w:r>
          </w:p>
          <w:p w14:paraId="145F1D6B" w14:textId="19467B4F" w:rsidR="00767C9A" w:rsidRPr="001728BB" w:rsidRDefault="00767C9A" w:rsidP="00454673">
            <w:pPr>
              <w:pStyle w:val="Titel"/>
              <w:rPr>
                <w:b w:val="0"/>
                <w:bCs/>
                <w:lang w:val="de-DE"/>
              </w:rPr>
            </w:pPr>
            <w:r w:rsidRPr="001728BB">
              <w:rPr>
                <w:b w:val="0"/>
                <w:bCs/>
                <w:lang w:val="de-DE"/>
              </w:rPr>
              <w:t xml:space="preserve">Die neue Betätigungsplatte Sigma40 gibt es als </w:t>
            </w:r>
            <w:r w:rsidR="00CA2313" w:rsidRPr="001728BB">
              <w:rPr>
                <w:b w:val="0"/>
                <w:bCs/>
                <w:lang w:val="de-DE"/>
              </w:rPr>
              <w:t xml:space="preserve">Variante </w:t>
            </w:r>
            <w:r w:rsidR="00A26F04" w:rsidRPr="001728BB">
              <w:rPr>
                <w:b w:val="0"/>
                <w:bCs/>
                <w:lang w:val="de-DE"/>
              </w:rPr>
              <w:t>S</w:t>
            </w:r>
            <w:r w:rsidRPr="001728BB">
              <w:rPr>
                <w:b w:val="0"/>
                <w:bCs/>
                <w:lang w:val="de-DE"/>
              </w:rPr>
              <w:t xml:space="preserve">quare mit eckigen, oder </w:t>
            </w:r>
            <w:r w:rsidR="00A26F04" w:rsidRPr="001728BB">
              <w:rPr>
                <w:b w:val="0"/>
                <w:bCs/>
                <w:lang w:val="de-DE"/>
              </w:rPr>
              <w:t>R</w:t>
            </w:r>
            <w:r w:rsidRPr="001728BB">
              <w:rPr>
                <w:b w:val="0"/>
                <w:bCs/>
                <w:lang w:val="de-DE"/>
              </w:rPr>
              <w:t xml:space="preserve">ound mit runden Tasten. </w:t>
            </w:r>
            <w:r w:rsidR="00FD7A5B" w:rsidRPr="001728BB">
              <w:rPr>
                <w:b w:val="0"/>
                <w:bCs/>
                <w:lang w:val="de-DE"/>
              </w:rPr>
              <w:t xml:space="preserve">Hier </w:t>
            </w:r>
            <w:r w:rsidR="00782A1D">
              <w:rPr>
                <w:b w:val="0"/>
                <w:bCs/>
                <w:lang w:val="de-DE"/>
              </w:rPr>
              <w:t>in der Variante</w:t>
            </w:r>
            <w:r w:rsidR="00FD7A5B" w:rsidRPr="001728BB">
              <w:rPr>
                <w:rFonts w:eastAsia="Arial"/>
                <w:b w:val="0"/>
                <w:bCs/>
                <w:szCs w:val="20"/>
              </w:rPr>
              <w:t xml:space="preserve"> Metall gebürstet messingfarben.</w:t>
            </w:r>
            <w:r w:rsidRPr="001728BB">
              <w:rPr>
                <w:rFonts w:eastAsia="Arial"/>
                <w:szCs w:val="20"/>
              </w:rPr>
              <w:br/>
            </w:r>
            <w:r w:rsidRPr="001728BB">
              <w:rPr>
                <w:b w:val="0"/>
                <w:bCs/>
              </w:rPr>
              <w:t>Foto: Geberit</w:t>
            </w:r>
          </w:p>
        </w:tc>
      </w:tr>
      <w:tr w:rsidR="00767C9A" w:rsidRPr="00782A1D" w14:paraId="27582B8A" w14:textId="77777777" w:rsidTr="000310CA">
        <w:trPr>
          <w:trHeight w:val="2325"/>
        </w:trPr>
        <w:tc>
          <w:tcPr>
            <w:tcW w:w="4224" w:type="dxa"/>
          </w:tcPr>
          <w:p w14:paraId="71DB64A1" w14:textId="77777777" w:rsidR="00767C9A" w:rsidRPr="001728BB" w:rsidRDefault="00767C9A" w:rsidP="00454673">
            <w:pPr>
              <w:rPr>
                <w:bCs/>
                <w:noProof/>
              </w:rPr>
            </w:pPr>
            <w:r w:rsidRPr="001728BB">
              <w:rPr>
                <w:bCs/>
                <w:noProof/>
              </w:rPr>
              <w:drawing>
                <wp:anchor distT="0" distB="0" distL="114300" distR="114300" simplePos="0" relativeHeight="251658243" behindDoc="1" locked="0" layoutInCell="1" allowOverlap="1" wp14:anchorId="7C8B1E94" wp14:editId="7A334E23">
                  <wp:simplePos x="0" y="0"/>
                  <wp:positionH relativeFrom="column">
                    <wp:posOffset>-62230</wp:posOffset>
                  </wp:positionH>
                  <wp:positionV relativeFrom="paragraph">
                    <wp:posOffset>116840</wp:posOffset>
                  </wp:positionV>
                  <wp:extent cx="2165956" cy="1440000"/>
                  <wp:effectExtent l="0" t="0" r="6350" b="8255"/>
                  <wp:wrapTight wrapText="bothSides">
                    <wp:wrapPolygon edited="0">
                      <wp:start x="0" y="0"/>
                      <wp:lineTo x="0" y="21438"/>
                      <wp:lineTo x="21473" y="21438"/>
                      <wp:lineTo x="21473" y="0"/>
                      <wp:lineTo x="0" y="0"/>
                    </wp:wrapPolygon>
                  </wp:wrapTight>
                  <wp:docPr id="2015631635" name="Grafik 2"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631635" name="Grafik 2" descr="Ein Bild, das Toilettensitz, Badezimmer, Installationszubehör, Toilette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2165956"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08B05E4A" w14:textId="3AA45430" w:rsidR="00767C9A" w:rsidRPr="001728BB" w:rsidRDefault="00767C9A" w:rsidP="00454673">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Pr="001728BB">
              <w:rPr>
                <w:b/>
                <w:color w:val="000000"/>
              </w:rPr>
              <w:t>Geberit_WC-System_</w:t>
            </w:r>
            <w:r w:rsidR="000310CA">
              <w:rPr>
                <w:b/>
                <w:color w:val="000000"/>
              </w:rPr>
              <w:t>TurboFlush</w:t>
            </w:r>
            <w:r w:rsidRPr="001728BB">
              <w:rPr>
                <w:rStyle w:val="normaltextrun"/>
                <w:b/>
                <w:bCs/>
                <w:color w:val="000000"/>
                <w:szCs w:val="20"/>
                <w:shd w:val="clear" w:color="auto" w:fill="FFFFFF"/>
              </w:rPr>
              <w:t>.jpg]</w:t>
            </w:r>
          </w:p>
          <w:p w14:paraId="711E02A3" w14:textId="55D21E47" w:rsidR="00767C9A" w:rsidRPr="004F4502" w:rsidRDefault="00767C9A" w:rsidP="00454673">
            <w:pPr>
              <w:pStyle w:val="Kommentartext"/>
              <w:rPr>
                <w:rStyle w:val="normaltextrun"/>
                <w:b/>
                <w:lang w:val="de-DE"/>
              </w:rPr>
            </w:pPr>
            <w:r w:rsidRPr="001728BB">
              <w:rPr>
                <w:bCs/>
                <w:lang w:val="de-DE"/>
              </w:rPr>
              <w:t xml:space="preserve">Die </w:t>
            </w:r>
            <w:proofErr w:type="spellStart"/>
            <w:r w:rsidRPr="001728BB">
              <w:rPr>
                <w:bCs/>
                <w:lang w:val="de-DE"/>
              </w:rPr>
              <w:t>TurboFlush</w:t>
            </w:r>
            <w:proofErr w:type="spellEnd"/>
            <w:r w:rsidRPr="001728BB">
              <w:rPr>
                <w:bCs/>
                <w:lang w:val="de-DE"/>
              </w:rPr>
              <w:t xml:space="preserve">-Spültechnik sorgt </w:t>
            </w:r>
            <w:r w:rsidR="00662330" w:rsidRPr="001728BB">
              <w:rPr>
                <w:bCs/>
                <w:lang w:val="de-DE"/>
              </w:rPr>
              <w:t xml:space="preserve">nun </w:t>
            </w:r>
            <w:r w:rsidR="00782A1D">
              <w:rPr>
                <w:bCs/>
                <w:lang w:val="de-DE"/>
              </w:rPr>
              <w:t xml:space="preserve">in </w:t>
            </w:r>
            <w:r w:rsidR="009658A6">
              <w:rPr>
                <w:bCs/>
                <w:lang w:val="de-DE"/>
              </w:rPr>
              <w:t xml:space="preserve">Geberit WC-Keramiken </w:t>
            </w:r>
            <w:r w:rsidR="00782A1D">
              <w:rPr>
                <w:bCs/>
                <w:lang w:val="de-DE"/>
              </w:rPr>
              <w:t>alle</w:t>
            </w:r>
            <w:r w:rsidR="009658A6">
              <w:rPr>
                <w:bCs/>
                <w:lang w:val="de-DE"/>
              </w:rPr>
              <w:t>r</w:t>
            </w:r>
            <w:r w:rsidR="00782A1D">
              <w:rPr>
                <w:bCs/>
                <w:lang w:val="de-DE"/>
              </w:rPr>
              <w:t xml:space="preserve"> Preislagen</w:t>
            </w:r>
            <w:r w:rsidRPr="001728BB">
              <w:rPr>
                <w:bCs/>
                <w:lang w:val="de-DE"/>
              </w:rPr>
              <w:t xml:space="preserve"> für eine gründliche Ausspülung.</w:t>
            </w:r>
            <w:r w:rsidRPr="001728BB">
              <w:rPr>
                <w:rFonts w:eastAsia="Arial"/>
                <w:szCs w:val="20"/>
              </w:rPr>
              <w:br/>
            </w:r>
            <w:r w:rsidRPr="001728BB">
              <w:t>Foto: Geberit</w:t>
            </w:r>
          </w:p>
        </w:tc>
      </w:tr>
    </w:tbl>
    <w:p w14:paraId="1A60ABD6" w14:textId="77777777" w:rsidR="002B1558" w:rsidRDefault="002B1558" w:rsidP="00717B20">
      <w:pPr>
        <w:spacing w:after="0" w:line="276" w:lineRule="auto"/>
        <w:rPr>
          <w:rStyle w:val="Fett"/>
          <w:b/>
          <w:szCs w:val="16"/>
          <w:lang w:val="de-DE"/>
        </w:rPr>
      </w:pPr>
    </w:p>
    <w:p w14:paraId="3156E93C" w14:textId="7A25E21F"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610F4E3D" w14:textId="0E33F40A" w:rsidR="00717B20" w:rsidRPr="00717B20" w:rsidRDefault="00717B20" w:rsidP="00717B20">
      <w:pPr>
        <w:pStyle w:val="Boilerpatebold"/>
        <w:spacing w:line="276" w:lineRule="auto"/>
        <w:rPr>
          <w:rStyle w:val="Fett"/>
          <w:szCs w:val="16"/>
          <w:lang w:val="de-DE"/>
        </w:rPr>
      </w:pPr>
      <w:r w:rsidRPr="00C52EA3">
        <w:rPr>
          <w:rStyle w:val="Fett"/>
          <w:b w:val="0"/>
          <w:szCs w:val="16"/>
          <w:lang w:val="de-DE"/>
        </w:rPr>
        <w:br/>
      </w:r>
      <w:r w:rsidRPr="00717B20">
        <w:rPr>
          <w:rStyle w:val="Fett"/>
          <w:szCs w:val="16"/>
          <w:lang w:val="de-DE"/>
        </w:rPr>
        <w:t>Über Geberit</w:t>
      </w:r>
    </w:p>
    <w:p w14:paraId="1AAB1BD1" w14:textId="7F4DB3C5" w:rsidR="00717B20" w:rsidRPr="00717B20" w:rsidRDefault="00717B20" w:rsidP="0064093D">
      <w:pPr>
        <w:spacing w:line="276" w:lineRule="auto"/>
        <w:rPr>
          <w:lang w:val="de-DE"/>
        </w:rPr>
      </w:pPr>
      <w:r w:rsidRPr="00717B20">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717B20" w:rsidSect="002A06B8">
      <w:headerReference w:type="default" r:id="rId20"/>
      <w:footerReference w:type="default" r:id="rId21"/>
      <w:headerReference w:type="first" r:id="rId22"/>
      <w:footerReference w:type="first" r:id="rId23"/>
      <w:footnotePr>
        <w:numFmt w:val="chicago"/>
      </w:footnotePr>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EC844" w14:textId="77777777" w:rsidR="00671A56" w:rsidRDefault="00671A56" w:rsidP="00C0638B">
      <w:r>
        <w:separator/>
      </w:r>
    </w:p>
  </w:endnote>
  <w:endnote w:type="continuationSeparator" w:id="0">
    <w:p w14:paraId="7072F722" w14:textId="77777777" w:rsidR="00671A56" w:rsidRDefault="00671A56" w:rsidP="00C0638B">
      <w:r>
        <w:continuationSeparator/>
      </w:r>
    </w:p>
  </w:endnote>
  <w:endnote w:type="continuationNotice" w:id="1">
    <w:p w14:paraId="11AD79E3" w14:textId="77777777" w:rsidR="00671A56" w:rsidRDefault="00671A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31806" w14:textId="77777777" w:rsidR="00671A56" w:rsidRDefault="00671A56" w:rsidP="00C0638B">
      <w:r>
        <w:separator/>
      </w:r>
    </w:p>
  </w:footnote>
  <w:footnote w:type="continuationSeparator" w:id="0">
    <w:p w14:paraId="0D583407" w14:textId="77777777" w:rsidR="00671A56" w:rsidRDefault="00671A56" w:rsidP="00C0638B">
      <w:r>
        <w:continuationSeparator/>
      </w:r>
    </w:p>
  </w:footnote>
  <w:footnote w:type="continuationNotice" w:id="1">
    <w:p w14:paraId="5C739988" w14:textId="77777777" w:rsidR="00671A56" w:rsidRDefault="00671A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FE5625C"/>
    <w:multiLevelType w:val="hybridMultilevel"/>
    <w:tmpl w:val="698EE548"/>
    <w:lvl w:ilvl="0" w:tplc="01AC90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B43A4A"/>
    <w:multiLevelType w:val="hybridMultilevel"/>
    <w:tmpl w:val="BE565BD0"/>
    <w:lvl w:ilvl="0" w:tplc="C60EB8F0">
      <w:start w:val="1"/>
      <w:numFmt w:val="bullet"/>
      <w:lvlText w:val="•"/>
      <w:lvlJc w:val="left"/>
      <w:pPr>
        <w:tabs>
          <w:tab w:val="num" w:pos="720"/>
        </w:tabs>
        <w:ind w:left="720" w:hanging="360"/>
      </w:pPr>
      <w:rPr>
        <w:rFonts w:ascii="Arial" w:hAnsi="Arial" w:hint="default"/>
      </w:rPr>
    </w:lvl>
    <w:lvl w:ilvl="1" w:tplc="4E2EC3D6">
      <w:numFmt w:val="bullet"/>
      <w:lvlText w:val="•"/>
      <w:lvlJc w:val="left"/>
      <w:pPr>
        <w:tabs>
          <w:tab w:val="num" w:pos="1440"/>
        </w:tabs>
        <w:ind w:left="1440" w:hanging="360"/>
      </w:pPr>
      <w:rPr>
        <w:rFonts w:ascii="Arial" w:hAnsi="Arial" w:hint="default"/>
      </w:rPr>
    </w:lvl>
    <w:lvl w:ilvl="2" w:tplc="7B945F8A" w:tentative="1">
      <w:start w:val="1"/>
      <w:numFmt w:val="bullet"/>
      <w:lvlText w:val="•"/>
      <w:lvlJc w:val="left"/>
      <w:pPr>
        <w:tabs>
          <w:tab w:val="num" w:pos="2160"/>
        </w:tabs>
        <w:ind w:left="2160" w:hanging="360"/>
      </w:pPr>
      <w:rPr>
        <w:rFonts w:ascii="Arial" w:hAnsi="Arial" w:hint="default"/>
      </w:rPr>
    </w:lvl>
    <w:lvl w:ilvl="3" w:tplc="B9988FB0" w:tentative="1">
      <w:start w:val="1"/>
      <w:numFmt w:val="bullet"/>
      <w:lvlText w:val="•"/>
      <w:lvlJc w:val="left"/>
      <w:pPr>
        <w:tabs>
          <w:tab w:val="num" w:pos="2880"/>
        </w:tabs>
        <w:ind w:left="2880" w:hanging="360"/>
      </w:pPr>
      <w:rPr>
        <w:rFonts w:ascii="Arial" w:hAnsi="Arial" w:hint="default"/>
      </w:rPr>
    </w:lvl>
    <w:lvl w:ilvl="4" w:tplc="B4C0CA0E" w:tentative="1">
      <w:start w:val="1"/>
      <w:numFmt w:val="bullet"/>
      <w:lvlText w:val="•"/>
      <w:lvlJc w:val="left"/>
      <w:pPr>
        <w:tabs>
          <w:tab w:val="num" w:pos="3600"/>
        </w:tabs>
        <w:ind w:left="3600" w:hanging="360"/>
      </w:pPr>
      <w:rPr>
        <w:rFonts w:ascii="Arial" w:hAnsi="Arial" w:hint="default"/>
      </w:rPr>
    </w:lvl>
    <w:lvl w:ilvl="5" w:tplc="268E7EE0" w:tentative="1">
      <w:start w:val="1"/>
      <w:numFmt w:val="bullet"/>
      <w:lvlText w:val="•"/>
      <w:lvlJc w:val="left"/>
      <w:pPr>
        <w:tabs>
          <w:tab w:val="num" w:pos="4320"/>
        </w:tabs>
        <w:ind w:left="4320" w:hanging="360"/>
      </w:pPr>
      <w:rPr>
        <w:rFonts w:ascii="Arial" w:hAnsi="Arial" w:hint="default"/>
      </w:rPr>
    </w:lvl>
    <w:lvl w:ilvl="6" w:tplc="CD6E7DC0" w:tentative="1">
      <w:start w:val="1"/>
      <w:numFmt w:val="bullet"/>
      <w:lvlText w:val="•"/>
      <w:lvlJc w:val="left"/>
      <w:pPr>
        <w:tabs>
          <w:tab w:val="num" w:pos="5040"/>
        </w:tabs>
        <w:ind w:left="5040" w:hanging="360"/>
      </w:pPr>
      <w:rPr>
        <w:rFonts w:ascii="Arial" w:hAnsi="Arial" w:hint="default"/>
      </w:rPr>
    </w:lvl>
    <w:lvl w:ilvl="7" w:tplc="8B98D6FC" w:tentative="1">
      <w:start w:val="1"/>
      <w:numFmt w:val="bullet"/>
      <w:lvlText w:val="•"/>
      <w:lvlJc w:val="left"/>
      <w:pPr>
        <w:tabs>
          <w:tab w:val="num" w:pos="5760"/>
        </w:tabs>
        <w:ind w:left="5760" w:hanging="360"/>
      </w:pPr>
      <w:rPr>
        <w:rFonts w:ascii="Arial" w:hAnsi="Arial" w:hint="default"/>
      </w:rPr>
    </w:lvl>
    <w:lvl w:ilvl="8" w:tplc="F9D0290A" w:tentative="1">
      <w:start w:val="1"/>
      <w:numFmt w:val="bullet"/>
      <w:lvlText w:val="•"/>
      <w:lvlJc w:val="left"/>
      <w:pPr>
        <w:tabs>
          <w:tab w:val="num" w:pos="6480"/>
        </w:tabs>
        <w:ind w:left="6480" w:hanging="360"/>
      </w:pPr>
      <w:rPr>
        <w:rFonts w:ascii="Arial" w:hAnsi="Arial"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 w:numId="6" w16cid:durableId="1041250203">
    <w:abstractNumId w:val="5"/>
  </w:num>
  <w:num w:numId="7" w16cid:durableId="1655570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2DEF"/>
    <w:rsid w:val="000034DC"/>
    <w:rsid w:val="000041D4"/>
    <w:rsid w:val="00006036"/>
    <w:rsid w:val="00010D16"/>
    <w:rsid w:val="0001592E"/>
    <w:rsid w:val="000170E4"/>
    <w:rsid w:val="000204B1"/>
    <w:rsid w:val="00020550"/>
    <w:rsid w:val="0002060B"/>
    <w:rsid w:val="00027685"/>
    <w:rsid w:val="000310CA"/>
    <w:rsid w:val="0003174F"/>
    <w:rsid w:val="00031FB8"/>
    <w:rsid w:val="000322E0"/>
    <w:rsid w:val="00035CF2"/>
    <w:rsid w:val="000361CF"/>
    <w:rsid w:val="000435CF"/>
    <w:rsid w:val="00043718"/>
    <w:rsid w:val="00045C33"/>
    <w:rsid w:val="00050FD6"/>
    <w:rsid w:val="00055A5C"/>
    <w:rsid w:val="00056394"/>
    <w:rsid w:val="00056650"/>
    <w:rsid w:val="000577A8"/>
    <w:rsid w:val="0006202C"/>
    <w:rsid w:val="000622F2"/>
    <w:rsid w:val="00063A9A"/>
    <w:rsid w:val="000641EF"/>
    <w:rsid w:val="00066B81"/>
    <w:rsid w:val="00073E45"/>
    <w:rsid w:val="0007536E"/>
    <w:rsid w:val="00076DB3"/>
    <w:rsid w:val="00082D05"/>
    <w:rsid w:val="00086CE1"/>
    <w:rsid w:val="00091D37"/>
    <w:rsid w:val="000935B1"/>
    <w:rsid w:val="000956FE"/>
    <w:rsid w:val="00097382"/>
    <w:rsid w:val="000A20E7"/>
    <w:rsid w:val="000A5083"/>
    <w:rsid w:val="000B2C60"/>
    <w:rsid w:val="000B2CB2"/>
    <w:rsid w:val="000B3207"/>
    <w:rsid w:val="000B7680"/>
    <w:rsid w:val="000C090B"/>
    <w:rsid w:val="000C0F3B"/>
    <w:rsid w:val="000C2D3C"/>
    <w:rsid w:val="000C3777"/>
    <w:rsid w:val="000C4119"/>
    <w:rsid w:val="000C58B0"/>
    <w:rsid w:val="000D05DB"/>
    <w:rsid w:val="000D1568"/>
    <w:rsid w:val="000D5AA7"/>
    <w:rsid w:val="000E4831"/>
    <w:rsid w:val="000E6DE2"/>
    <w:rsid w:val="000E7822"/>
    <w:rsid w:val="000F3DA8"/>
    <w:rsid w:val="000F424B"/>
    <w:rsid w:val="000F59F8"/>
    <w:rsid w:val="000F69A3"/>
    <w:rsid w:val="000F73C0"/>
    <w:rsid w:val="000F749D"/>
    <w:rsid w:val="001010D2"/>
    <w:rsid w:val="001014AC"/>
    <w:rsid w:val="00101CB6"/>
    <w:rsid w:val="001034D4"/>
    <w:rsid w:val="00103644"/>
    <w:rsid w:val="00105B88"/>
    <w:rsid w:val="00106DC8"/>
    <w:rsid w:val="00110765"/>
    <w:rsid w:val="0011200D"/>
    <w:rsid w:val="00113BF2"/>
    <w:rsid w:val="00114CA2"/>
    <w:rsid w:val="00120AF2"/>
    <w:rsid w:val="001211F3"/>
    <w:rsid w:val="00121918"/>
    <w:rsid w:val="0012447D"/>
    <w:rsid w:val="00124B39"/>
    <w:rsid w:val="00131B37"/>
    <w:rsid w:val="001346CF"/>
    <w:rsid w:val="00136CA5"/>
    <w:rsid w:val="00136E2E"/>
    <w:rsid w:val="00136F97"/>
    <w:rsid w:val="00137250"/>
    <w:rsid w:val="001404CC"/>
    <w:rsid w:val="001455C2"/>
    <w:rsid w:val="00147146"/>
    <w:rsid w:val="00150D35"/>
    <w:rsid w:val="00151237"/>
    <w:rsid w:val="00157A6F"/>
    <w:rsid w:val="001626F0"/>
    <w:rsid w:val="0016516D"/>
    <w:rsid w:val="00165D42"/>
    <w:rsid w:val="00166CF9"/>
    <w:rsid w:val="00170976"/>
    <w:rsid w:val="001716A3"/>
    <w:rsid w:val="001728BB"/>
    <w:rsid w:val="00177C04"/>
    <w:rsid w:val="001824E3"/>
    <w:rsid w:val="00183C4E"/>
    <w:rsid w:val="00185FD3"/>
    <w:rsid w:val="0018676A"/>
    <w:rsid w:val="00187FE0"/>
    <w:rsid w:val="00191CD9"/>
    <w:rsid w:val="001939B8"/>
    <w:rsid w:val="001A3E94"/>
    <w:rsid w:val="001A3EF4"/>
    <w:rsid w:val="001A43E9"/>
    <w:rsid w:val="001A4DEF"/>
    <w:rsid w:val="001A5E6F"/>
    <w:rsid w:val="001A6E8C"/>
    <w:rsid w:val="001A7152"/>
    <w:rsid w:val="001B044D"/>
    <w:rsid w:val="001B1789"/>
    <w:rsid w:val="001B1B7B"/>
    <w:rsid w:val="001B5918"/>
    <w:rsid w:val="001B77A1"/>
    <w:rsid w:val="001B7D26"/>
    <w:rsid w:val="001C02D5"/>
    <w:rsid w:val="001C21FD"/>
    <w:rsid w:val="001C438B"/>
    <w:rsid w:val="001C4FD9"/>
    <w:rsid w:val="001C58D9"/>
    <w:rsid w:val="001D06DE"/>
    <w:rsid w:val="001D3382"/>
    <w:rsid w:val="001D7F62"/>
    <w:rsid w:val="001E0265"/>
    <w:rsid w:val="001E18DB"/>
    <w:rsid w:val="001E3192"/>
    <w:rsid w:val="001E3E1F"/>
    <w:rsid w:val="001E5745"/>
    <w:rsid w:val="001E5ECF"/>
    <w:rsid w:val="001E5F11"/>
    <w:rsid w:val="001F4716"/>
    <w:rsid w:val="001F64F1"/>
    <w:rsid w:val="00202F93"/>
    <w:rsid w:val="00204403"/>
    <w:rsid w:val="002069A4"/>
    <w:rsid w:val="00206F79"/>
    <w:rsid w:val="002111A5"/>
    <w:rsid w:val="002111DA"/>
    <w:rsid w:val="0021219B"/>
    <w:rsid w:val="0021427B"/>
    <w:rsid w:val="00217093"/>
    <w:rsid w:val="002176F2"/>
    <w:rsid w:val="00224B78"/>
    <w:rsid w:val="002300E3"/>
    <w:rsid w:val="002359FE"/>
    <w:rsid w:val="002376D1"/>
    <w:rsid w:val="002403F9"/>
    <w:rsid w:val="00240E2D"/>
    <w:rsid w:val="00241383"/>
    <w:rsid w:val="00241B9F"/>
    <w:rsid w:val="00241FD9"/>
    <w:rsid w:val="00242826"/>
    <w:rsid w:val="00243DCB"/>
    <w:rsid w:val="00244058"/>
    <w:rsid w:val="002459B9"/>
    <w:rsid w:val="00251373"/>
    <w:rsid w:val="00253F3A"/>
    <w:rsid w:val="0025713E"/>
    <w:rsid w:val="00261A1A"/>
    <w:rsid w:val="00261A37"/>
    <w:rsid w:val="00263010"/>
    <w:rsid w:val="00263FD1"/>
    <w:rsid w:val="002704EE"/>
    <w:rsid w:val="00271143"/>
    <w:rsid w:val="002711D8"/>
    <w:rsid w:val="0027254F"/>
    <w:rsid w:val="00273A86"/>
    <w:rsid w:val="00274AC8"/>
    <w:rsid w:val="00274BB0"/>
    <w:rsid w:val="002754C9"/>
    <w:rsid w:val="0027782E"/>
    <w:rsid w:val="002779D5"/>
    <w:rsid w:val="00280BD5"/>
    <w:rsid w:val="00284063"/>
    <w:rsid w:val="002940FD"/>
    <w:rsid w:val="002946A0"/>
    <w:rsid w:val="00294939"/>
    <w:rsid w:val="00295CD8"/>
    <w:rsid w:val="002A06B8"/>
    <w:rsid w:val="002A683D"/>
    <w:rsid w:val="002A68E4"/>
    <w:rsid w:val="002B12C6"/>
    <w:rsid w:val="002B1558"/>
    <w:rsid w:val="002B3E2F"/>
    <w:rsid w:val="002B4364"/>
    <w:rsid w:val="002B6812"/>
    <w:rsid w:val="002C0ACA"/>
    <w:rsid w:val="002C6B7F"/>
    <w:rsid w:val="002D0013"/>
    <w:rsid w:val="002D34C5"/>
    <w:rsid w:val="002D429A"/>
    <w:rsid w:val="002D5E34"/>
    <w:rsid w:val="002D5F3F"/>
    <w:rsid w:val="002E0546"/>
    <w:rsid w:val="002E0E8F"/>
    <w:rsid w:val="002E3024"/>
    <w:rsid w:val="002E6888"/>
    <w:rsid w:val="002E72BB"/>
    <w:rsid w:val="002F0541"/>
    <w:rsid w:val="002F2F6F"/>
    <w:rsid w:val="002F4E16"/>
    <w:rsid w:val="00302A67"/>
    <w:rsid w:val="00302E3C"/>
    <w:rsid w:val="00305BEA"/>
    <w:rsid w:val="00305C12"/>
    <w:rsid w:val="00311828"/>
    <w:rsid w:val="00311832"/>
    <w:rsid w:val="00312137"/>
    <w:rsid w:val="0031472D"/>
    <w:rsid w:val="00315149"/>
    <w:rsid w:val="00320FB1"/>
    <w:rsid w:val="003240E8"/>
    <w:rsid w:val="00324EEB"/>
    <w:rsid w:val="00325C56"/>
    <w:rsid w:val="0032700A"/>
    <w:rsid w:val="00331555"/>
    <w:rsid w:val="00334C49"/>
    <w:rsid w:val="003353D7"/>
    <w:rsid w:val="00340C59"/>
    <w:rsid w:val="0034278E"/>
    <w:rsid w:val="00343DEB"/>
    <w:rsid w:val="00346EAA"/>
    <w:rsid w:val="0034779F"/>
    <w:rsid w:val="00354B9C"/>
    <w:rsid w:val="00355F46"/>
    <w:rsid w:val="0035692E"/>
    <w:rsid w:val="003577D1"/>
    <w:rsid w:val="00363123"/>
    <w:rsid w:val="00363948"/>
    <w:rsid w:val="0037046C"/>
    <w:rsid w:val="00372359"/>
    <w:rsid w:val="0037288F"/>
    <w:rsid w:val="00372DFA"/>
    <w:rsid w:val="00375379"/>
    <w:rsid w:val="003756C7"/>
    <w:rsid w:val="00382A2A"/>
    <w:rsid w:val="00384A7F"/>
    <w:rsid w:val="00385BE2"/>
    <w:rsid w:val="00393BB7"/>
    <w:rsid w:val="00393EDE"/>
    <w:rsid w:val="00394518"/>
    <w:rsid w:val="003A2704"/>
    <w:rsid w:val="003A5524"/>
    <w:rsid w:val="003A554D"/>
    <w:rsid w:val="003A64E9"/>
    <w:rsid w:val="003B2D27"/>
    <w:rsid w:val="003B43BA"/>
    <w:rsid w:val="003B6870"/>
    <w:rsid w:val="003B7277"/>
    <w:rsid w:val="003D2040"/>
    <w:rsid w:val="003D23BB"/>
    <w:rsid w:val="003E052E"/>
    <w:rsid w:val="003E5722"/>
    <w:rsid w:val="003E73E1"/>
    <w:rsid w:val="003E7F48"/>
    <w:rsid w:val="003F0AD5"/>
    <w:rsid w:val="003F2A04"/>
    <w:rsid w:val="003F51BF"/>
    <w:rsid w:val="003F59D3"/>
    <w:rsid w:val="003F5C27"/>
    <w:rsid w:val="003F6EF9"/>
    <w:rsid w:val="00400327"/>
    <w:rsid w:val="00404A7D"/>
    <w:rsid w:val="00404B59"/>
    <w:rsid w:val="00407B01"/>
    <w:rsid w:val="00407B51"/>
    <w:rsid w:val="00412AD6"/>
    <w:rsid w:val="00413A86"/>
    <w:rsid w:val="00416BD0"/>
    <w:rsid w:val="00420843"/>
    <w:rsid w:val="00420EE4"/>
    <w:rsid w:val="0042188B"/>
    <w:rsid w:val="00423FC7"/>
    <w:rsid w:val="00424140"/>
    <w:rsid w:val="00430B22"/>
    <w:rsid w:val="00431757"/>
    <w:rsid w:val="00432C39"/>
    <w:rsid w:val="0043437E"/>
    <w:rsid w:val="0043579C"/>
    <w:rsid w:val="004369CC"/>
    <w:rsid w:val="00443F61"/>
    <w:rsid w:val="00444EA2"/>
    <w:rsid w:val="00446FCC"/>
    <w:rsid w:val="0044709A"/>
    <w:rsid w:val="00450E76"/>
    <w:rsid w:val="00451F79"/>
    <w:rsid w:val="00453392"/>
    <w:rsid w:val="0045394F"/>
    <w:rsid w:val="00457749"/>
    <w:rsid w:val="004617DC"/>
    <w:rsid w:val="0046466B"/>
    <w:rsid w:val="0046620B"/>
    <w:rsid w:val="004664B4"/>
    <w:rsid w:val="00466AB9"/>
    <w:rsid w:val="004677B1"/>
    <w:rsid w:val="0047504F"/>
    <w:rsid w:val="00476707"/>
    <w:rsid w:val="00484E8D"/>
    <w:rsid w:val="00487795"/>
    <w:rsid w:val="004879DE"/>
    <w:rsid w:val="0049068F"/>
    <w:rsid w:val="00491E6C"/>
    <w:rsid w:val="004921F9"/>
    <w:rsid w:val="00494662"/>
    <w:rsid w:val="00495C9F"/>
    <w:rsid w:val="004A3EA4"/>
    <w:rsid w:val="004A457E"/>
    <w:rsid w:val="004A5D88"/>
    <w:rsid w:val="004B036E"/>
    <w:rsid w:val="004B1C71"/>
    <w:rsid w:val="004C29FE"/>
    <w:rsid w:val="004C2E8C"/>
    <w:rsid w:val="004C3FDA"/>
    <w:rsid w:val="004C4A94"/>
    <w:rsid w:val="004C6686"/>
    <w:rsid w:val="004C66FC"/>
    <w:rsid w:val="004C79E0"/>
    <w:rsid w:val="004D14C0"/>
    <w:rsid w:val="004D2A4B"/>
    <w:rsid w:val="004D3803"/>
    <w:rsid w:val="004D3BD6"/>
    <w:rsid w:val="004D6975"/>
    <w:rsid w:val="004E09DD"/>
    <w:rsid w:val="004E13CF"/>
    <w:rsid w:val="004E3A76"/>
    <w:rsid w:val="004E556C"/>
    <w:rsid w:val="004E57A3"/>
    <w:rsid w:val="004E7FBE"/>
    <w:rsid w:val="004F0C83"/>
    <w:rsid w:val="004F1000"/>
    <w:rsid w:val="004F374E"/>
    <w:rsid w:val="004F4502"/>
    <w:rsid w:val="004F6560"/>
    <w:rsid w:val="005010DD"/>
    <w:rsid w:val="005027B4"/>
    <w:rsid w:val="00504F1B"/>
    <w:rsid w:val="00506622"/>
    <w:rsid w:val="00510BF5"/>
    <w:rsid w:val="00513F52"/>
    <w:rsid w:val="00516F61"/>
    <w:rsid w:val="00516F8D"/>
    <w:rsid w:val="00523B70"/>
    <w:rsid w:val="00526CE3"/>
    <w:rsid w:val="00535ED5"/>
    <w:rsid w:val="00541056"/>
    <w:rsid w:val="005418E5"/>
    <w:rsid w:val="00542DCA"/>
    <w:rsid w:val="00543DC9"/>
    <w:rsid w:val="00554AE6"/>
    <w:rsid w:val="00555C2D"/>
    <w:rsid w:val="00557F42"/>
    <w:rsid w:val="005650B0"/>
    <w:rsid w:val="005660E4"/>
    <w:rsid w:val="0056698C"/>
    <w:rsid w:val="00570727"/>
    <w:rsid w:val="0057133B"/>
    <w:rsid w:val="00572389"/>
    <w:rsid w:val="00572ADD"/>
    <w:rsid w:val="0057489A"/>
    <w:rsid w:val="00574A06"/>
    <w:rsid w:val="00574AF1"/>
    <w:rsid w:val="00574FA0"/>
    <w:rsid w:val="00585C43"/>
    <w:rsid w:val="00586A64"/>
    <w:rsid w:val="005915C5"/>
    <w:rsid w:val="005941FC"/>
    <w:rsid w:val="005A1D1A"/>
    <w:rsid w:val="005A25B8"/>
    <w:rsid w:val="005A44A2"/>
    <w:rsid w:val="005A5ABC"/>
    <w:rsid w:val="005B303F"/>
    <w:rsid w:val="005B3C27"/>
    <w:rsid w:val="005B3DD4"/>
    <w:rsid w:val="005B685B"/>
    <w:rsid w:val="005C1532"/>
    <w:rsid w:val="005C3DA7"/>
    <w:rsid w:val="005C4290"/>
    <w:rsid w:val="005C4600"/>
    <w:rsid w:val="005C4CE2"/>
    <w:rsid w:val="005C65DB"/>
    <w:rsid w:val="005C7DB8"/>
    <w:rsid w:val="005D026B"/>
    <w:rsid w:val="005D48E0"/>
    <w:rsid w:val="005D53A3"/>
    <w:rsid w:val="005E073C"/>
    <w:rsid w:val="005E1ECF"/>
    <w:rsid w:val="005E24DA"/>
    <w:rsid w:val="005E4760"/>
    <w:rsid w:val="005E4A70"/>
    <w:rsid w:val="005E7C1B"/>
    <w:rsid w:val="005F02A4"/>
    <w:rsid w:val="005F1C96"/>
    <w:rsid w:val="005F55C9"/>
    <w:rsid w:val="005F58DF"/>
    <w:rsid w:val="005F66D7"/>
    <w:rsid w:val="005F687A"/>
    <w:rsid w:val="005F7208"/>
    <w:rsid w:val="005F7210"/>
    <w:rsid w:val="00602020"/>
    <w:rsid w:val="00606EAF"/>
    <w:rsid w:val="00610815"/>
    <w:rsid w:val="00615A10"/>
    <w:rsid w:val="00620D2F"/>
    <w:rsid w:val="00621E5A"/>
    <w:rsid w:val="006220C7"/>
    <w:rsid w:val="00623878"/>
    <w:rsid w:val="00630A2D"/>
    <w:rsid w:val="00630D22"/>
    <w:rsid w:val="006328D7"/>
    <w:rsid w:val="00634009"/>
    <w:rsid w:val="0063441E"/>
    <w:rsid w:val="00636E19"/>
    <w:rsid w:val="0064093D"/>
    <w:rsid w:val="00643656"/>
    <w:rsid w:val="0065425C"/>
    <w:rsid w:val="00657CC5"/>
    <w:rsid w:val="006606A9"/>
    <w:rsid w:val="00662330"/>
    <w:rsid w:val="00662F97"/>
    <w:rsid w:val="00664E24"/>
    <w:rsid w:val="00667A5D"/>
    <w:rsid w:val="00667AD5"/>
    <w:rsid w:val="00671A56"/>
    <w:rsid w:val="006773A3"/>
    <w:rsid w:val="006774E4"/>
    <w:rsid w:val="00677C5E"/>
    <w:rsid w:val="00683DD2"/>
    <w:rsid w:val="00685137"/>
    <w:rsid w:val="006871A5"/>
    <w:rsid w:val="00691951"/>
    <w:rsid w:val="00691D62"/>
    <w:rsid w:val="006A3E04"/>
    <w:rsid w:val="006A5EEB"/>
    <w:rsid w:val="006B03E7"/>
    <w:rsid w:val="006B1A0B"/>
    <w:rsid w:val="006B1E30"/>
    <w:rsid w:val="006B2B15"/>
    <w:rsid w:val="006B6CAA"/>
    <w:rsid w:val="006C01CE"/>
    <w:rsid w:val="006C25C6"/>
    <w:rsid w:val="006C67B1"/>
    <w:rsid w:val="006C7066"/>
    <w:rsid w:val="006C7659"/>
    <w:rsid w:val="006D2821"/>
    <w:rsid w:val="006D37DA"/>
    <w:rsid w:val="006D451C"/>
    <w:rsid w:val="006D4833"/>
    <w:rsid w:val="006D5313"/>
    <w:rsid w:val="006D6233"/>
    <w:rsid w:val="006F2AB4"/>
    <w:rsid w:val="006F67D1"/>
    <w:rsid w:val="00701373"/>
    <w:rsid w:val="00704386"/>
    <w:rsid w:val="00704AC7"/>
    <w:rsid w:val="00705933"/>
    <w:rsid w:val="007124C6"/>
    <w:rsid w:val="007178D6"/>
    <w:rsid w:val="00717B20"/>
    <w:rsid w:val="007214CE"/>
    <w:rsid w:val="0072241E"/>
    <w:rsid w:val="00722AE4"/>
    <w:rsid w:val="00722C18"/>
    <w:rsid w:val="0072308A"/>
    <w:rsid w:val="00724E6D"/>
    <w:rsid w:val="00726243"/>
    <w:rsid w:val="007263A2"/>
    <w:rsid w:val="00727196"/>
    <w:rsid w:val="00730091"/>
    <w:rsid w:val="00730ACF"/>
    <w:rsid w:val="00730BE4"/>
    <w:rsid w:val="00737A4C"/>
    <w:rsid w:val="00740185"/>
    <w:rsid w:val="00742FBF"/>
    <w:rsid w:val="00745B3E"/>
    <w:rsid w:val="00746555"/>
    <w:rsid w:val="007529EE"/>
    <w:rsid w:val="00752A99"/>
    <w:rsid w:val="0075387D"/>
    <w:rsid w:val="00754C80"/>
    <w:rsid w:val="00755685"/>
    <w:rsid w:val="007618B7"/>
    <w:rsid w:val="00763FAA"/>
    <w:rsid w:val="00765232"/>
    <w:rsid w:val="00765C0F"/>
    <w:rsid w:val="00765E8C"/>
    <w:rsid w:val="00767C9A"/>
    <w:rsid w:val="00771A8F"/>
    <w:rsid w:val="0077274D"/>
    <w:rsid w:val="00772D06"/>
    <w:rsid w:val="00775BFC"/>
    <w:rsid w:val="00781860"/>
    <w:rsid w:val="007829A5"/>
    <w:rsid w:val="00782A1D"/>
    <w:rsid w:val="00783EF4"/>
    <w:rsid w:val="00785B70"/>
    <w:rsid w:val="00792E2B"/>
    <w:rsid w:val="00793162"/>
    <w:rsid w:val="007959AE"/>
    <w:rsid w:val="0079700B"/>
    <w:rsid w:val="0079732F"/>
    <w:rsid w:val="007A04C3"/>
    <w:rsid w:val="007A396B"/>
    <w:rsid w:val="007A398D"/>
    <w:rsid w:val="007A5376"/>
    <w:rsid w:val="007A5790"/>
    <w:rsid w:val="007B00A3"/>
    <w:rsid w:val="007B3643"/>
    <w:rsid w:val="007B5AF9"/>
    <w:rsid w:val="007B68CC"/>
    <w:rsid w:val="007B6959"/>
    <w:rsid w:val="007B7755"/>
    <w:rsid w:val="007C1D9F"/>
    <w:rsid w:val="007C31EA"/>
    <w:rsid w:val="007C484A"/>
    <w:rsid w:val="007C4859"/>
    <w:rsid w:val="007C5629"/>
    <w:rsid w:val="007D13A6"/>
    <w:rsid w:val="007D4D01"/>
    <w:rsid w:val="007D5BD3"/>
    <w:rsid w:val="007D795E"/>
    <w:rsid w:val="007E1413"/>
    <w:rsid w:val="007E278B"/>
    <w:rsid w:val="007E30EF"/>
    <w:rsid w:val="007E3139"/>
    <w:rsid w:val="007E5B09"/>
    <w:rsid w:val="007E5DA0"/>
    <w:rsid w:val="007E6A89"/>
    <w:rsid w:val="007E7E83"/>
    <w:rsid w:val="007F0291"/>
    <w:rsid w:val="007F066D"/>
    <w:rsid w:val="007F5990"/>
    <w:rsid w:val="007F5FF9"/>
    <w:rsid w:val="007F6A12"/>
    <w:rsid w:val="0080000B"/>
    <w:rsid w:val="00801365"/>
    <w:rsid w:val="008023B0"/>
    <w:rsid w:val="008053F5"/>
    <w:rsid w:val="008067C4"/>
    <w:rsid w:val="00810B3B"/>
    <w:rsid w:val="00813137"/>
    <w:rsid w:val="00816A67"/>
    <w:rsid w:val="0082094F"/>
    <w:rsid w:val="00820994"/>
    <w:rsid w:val="008223D1"/>
    <w:rsid w:val="00823007"/>
    <w:rsid w:val="008258D6"/>
    <w:rsid w:val="00827FBE"/>
    <w:rsid w:val="0083151A"/>
    <w:rsid w:val="008321F7"/>
    <w:rsid w:val="00837C5A"/>
    <w:rsid w:val="00837CCC"/>
    <w:rsid w:val="00840575"/>
    <w:rsid w:val="0084696F"/>
    <w:rsid w:val="00846BDB"/>
    <w:rsid w:val="00851D77"/>
    <w:rsid w:val="00854D17"/>
    <w:rsid w:val="0086297B"/>
    <w:rsid w:val="00863AC4"/>
    <w:rsid w:val="0086453D"/>
    <w:rsid w:val="00865744"/>
    <w:rsid w:val="00866CA5"/>
    <w:rsid w:val="0086707C"/>
    <w:rsid w:val="008703C2"/>
    <w:rsid w:val="00873220"/>
    <w:rsid w:val="00873E17"/>
    <w:rsid w:val="00876A3D"/>
    <w:rsid w:val="00883703"/>
    <w:rsid w:val="0088420A"/>
    <w:rsid w:val="00884BC2"/>
    <w:rsid w:val="00890E4A"/>
    <w:rsid w:val="00893F19"/>
    <w:rsid w:val="008944C5"/>
    <w:rsid w:val="008971DE"/>
    <w:rsid w:val="008A0D2F"/>
    <w:rsid w:val="008A2FDB"/>
    <w:rsid w:val="008A3455"/>
    <w:rsid w:val="008A483D"/>
    <w:rsid w:val="008A4AE5"/>
    <w:rsid w:val="008A5250"/>
    <w:rsid w:val="008A72DE"/>
    <w:rsid w:val="008B15D6"/>
    <w:rsid w:val="008B4771"/>
    <w:rsid w:val="008B560D"/>
    <w:rsid w:val="008B60A7"/>
    <w:rsid w:val="008B672C"/>
    <w:rsid w:val="008B76DF"/>
    <w:rsid w:val="008C4373"/>
    <w:rsid w:val="008C480D"/>
    <w:rsid w:val="008C50D6"/>
    <w:rsid w:val="008C5654"/>
    <w:rsid w:val="008C6E0C"/>
    <w:rsid w:val="008D25A6"/>
    <w:rsid w:val="008D2B5C"/>
    <w:rsid w:val="008D3463"/>
    <w:rsid w:val="008D397A"/>
    <w:rsid w:val="008D4D89"/>
    <w:rsid w:val="008D592C"/>
    <w:rsid w:val="008D78BD"/>
    <w:rsid w:val="008E0B9C"/>
    <w:rsid w:val="008E2589"/>
    <w:rsid w:val="008E3042"/>
    <w:rsid w:val="008E315D"/>
    <w:rsid w:val="009011C2"/>
    <w:rsid w:val="0090148B"/>
    <w:rsid w:val="00903503"/>
    <w:rsid w:val="00904969"/>
    <w:rsid w:val="0091011F"/>
    <w:rsid w:val="00911144"/>
    <w:rsid w:val="009121E0"/>
    <w:rsid w:val="0091225A"/>
    <w:rsid w:val="0091571A"/>
    <w:rsid w:val="00915B6D"/>
    <w:rsid w:val="009162EA"/>
    <w:rsid w:val="00917CC7"/>
    <w:rsid w:val="009259C6"/>
    <w:rsid w:val="009276AB"/>
    <w:rsid w:val="00927A3A"/>
    <w:rsid w:val="00935A9F"/>
    <w:rsid w:val="00940782"/>
    <w:rsid w:val="00940B40"/>
    <w:rsid w:val="009475B3"/>
    <w:rsid w:val="0094762F"/>
    <w:rsid w:val="00951FFB"/>
    <w:rsid w:val="009528FD"/>
    <w:rsid w:val="009553E7"/>
    <w:rsid w:val="00962948"/>
    <w:rsid w:val="00962DA2"/>
    <w:rsid w:val="00964220"/>
    <w:rsid w:val="00964F48"/>
    <w:rsid w:val="00964FEF"/>
    <w:rsid w:val="009658A6"/>
    <w:rsid w:val="00966310"/>
    <w:rsid w:val="00966B0B"/>
    <w:rsid w:val="00966E3C"/>
    <w:rsid w:val="00971DE7"/>
    <w:rsid w:val="00974E4F"/>
    <w:rsid w:val="00976394"/>
    <w:rsid w:val="009767DC"/>
    <w:rsid w:val="00977B90"/>
    <w:rsid w:val="00977FA5"/>
    <w:rsid w:val="0098304B"/>
    <w:rsid w:val="009833E9"/>
    <w:rsid w:val="00985A33"/>
    <w:rsid w:val="0098609C"/>
    <w:rsid w:val="009877B1"/>
    <w:rsid w:val="00995334"/>
    <w:rsid w:val="009A0000"/>
    <w:rsid w:val="009A0B17"/>
    <w:rsid w:val="009A166F"/>
    <w:rsid w:val="009A5C03"/>
    <w:rsid w:val="009B0E0F"/>
    <w:rsid w:val="009B2264"/>
    <w:rsid w:val="009B2C41"/>
    <w:rsid w:val="009B3E92"/>
    <w:rsid w:val="009B467A"/>
    <w:rsid w:val="009B7B7B"/>
    <w:rsid w:val="009C147F"/>
    <w:rsid w:val="009C4283"/>
    <w:rsid w:val="009C4404"/>
    <w:rsid w:val="009C66C5"/>
    <w:rsid w:val="009C7334"/>
    <w:rsid w:val="009D066C"/>
    <w:rsid w:val="009D163C"/>
    <w:rsid w:val="009D2500"/>
    <w:rsid w:val="009D2F1B"/>
    <w:rsid w:val="009D71D4"/>
    <w:rsid w:val="009D7AFA"/>
    <w:rsid w:val="009E3B9F"/>
    <w:rsid w:val="009E47D9"/>
    <w:rsid w:val="009E4EBB"/>
    <w:rsid w:val="009E695A"/>
    <w:rsid w:val="009E6D18"/>
    <w:rsid w:val="009E7114"/>
    <w:rsid w:val="009F2169"/>
    <w:rsid w:val="009F3ECE"/>
    <w:rsid w:val="009F5269"/>
    <w:rsid w:val="009F6EC8"/>
    <w:rsid w:val="00A01579"/>
    <w:rsid w:val="00A021BC"/>
    <w:rsid w:val="00A056F6"/>
    <w:rsid w:val="00A076EE"/>
    <w:rsid w:val="00A07974"/>
    <w:rsid w:val="00A11210"/>
    <w:rsid w:val="00A15926"/>
    <w:rsid w:val="00A20A8F"/>
    <w:rsid w:val="00A253C3"/>
    <w:rsid w:val="00A258F5"/>
    <w:rsid w:val="00A26F04"/>
    <w:rsid w:val="00A33EB7"/>
    <w:rsid w:val="00A40C5B"/>
    <w:rsid w:val="00A41021"/>
    <w:rsid w:val="00A41A88"/>
    <w:rsid w:val="00A423A8"/>
    <w:rsid w:val="00A44500"/>
    <w:rsid w:val="00A462CD"/>
    <w:rsid w:val="00A52F7C"/>
    <w:rsid w:val="00A53E42"/>
    <w:rsid w:val="00A553ED"/>
    <w:rsid w:val="00A55B72"/>
    <w:rsid w:val="00A61A93"/>
    <w:rsid w:val="00A708B8"/>
    <w:rsid w:val="00A71391"/>
    <w:rsid w:val="00A75C8D"/>
    <w:rsid w:val="00A7693D"/>
    <w:rsid w:val="00A8153D"/>
    <w:rsid w:val="00A8501E"/>
    <w:rsid w:val="00A853A9"/>
    <w:rsid w:val="00A8602A"/>
    <w:rsid w:val="00A869EB"/>
    <w:rsid w:val="00A942E6"/>
    <w:rsid w:val="00A9482A"/>
    <w:rsid w:val="00A969B2"/>
    <w:rsid w:val="00AA14A7"/>
    <w:rsid w:val="00AA1FFB"/>
    <w:rsid w:val="00AA32DF"/>
    <w:rsid w:val="00AA5B06"/>
    <w:rsid w:val="00AA5D10"/>
    <w:rsid w:val="00AA5D21"/>
    <w:rsid w:val="00AB030B"/>
    <w:rsid w:val="00AB0D2C"/>
    <w:rsid w:val="00AB10C8"/>
    <w:rsid w:val="00AB3736"/>
    <w:rsid w:val="00AB54F0"/>
    <w:rsid w:val="00AB68FB"/>
    <w:rsid w:val="00AB7354"/>
    <w:rsid w:val="00AB7E1B"/>
    <w:rsid w:val="00AC0249"/>
    <w:rsid w:val="00AC17AD"/>
    <w:rsid w:val="00AC220C"/>
    <w:rsid w:val="00AD433E"/>
    <w:rsid w:val="00AE18A6"/>
    <w:rsid w:val="00AE3B51"/>
    <w:rsid w:val="00AE63C9"/>
    <w:rsid w:val="00AE7F03"/>
    <w:rsid w:val="00AF005C"/>
    <w:rsid w:val="00AF03BD"/>
    <w:rsid w:val="00AF1A82"/>
    <w:rsid w:val="00AF4040"/>
    <w:rsid w:val="00AF4AB4"/>
    <w:rsid w:val="00AF6DC1"/>
    <w:rsid w:val="00B03573"/>
    <w:rsid w:val="00B03CDA"/>
    <w:rsid w:val="00B053CA"/>
    <w:rsid w:val="00B06CF2"/>
    <w:rsid w:val="00B104F4"/>
    <w:rsid w:val="00B12DCE"/>
    <w:rsid w:val="00B15BA6"/>
    <w:rsid w:val="00B178C1"/>
    <w:rsid w:val="00B17CA9"/>
    <w:rsid w:val="00B21131"/>
    <w:rsid w:val="00B23367"/>
    <w:rsid w:val="00B2664A"/>
    <w:rsid w:val="00B30BFF"/>
    <w:rsid w:val="00B34B84"/>
    <w:rsid w:val="00B3786F"/>
    <w:rsid w:val="00B403F1"/>
    <w:rsid w:val="00B406FE"/>
    <w:rsid w:val="00B44DCA"/>
    <w:rsid w:val="00B4524F"/>
    <w:rsid w:val="00B45640"/>
    <w:rsid w:val="00B4604E"/>
    <w:rsid w:val="00B46092"/>
    <w:rsid w:val="00B52797"/>
    <w:rsid w:val="00B55055"/>
    <w:rsid w:val="00B55916"/>
    <w:rsid w:val="00B621CF"/>
    <w:rsid w:val="00B6466E"/>
    <w:rsid w:val="00B655DD"/>
    <w:rsid w:val="00B662CB"/>
    <w:rsid w:val="00B67C2F"/>
    <w:rsid w:val="00B7008A"/>
    <w:rsid w:val="00B7341B"/>
    <w:rsid w:val="00B7525C"/>
    <w:rsid w:val="00B7560D"/>
    <w:rsid w:val="00B812AF"/>
    <w:rsid w:val="00B8166E"/>
    <w:rsid w:val="00B8181B"/>
    <w:rsid w:val="00B818C4"/>
    <w:rsid w:val="00B84557"/>
    <w:rsid w:val="00B847C9"/>
    <w:rsid w:val="00B903D2"/>
    <w:rsid w:val="00B9695B"/>
    <w:rsid w:val="00B97704"/>
    <w:rsid w:val="00BA0E46"/>
    <w:rsid w:val="00BA192A"/>
    <w:rsid w:val="00BB0161"/>
    <w:rsid w:val="00BB0E8E"/>
    <w:rsid w:val="00BB275E"/>
    <w:rsid w:val="00BC3264"/>
    <w:rsid w:val="00BC7CAE"/>
    <w:rsid w:val="00BD0BFA"/>
    <w:rsid w:val="00BD4958"/>
    <w:rsid w:val="00BD4983"/>
    <w:rsid w:val="00BD5DDC"/>
    <w:rsid w:val="00BE13B5"/>
    <w:rsid w:val="00BE20C5"/>
    <w:rsid w:val="00BE3C31"/>
    <w:rsid w:val="00BE471F"/>
    <w:rsid w:val="00BF1AFD"/>
    <w:rsid w:val="00BF7CF8"/>
    <w:rsid w:val="00C0638B"/>
    <w:rsid w:val="00C06FD3"/>
    <w:rsid w:val="00C11D57"/>
    <w:rsid w:val="00C201B7"/>
    <w:rsid w:val="00C24B92"/>
    <w:rsid w:val="00C24D76"/>
    <w:rsid w:val="00C26006"/>
    <w:rsid w:val="00C27C75"/>
    <w:rsid w:val="00C3027E"/>
    <w:rsid w:val="00C31E71"/>
    <w:rsid w:val="00C32954"/>
    <w:rsid w:val="00C34B3C"/>
    <w:rsid w:val="00C37712"/>
    <w:rsid w:val="00C40E0A"/>
    <w:rsid w:val="00C50827"/>
    <w:rsid w:val="00C512FE"/>
    <w:rsid w:val="00C513A7"/>
    <w:rsid w:val="00C51464"/>
    <w:rsid w:val="00C51ED1"/>
    <w:rsid w:val="00C52057"/>
    <w:rsid w:val="00C52EA3"/>
    <w:rsid w:val="00C54820"/>
    <w:rsid w:val="00C55D40"/>
    <w:rsid w:val="00C56F2F"/>
    <w:rsid w:val="00C6015B"/>
    <w:rsid w:val="00C63BF9"/>
    <w:rsid w:val="00C6729A"/>
    <w:rsid w:val="00C67628"/>
    <w:rsid w:val="00C676BD"/>
    <w:rsid w:val="00C67C55"/>
    <w:rsid w:val="00C700DD"/>
    <w:rsid w:val="00C717E8"/>
    <w:rsid w:val="00C71886"/>
    <w:rsid w:val="00C73DCF"/>
    <w:rsid w:val="00C77B88"/>
    <w:rsid w:val="00C81881"/>
    <w:rsid w:val="00C84A68"/>
    <w:rsid w:val="00C8738F"/>
    <w:rsid w:val="00CA169F"/>
    <w:rsid w:val="00CA1D28"/>
    <w:rsid w:val="00CA2313"/>
    <w:rsid w:val="00CA3A31"/>
    <w:rsid w:val="00CA7740"/>
    <w:rsid w:val="00CA7A1F"/>
    <w:rsid w:val="00CB1A47"/>
    <w:rsid w:val="00CB3CDF"/>
    <w:rsid w:val="00CB5126"/>
    <w:rsid w:val="00CB5339"/>
    <w:rsid w:val="00CB6A2F"/>
    <w:rsid w:val="00CB6A70"/>
    <w:rsid w:val="00CB7CCF"/>
    <w:rsid w:val="00CC074E"/>
    <w:rsid w:val="00CC1C38"/>
    <w:rsid w:val="00CC277B"/>
    <w:rsid w:val="00CC28C6"/>
    <w:rsid w:val="00CC3AAB"/>
    <w:rsid w:val="00CC4323"/>
    <w:rsid w:val="00CC5246"/>
    <w:rsid w:val="00CC54DB"/>
    <w:rsid w:val="00CD37BB"/>
    <w:rsid w:val="00CD6BA7"/>
    <w:rsid w:val="00CD6F86"/>
    <w:rsid w:val="00CE1DD0"/>
    <w:rsid w:val="00CE64E9"/>
    <w:rsid w:val="00CF1C7D"/>
    <w:rsid w:val="00CF4DE7"/>
    <w:rsid w:val="00CF6287"/>
    <w:rsid w:val="00CF7CB2"/>
    <w:rsid w:val="00D01AC0"/>
    <w:rsid w:val="00D03418"/>
    <w:rsid w:val="00D0714C"/>
    <w:rsid w:val="00D07950"/>
    <w:rsid w:val="00D13780"/>
    <w:rsid w:val="00D17966"/>
    <w:rsid w:val="00D215A6"/>
    <w:rsid w:val="00D21BAD"/>
    <w:rsid w:val="00D258C8"/>
    <w:rsid w:val="00D325D1"/>
    <w:rsid w:val="00D353B1"/>
    <w:rsid w:val="00D36669"/>
    <w:rsid w:val="00D4279E"/>
    <w:rsid w:val="00D4408E"/>
    <w:rsid w:val="00D5281F"/>
    <w:rsid w:val="00D53DFF"/>
    <w:rsid w:val="00D64997"/>
    <w:rsid w:val="00D65261"/>
    <w:rsid w:val="00D71EF4"/>
    <w:rsid w:val="00D731F4"/>
    <w:rsid w:val="00D73280"/>
    <w:rsid w:val="00D74FCB"/>
    <w:rsid w:val="00D82246"/>
    <w:rsid w:val="00D822E9"/>
    <w:rsid w:val="00D853CA"/>
    <w:rsid w:val="00D97CB2"/>
    <w:rsid w:val="00DA1E2E"/>
    <w:rsid w:val="00DA2F22"/>
    <w:rsid w:val="00DB1604"/>
    <w:rsid w:val="00DB19C7"/>
    <w:rsid w:val="00DB5A71"/>
    <w:rsid w:val="00DB6697"/>
    <w:rsid w:val="00DB72AC"/>
    <w:rsid w:val="00DC3D67"/>
    <w:rsid w:val="00DC45E2"/>
    <w:rsid w:val="00DC7694"/>
    <w:rsid w:val="00DD02F5"/>
    <w:rsid w:val="00DD0B55"/>
    <w:rsid w:val="00DD1234"/>
    <w:rsid w:val="00DD3D7E"/>
    <w:rsid w:val="00DD582D"/>
    <w:rsid w:val="00DD5C23"/>
    <w:rsid w:val="00DE0C62"/>
    <w:rsid w:val="00DE0F6E"/>
    <w:rsid w:val="00DE5209"/>
    <w:rsid w:val="00DF0E3A"/>
    <w:rsid w:val="00DF2F60"/>
    <w:rsid w:val="00DF5C06"/>
    <w:rsid w:val="00E01F0E"/>
    <w:rsid w:val="00E034EC"/>
    <w:rsid w:val="00E04059"/>
    <w:rsid w:val="00E07613"/>
    <w:rsid w:val="00E11E2A"/>
    <w:rsid w:val="00E14842"/>
    <w:rsid w:val="00E16AEA"/>
    <w:rsid w:val="00E228FA"/>
    <w:rsid w:val="00E2523B"/>
    <w:rsid w:val="00E255A5"/>
    <w:rsid w:val="00E31FCE"/>
    <w:rsid w:val="00E35DD5"/>
    <w:rsid w:val="00E36679"/>
    <w:rsid w:val="00E4020A"/>
    <w:rsid w:val="00E41553"/>
    <w:rsid w:val="00E42A72"/>
    <w:rsid w:val="00E4595D"/>
    <w:rsid w:val="00E45A61"/>
    <w:rsid w:val="00E53BEE"/>
    <w:rsid w:val="00E54600"/>
    <w:rsid w:val="00E55CD5"/>
    <w:rsid w:val="00E56140"/>
    <w:rsid w:val="00E56A68"/>
    <w:rsid w:val="00E6082A"/>
    <w:rsid w:val="00E6089A"/>
    <w:rsid w:val="00E61DF0"/>
    <w:rsid w:val="00E633B6"/>
    <w:rsid w:val="00E72297"/>
    <w:rsid w:val="00E726A2"/>
    <w:rsid w:val="00E72738"/>
    <w:rsid w:val="00E73A2B"/>
    <w:rsid w:val="00E81635"/>
    <w:rsid w:val="00E816BC"/>
    <w:rsid w:val="00E85AF7"/>
    <w:rsid w:val="00E92CBB"/>
    <w:rsid w:val="00E938C8"/>
    <w:rsid w:val="00E9722F"/>
    <w:rsid w:val="00E97640"/>
    <w:rsid w:val="00EA1F87"/>
    <w:rsid w:val="00EA286E"/>
    <w:rsid w:val="00EA3C87"/>
    <w:rsid w:val="00EA7369"/>
    <w:rsid w:val="00EB0866"/>
    <w:rsid w:val="00EB41DA"/>
    <w:rsid w:val="00EB67A6"/>
    <w:rsid w:val="00EB6AB3"/>
    <w:rsid w:val="00EC063F"/>
    <w:rsid w:val="00EC4AF2"/>
    <w:rsid w:val="00EC6ABE"/>
    <w:rsid w:val="00EC7808"/>
    <w:rsid w:val="00ED1878"/>
    <w:rsid w:val="00ED3CE3"/>
    <w:rsid w:val="00ED4D57"/>
    <w:rsid w:val="00EF03AB"/>
    <w:rsid w:val="00EF2C3A"/>
    <w:rsid w:val="00EF3556"/>
    <w:rsid w:val="00EF3B8C"/>
    <w:rsid w:val="00EF40FB"/>
    <w:rsid w:val="00EF45DA"/>
    <w:rsid w:val="00EF69A1"/>
    <w:rsid w:val="00EF7079"/>
    <w:rsid w:val="00F00335"/>
    <w:rsid w:val="00F02A16"/>
    <w:rsid w:val="00F06B09"/>
    <w:rsid w:val="00F210F7"/>
    <w:rsid w:val="00F2249C"/>
    <w:rsid w:val="00F22AC5"/>
    <w:rsid w:val="00F31C10"/>
    <w:rsid w:val="00F359BA"/>
    <w:rsid w:val="00F43EF7"/>
    <w:rsid w:val="00F45ACB"/>
    <w:rsid w:val="00F53A3F"/>
    <w:rsid w:val="00F54076"/>
    <w:rsid w:val="00F5467A"/>
    <w:rsid w:val="00F54E39"/>
    <w:rsid w:val="00F55783"/>
    <w:rsid w:val="00F60AF9"/>
    <w:rsid w:val="00F6267B"/>
    <w:rsid w:val="00F7365E"/>
    <w:rsid w:val="00F75AA6"/>
    <w:rsid w:val="00F82F4D"/>
    <w:rsid w:val="00F831F2"/>
    <w:rsid w:val="00F839EA"/>
    <w:rsid w:val="00F84324"/>
    <w:rsid w:val="00F85B65"/>
    <w:rsid w:val="00F86DE1"/>
    <w:rsid w:val="00F86FDB"/>
    <w:rsid w:val="00F87881"/>
    <w:rsid w:val="00F9117C"/>
    <w:rsid w:val="00F94023"/>
    <w:rsid w:val="00F96801"/>
    <w:rsid w:val="00FA15DB"/>
    <w:rsid w:val="00FA34F3"/>
    <w:rsid w:val="00FA37B6"/>
    <w:rsid w:val="00FA4373"/>
    <w:rsid w:val="00FA5897"/>
    <w:rsid w:val="00FB3FC6"/>
    <w:rsid w:val="00FB5D58"/>
    <w:rsid w:val="00FC2452"/>
    <w:rsid w:val="00FC3596"/>
    <w:rsid w:val="00FC73CB"/>
    <w:rsid w:val="00FC7463"/>
    <w:rsid w:val="00FC77F8"/>
    <w:rsid w:val="00FC7B84"/>
    <w:rsid w:val="00FD188F"/>
    <w:rsid w:val="00FD26CB"/>
    <w:rsid w:val="00FD682D"/>
    <w:rsid w:val="00FD7A5B"/>
    <w:rsid w:val="00FE152D"/>
    <w:rsid w:val="00FE3D09"/>
    <w:rsid w:val="00FE3E37"/>
    <w:rsid w:val="00FE777C"/>
    <w:rsid w:val="00FF0EF5"/>
    <w:rsid w:val="00FF12DB"/>
    <w:rsid w:val="00FF1D66"/>
    <w:rsid w:val="00FF6E71"/>
    <w:rsid w:val="0B20CF57"/>
    <w:rsid w:val="0FC08836"/>
    <w:rsid w:val="11DAA7AF"/>
    <w:rsid w:val="1D6A8DC9"/>
    <w:rsid w:val="1FAAC374"/>
    <w:rsid w:val="213134F7"/>
    <w:rsid w:val="2CF2D4E8"/>
    <w:rsid w:val="30C20FD8"/>
    <w:rsid w:val="31F8401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semiHidden/>
    <w:unhideWhenUsed/>
    <w:rsid w:val="001B044D"/>
    <w:pPr>
      <w:spacing w:after="0" w:line="240" w:lineRule="auto"/>
    </w:pPr>
    <w:rPr>
      <w:szCs w:val="20"/>
    </w:rPr>
  </w:style>
  <w:style w:type="character" w:customStyle="1" w:styleId="FunotentextZchn">
    <w:name w:val="Fußnotentext Zchn"/>
    <w:basedOn w:val="Absatz-Standardschriftart"/>
    <w:link w:val="Funotentext"/>
    <w:semiHidden/>
    <w:rsid w:val="001B044D"/>
    <w:rPr>
      <w:rFonts w:ascii="Arial" w:hAnsi="Arial" w:cs="Arial"/>
    </w:rPr>
  </w:style>
  <w:style w:type="character" w:styleId="Funotenzeichen">
    <w:name w:val="footnote reference"/>
    <w:basedOn w:val="Absatz-Standardschriftart"/>
    <w:semiHidden/>
    <w:unhideWhenUsed/>
    <w:rsid w:val="001B04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628900682">
          <w:marLeft w:val="446"/>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432632099">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262688457">
      <w:bodyDiv w:val="1"/>
      <w:marLeft w:val="0"/>
      <w:marRight w:val="0"/>
      <w:marTop w:val="0"/>
      <w:marBottom w:val="0"/>
      <w:divBdr>
        <w:top w:val="none" w:sz="0" w:space="0" w:color="auto"/>
        <w:left w:val="none" w:sz="0" w:space="0" w:color="auto"/>
        <w:bottom w:val="none" w:sz="0" w:space="0" w:color="auto"/>
        <w:right w:val="none" w:sz="0" w:space="0" w:color="auto"/>
      </w:divBdr>
      <w:divsChild>
        <w:div w:id="931158636">
          <w:marLeft w:val="0"/>
          <w:marRight w:val="0"/>
          <w:marTop w:val="0"/>
          <w:marBottom w:val="0"/>
          <w:divBdr>
            <w:top w:val="none" w:sz="0" w:space="0" w:color="auto"/>
            <w:left w:val="none" w:sz="0" w:space="0" w:color="auto"/>
            <w:bottom w:val="none" w:sz="0" w:space="0" w:color="auto"/>
            <w:right w:val="none" w:sz="0" w:space="0" w:color="auto"/>
          </w:divBdr>
        </w:div>
        <w:div w:id="298267690">
          <w:marLeft w:val="0"/>
          <w:marRight w:val="0"/>
          <w:marTop w:val="0"/>
          <w:marBottom w:val="0"/>
          <w:divBdr>
            <w:top w:val="none" w:sz="0" w:space="0" w:color="auto"/>
            <w:left w:val="none" w:sz="0" w:space="0" w:color="auto"/>
            <w:bottom w:val="none" w:sz="0" w:space="0" w:color="auto"/>
            <w:right w:val="none" w:sz="0" w:space="0" w:color="auto"/>
          </w:divBdr>
        </w:div>
      </w:divsChild>
    </w:div>
    <w:div w:id="1451626282">
      <w:bodyDiv w:val="1"/>
      <w:marLeft w:val="0"/>
      <w:marRight w:val="0"/>
      <w:marTop w:val="0"/>
      <w:marBottom w:val="0"/>
      <w:divBdr>
        <w:top w:val="none" w:sz="0" w:space="0" w:color="auto"/>
        <w:left w:val="none" w:sz="0" w:space="0" w:color="auto"/>
        <w:bottom w:val="none" w:sz="0" w:space="0" w:color="auto"/>
        <w:right w:val="none" w:sz="0" w:space="0" w:color="auto"/>
      </w:divBdr>
      <w:divsChild>
        <w:div w:id="1540581453">
          <w:marLeft w:val="0"/>
          <w:marRight w:val="0"/>
          <w:marTop w:val="0"/>
          <w:marBottom w:val="0"/>
          <w:divBdr>
            <w:top w:val="none" w:sz="0" w:space="0" w:color="auto"/>
            <w:left w:val="none" w:sz="0" w:space="0" w:color="auto"/>
            <w:bottom w:val="none" w:sz="0" w:space="0" w:color="auto"/>
            <w:right w:val="none" w:sz="0" w:space="0" w:color="auto"/>
          </w:divBdr>
          <w:divsChild>
            <w:div w:id="457991474">
              <w:marLeft w:val="0"/>
              <w:marRight w:val="0"/>
              <w:marTop w:val="0"/>
              <w:marBottom w:val="0"/>
              <w:divBdr>
                <w:top w:val="none" w:sz="0" w:space="0" w:color="auto"/>
                <w:left w:val="none" w:sz="0" w:space="0" w:color="auto"/>
                <w:bottom w:val="none" w:sz="0" w:space="0" w:color="auto"/>
                <w:right w:val="none" w:sz="0" w:space="0" w:color="auto"/>
              </w:divBdr>
            </w:div>
          </w:divsChild>
        </w:div>
        <w:div w:id="1604877412">
          <w:marLeft w:val="0"/>
          <w:marRight w:val="0"/>
          <w:marTop w:val="0"/>
          <w:marBottom w:val="0"/>
          <w:divBdr>
            <w:top w:val="none" w:sz="0" w:space="0" w:color="auto"/>
            <w:left w:val="none" w:sz="0" w:space="0" w:color="auto"/>
            <w:bottom w:val="none" w:sz="0" w:space="0" w:color="auto"/>
            <w:right w:val="none" w:sz="0" w:space="0" w:color="auto"/>
          </w:divBdr>
          <w:divsChild>
            <w:div w:id="102698069">
              <w:marLeft w:val="0"/>
              <w:marRight w:val="0"/>
              <w:marTop w:val="0"/>
              <w:marBottom w:val="0"/>
              <w:divBdr>
                <w:top w:val="none" w:sz="0" w:space="0" w:color="auto"/>
                <w:left w:val="none" w:sz="0" w:space="0" w:color="auto"/>
                <w:bottom w:val="none" w:sz="0" w:space="0" w:color="auto"/>
                <w:right w:val="none" w:sz="0" w:space="0" w:color="auto"/>
              </w:divBdr>
            </w:div>
            <w:div w:id="70544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16545885">
      <w:bodyDiv w:val="1"/>
      <w:marLeft w:val="0"/>
      <w:marRight w:val="0"/>
      <w:marTop w:val="0"/>
      <w:marBottom w:val="0"/>
      <w:divBdr>
        <w:top w:val="none" w:sz="0" w:space="0" w:color="auto"/>
        <w:left w:val="none" w:sz="0" w:space="0" w:color="auto"/>
        <w:bottom w:val="none" w:sz="0" w:space="0" w:color="auto"/>
        <w:right w:val="none" w:sz="0" w:space="0" w:color="auto"/>
      </w:divBdr>
      <w:divsChild>
        <w:div w:id="666640914">
          <w:marLeft w:val="0"/>
          <w:marRight w:val="0"/>
          <w:marTop w:val="0"/>
          <w:marBottom w:val="0"/>
          <w:divBdr>
            <w:top w:val="none" w:sz="0" w:space="0" w:color="auto"/>
            <w:left w:val="none" w:sz="0" w:space="0" w:color="auto"/>
            <w:bottom w:val="none" w:sz="0" w:space="0" w:color="auto"/>
            <w:right w:val="none" w:sz="0" w:space="0" w:color="auto"/>
          </w:divBdr>
        </w:div>
        <w:div w:id="214006175">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16680640">
      <w:bodyDiv w:val="1"/>
      <w:marLeft w:val="0"/>
      <w:marRight w:val="0"/>
      <w:marTop w:val="0"/>
      <w:marBottom w:val="0"/>
      <w:divBdr>
        <w:top w:val="none" w:sz="0" w:space="0" w:color="auto"/>
        <w:left w:val="none" w:sz="0" w:space="0" w:color="auto"/>
        <w:bottom w:val="none" w:sz="0" w:space="0" w:color="auto"/>
        <w:right w:val="none" w:sz="0" w:space="0" w:color="auto"/>
      </w:divBdr>
      <w:divsChild>
        <w:div w:id="317728005">
          <w:marLeft w:val="0"/>
          <w:marRight w:val="0"/>
          <w:marTop w:val="0"/>
          <w:marBottom w:val="0"/>
          <w:divBdr>
            <w:top w:val="none" w:sz="0" w:space="0" w:color="auto"/>
            <w:left w:val="none" w:sz="0" w:space="0" w:color="auto"/>
            <w:bottom w:val="none" w:sz="0" w:space="0" w:color="auto"/>
            <w:right w:val="none" w:sz="0" w:space="0" w:color="auto"/>
          </w:divBdr>
          <w:divsChild>
            <w:div w:id="1712805037">
              <w:marLeft w:val="0"/>
              <w:marRight w:val="0"/>
              <w:marTop w:val="0"/>
              <w:marBottom w:val="0"/>
              <w:divBdr>
                <w:top w:val="none" w:sz="0" w:space="0" w:color="auto"/>
                <w:left w:val="none" w:sz="0" w:space="0" w:color="auto"/>
                <w:bottom w:val="none" w:sz="0" w:space="0" w:color="auto"/>
                <w:right w:val="none" w:sz="0" w:space="0" w:color="auto"/>
              </w:divBdr>
            </w:div>
          </w:divsChild>
        </w:div>
        <w:div w:id="1537544350">
          <w:marLeft w:val="0"/>
          <w:marRight w:val="0"/>
          <w:marTop w:val="0"/>
          <w:marBottom w:val="0"/>
          <w:divBdr>
            <w:top w:val="none" w:sz="0" w:space="0" w:color="auto"/>
            <w:left w:val="none" w:sz="0" w:space="0" w:color="auto"/>
            <w:bottom w:val="none" w:sz="0" w:space="0" w:color="auto"/>
            <w:right w:val="none" w:sz="0" w:space="0" w:color="auto"/>
          </w:divBdr>
          <w:divsChild>
            <w:div w:id="854003954">
              <w:marLeft w:val="0"/>
              <w:marRight w:val="0"/>
              <w:marTop w:val="0"/>
              <w:marBottom w:val="0"/>
              <w:divBdr>
                <w:top w:val="none" w:sz="0" w:space="0" w:color="auto"/>
                <w:left w:val="none" w:sz="0" w:space="0" w:color="auto"/>
                <w:bottom w:val="none" w:sz="0" w:space="0" w:color="auto"/>
                <w:right w:val="none" w:sz="0" w:space="0" w:color="auto"/>
              </w:divBdr>
            </w:div>
            <w:div w:id="4696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eberit.de/wc-system"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garanti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6C6BD3C1-67E5-4A23-818A-18C572908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826</Words>
  <Characters>5204</Characters>
  <Application>Microsoft Office Word</Application>
  <DocSecurity>0</DocSecurity>
  <Lines>43</Lines>
  <Paragraphs>12</Paragraphs>
  <ScaleCrop>false</ScaleCrop>
  <Company>Geberit</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Ann-Katrin Fritz</cp:lastModifiedBy>
  <cp:revision>95</cp:revision>
  <cp:lastPrinted>2017-02-06T09:30:00Z</cp:lastPrinted>
  <dcterms:created xsi:type="dcterms:W3CDTF">2024-12-17T12:42:00Z</dcterms:created>
  <dcterms:modified xsi:type="dcterms:W3CDTF">2025-01-14T11:10:00Z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