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290AB" w14:textId="38C9A829" w:rsidR="00717B20" w:rsidRPr="00977368" w:rsidRDefault="00EF4C34" w:rsidP="00C43C99">
      <w:pPr>
        <w:pStyle w:val="KeinLeerraum"/>
        <w:rPr>
          <w:lang w:val="de-DE"/>
        </w:rPr>
      </w:pPr>
      <w:r w:rsidRPr="00977368">
        <w:rPr>
          <w:lang w:val="de-DE"/>
        </w:rPr>
        <w:t>Stilles Örtchen wird noch stiller</w:t>
      </w:r>
    </w:p>
    <w:p w14:paraId="3A94B368" w14:textId="32F489B5" w:rsidR="00717B20" w:rsidRPr="00977368" w:rsidRDefault="00D82EBB" w:rsidP="00717B20">
      <w:pPr>
        <w:pStyle w:val="berschrift1"/>
        <w:rPr>
          <w:lang w:val="de-DE"/>
        </w:rPr>
      </w:pPr>
      <w:r w:rsidRPr="00977368">
        <w:rPr>
          <w:lang w:val="de-DE"/>
        </w:rPr>
        <w:t xml:space="preserve">Neues </w:t>
      </w:r>
      <w:r w:rsidR="00A41AB6" w:rsidRPr="00977368">
        <w:rPr>
          <w:lang w:val="de-DE"/>
        </w:rPr>
        <w:t xml:space="preserve">Geberit </w:t>
      </w:r>
      <w:r w:rsidR="00116538" w:rsidRPr="00977368">
        <w:rPr>
          <w:lang w:val="de-DE"/>
        </w:rPr>
        <w:t xml:space="preserve">Füllventil </w:t>
      </w:r>
      <w:r w:rsidR="00FA72BD">
        <w:rPr>
          <w:lang w:val="de-DE"/>
        </w:rPr>
        <w:t>mit reduzierten</w:t>
      </w:r>
      <w:r w:rsidR="00220AAD">
        <w:rPr>
          <w:lang w:val="de-DE"/>
        </w:rPr>
        <w:t xml:space="preserve"> </w:t>
      </w:r>
      <w:r w:rsidR="00A41AB6" w:rsidRPr="00977368">
        <w:rPr>
          <w:lang w:val="de-DE"/>
        </w:rPr>
        <w:t>Füllg</w:t>
      </w:r>
      <w:r w:rsidRPr="00977368">
        <w:rPr>
          <w:lang w:val="de-DE"/>
        </w:rPr>
        <w:t>eräusche</w:t>
      </w:r>
      <w:r w:rsidR="00FA72BD">
        <w:rPr>
          <w:lang w:val="de-DE"/>
        </w:rPr>
        <w:t>n</w:t>
      </w:r>
      <w:r w:rsidR="00436D41" w:rsidRPr="00977368">
        <w:rPr>
          <w:lang w:val="de-DE"/>
        </w:rPr>
        <w:t xml:space="preserve"> </w:t>
      </w:r>
    </w:p>
    <w:p w14:paraId="33D8F04D" w14:textId="4BFF0E91" w:rsidR="00717B20" w:rsidRPr="00977368" w:rsidRDefault="00717B20" w:rsidP="00717B20">
      <w:pPr>
        <w:pStyle w:val="Kopfzeile"/>
        <w:rPr>
          <w:rStyle w:val="Hervorhebung"/>
          <w:rFonts w:eastAsia="Arial"/>
          <w:lang w:val="de-DE"/>
        </w:rPr>
      </w:pPr>
      <w:r w:rsidRPr="00977368">
        <w:rPr>
          <w:rStyle w:val="Hervorhebung"/>
          <w:rFonts w:eastAsia="Arial"/>
          <w:lang w:val="de-DE"/>
        </w:rPr>
        <w:t xml:space="preserve">Geberit Vertriebs GmbH, Pfullendorf, </w:t>
      </w:r>
      <w:r w:rsidR="00CB7CCF" w:rsidRPr="00977368">
        <w:rPr>
          <w:rStyle w:val="Hervorhebung"/>
          <w:rFonts w:eastAsia="Arial"/>
          <w:lang w:val="de-DE"/>
        </w:rPr>
        <w:t>Januar</w:t>
      </w:r>
      <w:r w:rsidRPr="00977368">
        <w:rPr>
          <w:rStyle w:val="Hervorhebung"/>
          <w:rFonts w:eastAsia="Arial"/>
          <w:lang w:val="de-DE"/>
        </w:rPr>
        <w:t xml:space="preserve"> 202</w:t>
      </w:r>
      <w:r w:rsidR="00CB7CCF" w:rsidRPr="00977368">
        <w:rPr>
          <w:rStyle w:val="Hervorhebung"/>
          <w:rFonts w:eastAsia="Arial"/>
          <w:lang w:val="de-DE"/>
        </w:rPr>
        <w:t>5</w:t>
      </w:r>
    </w:p>
    <w:p w14:paraId="0922FB8D" w14:textId="071A338B" w:rsidR="001A608C" w:rsidRPr="00977368" w:rsidRDefault="000975BC" w:rsidP="000F3738">
      <w:pPr>
        <w:rPr>
          <w:rStyle w:val="normaltextrun"/>
          <w:lang w:val="de-DE"/>
        </w:rPr>
      </w:pPr>
      <w:r w:rsidRPr="00977368">
        <w:rPr>
          <w:rFonts w:eastAsiaTheme="majorEastAsia"/>
          <w:b/>
          <w:bCs/>
          <w:szCs w:val="20"/>
          <w:lang w:val="de-DE"/>
        </w:rPr>
        <w:t xml:space="preserve">Geräusche rund um die Toilette werden oftmals als störend empfunden. </w:t>
      </w:r>
      <w:r w:rsidR="00AD23F7" w:rsidRPr="00977368">
        <w:rPr>
          <w:rFonts w:eastAsiaTheme="majorEastAsia"/>
          <w:b/>
          <w:bCs/>
          <w:szCs w:val="20"/>
          <w:lang w:val="de-DE"/>
        </w:rPr>
        <w:t xml:space="preserve">Mit dem neuen </w:t>
      </w:r>
      <w:r w:rsidR="00C47CDC" w:rsidRPr="00977368">
        <w:rPr>
          <w:rFonts w:eastAsiaTheme="majorEastAsia"/>
          <w:b/>
          <w:bCs/>
          <w:szCs w:val="20"/>
          <w:lang w:val="de-DE"/>
        </w:rPr>
        <w:t xml:space="preserve">Geberit </w:t>
      </w:r>
      <w:r w:rsidR="00AD23F7" w:rsidRPr="00977368">
        <w:rPr>
          <w:rFonts w:eastAsiaTheme="majorEastAsia"/>
          <w:b/>
          <w:bCs/>
          <w:szCs w:val="20"/>
          <w:lang w:val="de-DE"/>
        </w:rPr>
        <w:t xml:space="preserve">Füllventil Typ 383 </w:t>
      </w:r>
      <w:r w:rsidR="006214F2" w:rsidRPr="00977368">
        <w:rPr>
          <w:rFonts w:eastAsiaTheme="majorEastAsia"/>
          <w:b/>
          <w:bCs/>
          <w:szCs w:val="20"/>
          <w:lang w:val="de-DE"/>
        </w:rPr>
        <w:t>senkt</w:t>
      </w:r>
      <w:r w:rsidR="000F3738" w:rsidRPr="00977368">
        <w:rPr>
          <w:rFonts w:eastAsiaTheme="majorEastAsia"/>
          <w:b/>
          <w:bCs/>
          <w:szCs w:val="20"/>
          <w:lang w:val="de-DE"/>
        </w:rPr>
        <w:t xml:space="preserve"> </w:t>
      </w:r>
      <w:r w:rsidR="001B6CA7" w:rsidRPr="00977368">
        <w:rPr>
          <w:rFonts w:eastAsiaTheme="majorEastAsia"/>
          <w:b/>
          <w:bCs/>
          <w:szCs w:val="20"/>
          <w:lang w:val="de-DE"/>
        </w:rPr>
        <w:t xml:space="preserve">der Sanitärexperte </w:t>
      </w:r>
      <w:r w:rsidR="00AD23F7" w:rsidRPr="00977368">
        <w:rPr>
          <w:rFonts w:eastAsiaTheme="majorEastAsia"/>
          <w:b/>
          <w:bCs/>
          <w:szCs w:val="20"/>
          <w:lang w:val="de-DE"/>
        </w:rPr>
        <w:t xml:space="preserve">künftig </w:t>
      </w:r>
      <w:r w:rsidR="00BA01EC" w:rsidRPr="00977368">
        <w:rPr>
          <w:b/>
          <w:bCs/>
          <w:lang w:val="de-DE"/>
        </w:rPr>
        <w:t xml:space="preserve">die wahrnehmbare Lautstärke </w:t>
      </w:r>
      <w:r w:rsidR="004A662C" w:rsidRPr="00977368">
        <w:rPr>
          <w:b/>
          <w:bCs/>
          <w:lang w:val="de-DE"/>
        </w:rPr>
        <w:t xml:space="preserve">beim Wiederauffüllen des Spülkastens </w:t>
      </w:r>
      <w:r w:rsidR="00AD23F7" w:rsidRPr="00977368">
        <w:rPr>
          <w:b/>
          <w:bCs/>
          <w:lang w:val="de-DE"/>
        </w:rPr>
        <w:t>im Vergleich zum Vorgänger</w:t>
      </w:r>
      <w:r w:rsidR="00771E83" w:rsidRPr="00977368">
        <w:rPr>
          <w:b/>
          <w:bCs/>
          <w:lang w:val="de-DE"/>
        </w:rPr>
        <w:t>modell um die Hälfte</w:t>
      </w:r>
      <w:r w:rsidR="00BA01EC" w:rsidRPr="00977368">
        <w:rPr>
          <w:b/>
          <w:bCs/>
          <w:lang w:val="de-DE"/>
        </w:rPr>
        <w:t xml:space="preserve">. </w:t>
      </w:r>
      <w:r w:rsidR="00A55827" w:rsidRPr="00977368">
        <w:rPr>
          <w:b/>
          <w:bCs/>
          <w:lang w:val="de-DE"/>
        </w:rPr>
        <w:t xml:space="preserve">Damit sind </w:t>
      </w:r>
      <w:r w:rsidR="00BA1AAE" w:rsidRPr="00977368">
        <w:rPr>
          <w:b/>
          <w:bCs/>
          <w:lang w:val="de-DE"/>
        </w:rPr>
        <w:t xml:space="preserve">die </w:t>
      </w:r>
      <w:r w:rsidR="004A662C" w:rsidRPr="00977368">
        <w:rPr>
          <w:b/>
          <w:bCs/>
          <w:lang w:val="de-DE"/>
        </w:rPr>
        <w:t>Füllgeräusche des Spülkastens</w:t>
      </w:r>
      <w:r w:rsidR="00B86578" w:rsidRPr="00977368">
        <w:rPr>
          <w:b/>
          <w:bCs/>
          <w:lang w:val="de-DE"/>
        </w:rPr>
        <w:t xml:space="preserve"> </w:t>
      </w:r>
      <w:r w:rsidR="00220AAD">
        <w:rPr>
          <w:b/>
          <w:bCs/>
          <w:lang w:val="de-DE"/>
        </w:rPr>
        <w:t>d</w:t>
      </w:r>
      <w:r w:rsidR="00197506">
        <w:rPr>
          <w:b/>
          <w:bCs/>
          <w:lang w:val="de-DE"/>
        </w:rPr>
        <w:t>eutlich leiser</w:t>
      </w:r>
      <w:r w:rsidR="004B66DA" w:rsidRPr="00977368">
        <w:rPr>
          <w:b/>
          <w:bCs/>
          <w:lang w:val="de-DE"/>
        </w:rPr>
        <w:t xml:space="preserve">. </w:t>
      </w:r>
      <w:r w:rsidR="00FC693F" w:rsidRPr="00977368">
        <w:rPr>
          <w:rStyle w:val="normaltextrun"/>
          <w:rFonts w:eastAsiaTheme="majorEastAsia"/>
          <w:b/>
          <w:bCs/>
          <w:szCs w:val="20"/>
          <w:lang w:val="de-DE"/>
        </w:rPr>
        <w:t xml:space="preserve">Das </w:t>
      </w:r>
      <w:r w:rsidR="00771E83" w:rsidRPr="00977368">
        <w:rPr>
          <w:rStyle w:val="normaltextrun"/>
          <w:rFonts w:eastAsiaTheme="majorEastAsia"/>
          <w:b/>
          <w:bCs/>
          <w:szCs w:val="20"/>
          <w:lang w:val="de-DE"/>
        </w:rPr>
        <w:t xml:space="preserve">neue </w:t>
      </w:r>
      <w:r w:rsidR="00FC693F" w:rsidRPr="00977368">
        <w:rPr>
          <w:rStyle w:val="normaltextrun"/>
          <w:rFonts w:eastAsiaTheme="majorEastAsia"/>
          <w:b/>
          <w:bCs/>
          <w:szCs w:val="20"/>
          <w:lang w:val="de-DE"/>
        </w:rPr>
        <w:t xml:space="preserve">Füllventil </w:t>
      </w:r>
      <w:r w:rsidR="00436D41" w:rsidRPr="00977368">
        <w:rPr>
          <w:rStyle w:val="normaltextrun"/>
          <w:rFonts w:eastAsiaTheme="majorEastAsia"/>
          <w:b/>
          <w:bCs/>
          <w:szCs w:val="20"/>
          <w:lang w:val="de-DE"/>
        </w:rPr>
        <w:t xml:space="preserve">ist ab </w:t>
      </w:r>
      <w:r w:rsidR="00197506">
        <w:rPr>
          <w:rStyle w:val="normaltextrun"/>
          <w:rFonts w:eastAsiaTheme="majorEastAsia"/>
          <w:b/>
          <w:bCs/>
          <w:szCs w:val="20"/>
          <w:lang w:val="de-DE"/>
        </w:rPr>
        <w:t>Januar</w:t>
      </w:r>
      <w:r w:rsidR="00197506" w:rsidRPr="00977368">
        <w:rPr>
          <w:rStyle w:val="normaltextrun"/>
          <w:rFonts w:eastAsiaTheme="majorEastAsia"/>
          <w:b/>
          <w:bCs/>
          <w:szCs w:val="20"/>
          <w:lang w:val="de-DE"/>
        </w:rPr>
        <w:t xml:space="preserve"> </w:t>
      </w:r>
      <w:r w:rsidR="00436D41" w:rsidRPr="00977368">
        <w:rPr>
          <w:rStyle w:val="normaltextrun"/>
          <w:rFonts w:eastAsiaTheme="majorEastAsia"/>
          <w:b/>
          <w:bCs/>
          <w:szCs w:val="20"/>
          <w:lang w:val="de-DE"/>
        </w:rPr>
        <w:t>2025 erhältlich.</w:t>
      </w:r>
    </w:p>
    <w:p w14:paraId="3EC711AF" w14:textId="377C8697" w:rsidR="001A608C" w:rsidRPr="00977368" w:rsidRDefault="00FD3D4A" w:rsidP="001A608C">
      <w:pPr>
        <w:rPr>
          <w:rStyle w:val="normaltextrun"/>
          <w:lang w:val="de-DE"/>
        </w:rPr>
      </w:pPr>
      <w:r w:rsidRPr="00977368">
        <w:rPr>
          <w:rStyle w:val="normaltextrun"/>
          <w:rFonts w:eastAsiaTheme="majorEastAsia"/>
          <w:szCs w:val="20"/>
          <w:lang w:val="de-DE"/>
        </w:rPr>
        <w:t xml:space="preserve">Geberit </w:t>
      </w:r>
      <w:r w:rsidR="00E10E97" w:rsidRPr="00977368">
        <w:rPr>
          <w:rFonts w:eastAsiaTheme="majorEastAsia"/>
          <w:szCs w:val="20"/>
          <w:lang w:val="de-DE"/>
        </w:rPr>
        <w:t xml:space="preserve">arbeitet beständig daran, </w:t>
      </w:r>
      <w:r w:rsidR="00B16E22" w:rsidRPr="00977368">
        <w:rPr>
          <w:rFonts w:eastAsiaTheme="majorEastAsia"/>
          <w:szCs w:val="20"/>
          <w:lang w:val="de-DE"/>
        </w:rPr>
        <w:t xml:space="preserve">Geräusche </w:t>
      </w:r>
      <w:r w:rsidR="0013466E" w:rsidRPr="00977368">
        <w:rPr>
          <w:rFonts w:eastAsiaTheme="majorEastAsia"/>
          <w:szCs w:val="20"/>
          <w:lang w:val="de-DE"/>
        </w:rPr>
        <w:t>rund um das</w:t>
      </w:r>
      <w:r w:rsidR="00B16E22" w:rsidRPr="00977368">
        <w:rPr>
          <w:rFonts w:eastAsiaTheme="majorEastAsia"/>
          <w:szCs w:val="20"/>
          <w:lang w:val="de-DE"/>
        </w:rPr>
        <w:t xml:space="preserve"> WC</w:t>
      </w:r>
      <w:r w:rsidRPr="00977368">
        <w:rPr>
          <w:rFonts w:eastAsiaTheme="majorEastAsia"/>
          <w:szCs w:val="20"/>
          <w:lang w:val="de-DE"/>
        </w:rPr>
        <w:t xml:space="preserve"> </w:t>
      </w:r>
      <w:r w:rsidR="00E525A7" w:rsidRPr="00977368">
        <w:rPr>
          <w:rFonts w:eastAsiaTheme="majorEastAsia"/>
          <w:szCs w:val="20"/>
          <w:lang w:val="de-DE"/>
        </w:rPr>
        <w:t xml:space="preserve">– </w:t>
      </w:r>
      <w:r w:rsidR="00E10E97" w:rsidRPr="00977368">
        <w:rPr>
          <w:rFonts w:eastAsiaTheme="majorEastAsia"/>
          <w:szCs w:val="20"/>
          <w:lang w:val="de-DE"/>
        </w:rPr>
        <w:t xml:space="preserve">ohne Einbußen bei der Spülleistung </w:t>
      </w:r>
      <w:r w:rsidR="00E525A7" w:rsidRPr="00977368">
        <w:rPr>
          <w:rFonts w:eastAsiaTheme="majorEastAsia"/>
          <w:szCs w:val="20"/>
          <w:lang w:val="de-DE"/>
        </w:rPr>
        <w:t xml:space="preserve">– </w:t>
      </w:r>
      <w:r w:rsidR="00E10E97" w:rsidRPr="00977368">
        <w:rPr>
          <w:rFonts w:eastAsiaTheme="majorEastAsia"/>
          <w:szCs w:val="20"/>
          <w:lang w:val="de-DE"/>
        </w:rPr>
        <w:t xml:space="preserve">zu reduzieren. </w:t>
      </w:r>
      <w:r w:rsidR="001A608C" w:rsidRPr="00977368">
        <w:rPr>
          <w:rStyle w:val="normaltextrun"/>
          <w:rFonts w:eastAsiaTheme="majorEastAsia"/>
          <w:szCs w:val="20"/>
          <w:lang w:val="de-DE"/>
        </w:rPr>
        <w:t xml:space="preserve">Das neue </w:t>
      </w:r>
      <w:r w:rsidR="004A0038" w:rsidRPr="00977368">
        <w:rPr>
          <w:rStyle w:val="normaltextrun"/>
          <w:rFonts w:eastAsiaTheme="majorEastAsia"/>
          <w:szCs w:val="20"/>
          <w:lang w:val="de-DE"/>
        </w:rPr>
        <w:t xml:space="preserve">Geberit </w:t>
      </w:r>
      <w:r w:rsidR="001A608C" w:rsidRPr="00977368">
        <w:rPr>
          <w:rStyle w:val="normaltextrun"/>
          <w:rFonts w:eastAsiaTheme="majorEastAsia"/>
          <w:szCs w:val="20"/>
          <w:lang w:val="de-DE"/>
        </w:rPr>
        <w:t xml:space="preserve">Füllventil </w:t>
      </w:r>
      <w:r w:rsidR="00BA01EC" w:rsidRPr="00977368">
        <w:rPr>
          <w:rStyle w:val="normaltextrun"/>
          <w:rFonts w:eastAsiaTheme="majorEastAsia"/>
          <w:szCs w:val="20"/>
          <w:lang w:val="de-DE"/>
        </w:rPr>
        <w:t xml:space="preserve">Typ 383 </w:t>
      </w:r>
      <w:r w:rsidR="001A608C" w:rsidRPr="00977368">
        <w:rPr>
          <w:rStyle w:val="normaltextrun"/>
          <w:rFonts w:eastAsiaTheme="majorEastAsia"/>
          <w:szCs w:val="20"/>
          <w:lang w:val="de-DE"/>
        </w:rPr>
        <w:t>reduziert die Füllgeräusche gegenüber dem Vorgänger</w:t>
      </w:r>
      <w:r w:rsidR="00EF4C34" w:rsidRPr="00977368">
        <w:rPr>
          <w:rStyle w:val="normaltextrun"/>
          <w:rFonts w:eastAsiaTheme="majorEastAsia"/>
          <w:szCs w:val="20"/>
          <w:lang w:val="de-DE"/>
        </w:rPr>
        <w:t>modell Typ 380</w:t>
      </w:r>
      <w:r w:rsidR="001B6CA7" w:rsidRPr="00977368">
        <w:rPr>
          <w:rStyle w:val="normaltextrun"/>
          <w:rFonts w:eastAsiaTheme="majorEastAsia"/>
          <w:szCs w:val="20"/>
          <w:lang w:val="de-DE"/>
        </w:rPr>
        <w:t xml:space="preserve"> um </w:t>
      </w:r>
      <w:r w:rsidR="00F05E15" w:rsidRPr="00977368">
        <w:rPr>
          <w:rStyle w:val="normaltextrun"/>
          <w:rFonts w:eastAsiaTheme="majorEastAsia"/>
          <w:szCs w:val="20"/>
          <w:lang w:val="de-DE"/>
        </w:rPr>
        <w:t>-</w:t>
      </w:r>
      <w:r w:rsidR="001B6CA7" w:rsidRPr="00977368">
        <w:rPr>
          <w:rStyle w:val="normaltextrun"/>
          <w:rFonts w:eastAsiaTheme="majorEastAsia"/>
          <w:szCs w:val="20"/>
          <w:lang w:val="de-DE"/>
        </w:rPr>
        <w:t>10 dB(A)</w:t>
      </w:r>
      <w:r w:rsidR="00E77300" w:rsidRPr="00977368">
        <w:rPr>
          <w:rStyle w:val="normaltextrun"/>
          <w:rFonts w:eastAsiaTheme="majorEastAsia"/>
          <w:szCs w:val="20"/>
          <w:lang w:val="de-DE"/>
        </w:rPr>
        <w:t xml:space="preserve">. </w:t>
      </w:r>
      <w:r w:rsidR="00F05E15" w:rsidRPr="00977368">
        <w:rPr>
          <w:rFonts w:eastAsiaTheme="majorEastAsia"/>
          <w:szCs w:val="20"/>
          <w:lang w:val="de-DE"/>
        </w:rPr>
        <w:t xml:space="preserve">Das entspricht der Hälfte der wahrgenommenen Lautstärke. </w:t>
      </w:r>
      <w:r w:rsidR="00AE0CFE" w:rsidRPr="00977368">
        <w:rPr>
          <w:rStyle w:val="normaltextrun"/>
          <w:rFonts w:eastAsiaTheme="majorEastAsia"/>
          <w:szCs w:val="20"/>
          <w:lang w:val="de-DE"/>
        </w:rPr>
        <w:t xml:space="preserve">Das </w:t>
      </w:r>
      <w:r w:rsidR="00063E1A" w:rsidRPr="00977368">
        <w:rPr>
          <w:rStyle w:val="normaltextrun"/>
          <w:rFonts w:eastAsiaTheme="majorEastAsia"/>
          <w:szCs w:val="20"/>
          <w:lang w:val="de-DE"/>
        </w:rPr>
        <w:t>Modell</w:t>
      </w:r>
      <w:r w:rsidR="00C66A51" w:rsidRPr="00977368">
        <w:rPr>
          <w:rStyle w:val="normaltextrun"/>
          <w:rFonts w:eastAsiaTheme="majorEastAsia"/>
          <w:szCs w:val="20"/>
          <w:lang w:val="de-DE"/>
        </w:rPr>
        <w:t xml:space="preserve"> </w:t>
      </w:r>
      <w:r w:rsidR="0036026D" w:rsidRPr="00977368">
        <w:rPr>
          <w:rStyle w:val="normaltextrun"/>
          <w:shd w:val="clear" w:color="auto" w:fill="FFFFFF"/>
          <w:lang w:val="de-DE"/>
        </w:rPr>
        <w:t xml:space="preserve">zählt </w:t>
      </w:r>
      <w:r w:rsidR="00C66A51" w:rsidRPr="00977368">
        <w:rPr>
          <w:rStyle w:val="normaltextrun"/>
          <w:shd w:val="clear" w:color="auto" w:fill="FFFFFF"/>
          <w:lang w:val="de-DE"/>
        </w:rPr>
        <w:t>damit</w:t>
      </w:r>
      <w:r w:rsidR="0036026D" w:rsidRPr="00977368">
        <w:rPr>
          <w:rStyle w:val="normaltextrun"/>
          <w:shd w:val="clear" w:color="auto" w:fill="FFFFFF"/>
          <w:lang w:val="de-DE"/>
        </w:rPr>
        <w:t xml:space="preserve"> zu den leisesten Füllventilen, die </w:t>
      </w:r>
      <w:r w:rsidR="00CE58B3" w:rsidRPr="00977368">
        <w:rPr>
          <w:rStyle w:val="normaltextrun"/>
          <w:shd w:val="clear" w:color="auto" w:fill="FFFFFF"/>
          <w:lang w:val="de-DE"/>
        </w:rPr>
        <w:t>derzeit</w:t>
      </w:r>
      <w:r w:rsidR="0036026D" w:rsidRPr="00977368">
        <w:rPr>
          <w:rStyle w:val="normaltextrun"/>
          <w:shd w:val="clear" w:color="auto" w:fill="FFFFFF"/>
          <w:lang w:val="de-DE"/>
        </w:rPr>
        <w:t xml:space="preserve"> </w:t>
      </w:r>
      <w:r w:rsidR="00E525A7" w:rsidRPr="00977368">
        <w:rPr>
          <w:rStyle w:val="normaltextrun"/>
          <w:shd w:val="clear" w:color="auto" w:fill="FFFFFF"/>
          <w:lang w:val="de-DE"/>
        </w:rPr>
        <w:t xml:space="preserve">erhältlich </w:t>
      </w:r>
      <w:r w:rsidR="0036026D" w:rsidRPr="00977368">
        <w:rPr>
          <w:rStyle w:val="normaltextrun"/>
          <w:shd w:val="clear" w:color="auto" w:fill="FFFFFF"/>
          <w:lang w:val="de-DE"/>
        </w:rPr>
        <w:t>sind</w:t>
      </w:r>
      <w:r w:rsidR="0036026D" w:rsidRPr="00977368">
        <w:rPr>
          <w:lang w:val="de-DE"/>
        </w:rPr>
        <w:t>.</w:t>
      </w:r>
    </w:p>
    <w:p w14:paraId="5254A0EE" w14:textId="6C4536E9" w:rsidR="003520F1" w:rsidRPr="00977368" w:rsidRDefault="007A58C9" w:rsidP="005B4DCC">
      <w:pPr>
        <w:rPr>
          <w:lang w:val="de-DE"/>
        </w:rPr>
      </w:pPr>
      <w:r>
        <w:rPr>
          <w:rStyle w:val="normaltextrun"/>
          <w:rFonts w:eastAsiaTheme="majorEastAsia"/>
          <w:b/>
          <w:bCs/>
          <w:szCs w:val="20"/>
          <w:lang w:val="de-DE"/>
        </w:rPr>
        <w:t xml:space="preserve">Kleine </w:t>
      </w:r>
      <w:r w:rsidR="00E935BA">
        <w:rPr>
          <w:rStyle w:val="normaltextrun"/>
          <w:rFonts w:eastAsiaTheme="majorEastAsia"/>
          <w:b/>
          <w:bCs/>
          <w:szCs w:val="20"/>
          <w:lang w:val="de-DE"/>
        </w:rPr>
        <w:t>Nachrüstung</w:t>
      </w:r>
      <w:r>
        <w:rPr>
          <w:rStyle w:val="normaltextrun"/>
          <w:rFonts w:eastAsiaTheme="majorEastAsia"/>
          <w:b/>
          <w:bCs/>
          <w:szCs w:val="20"/>
          <w:lang w:val="de-DE"/>
        </w:rPr>
        <w:t>, große Wirkung</w:t>
      </w:r>
      <w:r w:rsidR="00196D32" w:rsidRPr="00977368">
        <w:rPr>
          <w:rStyle w:val="normaltextrun"/>
          <w:rFonts w:eastAsiaTheme="majorEastAsia"/>
          <w:b/>
          <w:bCs/>
          <w:szCs w:val="20"/>
          <w:lang w:val="de-DE"/>
        </w:rPr>
        <w:br/>
      </w:r>
      <w:r w:rsidR="00040110" w:rsidRPr="00977368">
        <w:rPr>
          <w:rFonts w:eastAsiaTheme="majorEastAsia"/>
          <w:szCs w:val="20"/>
          <w:lang w:val="de-DE"/>
        </w:rPr>
        <w:t xml:space="preserve">Das neue Füllventil Typ 383 </w:t>
      </w:r>
      <w:r w:rsidR="003520F1" w:rsidRPr="00977368">
        <w:rPr>
          <w:lang w:val="de-DE"/>
        </w:rPr>
        <w:t xml:space="preserve">ist 50 Jahre </w:t>
      </w:r>
      <w:proofErr w:type="spellStart"/>
      <w:r w:rsidR="003520F1" w:rsidRPr="00977368">
        <w:rPr>
          <w:lang w:val="de-DE"/>
        </w:rPr>
        <w:t>rückwärtskompatibel</w:t>
      </w:r>
      <w:proofErr w:type="spellEnd"/>
      <w:r w:rsidR="003520F1" w:rsidRPr="00977368">
        <w:rPr>
          <w:lang w:val="de-DE"/>
        </w:rPr>
        <w:t xml:space="preserve"> </w:t>
      </w:r>
      <w:r w:rsidR="005E21BF" w:rsidRPr="00596037">
        <w:rPr>
          <w:lang w:val="de-DE"/>
        </w:rPr>
        <w:t>für alle</w:t>
      </w:r>
      <w:r w:rsidR="005E21BF">
        <w:rPr>
          <w:lang w:val="de-DE"/>
        </w:rPr>
        <w:t xml:space="preserve"> </w:t>
      </w:r>
      <w:r w:rsidR="003520F1" w:rsidRPr="00977368">
        <w:rPr>
          <w:lang w:val="de-DE"/>
        </w:rPr>
        <w:t xml:space="preserve">Geberit Unterputz- und </w:t>
      </w:r>
      <w:proofErr w:type="spellStart"/>
      <w:r w:rsidR="003520F1" w:rsidRPr="00977368">
        <w:rPr>
          <w:lang w:val="de-DE"/>
        </w:rPr>
        <w:t>Aufputzspülkästen</w:t>
      </w:r>
      <w:proofErr w:type="spellEnd"/>
      <w:r w:rsidR="00F97454" w:rsidRPr="00977368">
        <w:rPr>
          <w:lang w:val="de-CH" w:bidi="ar-SA"/>
        </w:rPr>
        <w:t xml:space="preserve">. </w:t>
      </w:r>
      <w:r w:rsidR="00F97454" w:rsidRPr="00977368">
        <w:rPr>
          <w:lang w:val="de-DE" w:bidi="ar-SA"/>
        </w:rPr>
        <w:t xml:space="preserve">Die schlanke Bauform macht den Ein- und Ausbau durch die Revisionsöffnung </w:t>
      </w:r>
      <w:r w:rsidR="0046019E">
        <w:rPr>
          <w:lang w:val="de-DE" w:bidi="ar-SA"/>
        </w:rPr>
        <w:t>beim Unterputzspülkasten noch einfacher</w:t>
      </w:r>
      <w:r w:rsidR="00F97454" w:rsidRPr="00977368">
        <w:rPr>
          <w:lang w:val="de-DE" w:bidi="ar-SA"/>
        </w:rPr>
        <w:t xml:space="preserve">. So sind auch nachträgliche Veränderungen der Einstellung am </w:t>
      </w:r>
      <w:r w:rsidR="0046019E">
        <w:rPr>
          <w:lang w:val="de-DE" w:bidi="ar-SA"/>
        </w:rPr>
        <w:t>Füllventil</w:t>
      </w:r>
      <w:r w:rsidR="0046019E" w:rsidRPr="00977368">
        <w:rPr>
          <w:lang w:val="de-DE" w:bidi="ar-SA"/>
        </w:rPr>
        <w:t xml:space="preserve"> </w:t>
      </w:r>
      <w:r w:rsidR="00F97454" w:rsidRPr="00977368">
        <w:rPr>
          <w:lang w:val="de-DE" w:bidi="ar-SA"/>
        </w:rPr>
        <w:t>mit minimalem Aufwand verbunden.</w:t>
      </w:r>
      <w:r w:rsidR="00A71EE2" w:rsidRPr="00977368">
        <w:rPr>
          <w:lang w:val="de-DE"/>
        </w:rPr>
        <w:t xml:space="preserve"> </w:t>
      </w:r>
    </w:p>
    <w:p w14:paraId="3CD74362" w14:textId="02C84452" w:rsidR="001A608C" w:rsidRPr="00977368" w:rsidRDefault="00AF7880" w:rsidP="00D3116B">
      <w:pPr>
        <w:rPr>
          <w:szCs w:val="20"/>
          <w:lang w:val="de-DE"/>
        </w:rPr>
      </w:pPr>
      <w:r w:rsidRPr="00977368">
        <w:rPr>
          <w:b/>
          <w:bCs/>
          <w:lang w:val="de-DE"/>
        </w:rPr>
        <w:t>Hochwertig</w:t>
      </w:r>
      <w:r w:rsidR="003117C4" w:rsidRPr="00977368">
        <w:rPr>
          <w:b/>
          <w:bCs/>
          <w:lang w:val="de-DE"/>
        </w:rPr>
        <w:t xml:space="preserve"> </w:t>
      </w:r>
      <w:r w:rsidR="003520F1" w:rsidRPr="00977368">
        <w:rPr>
          <w:b/>
          <w:bCs/>
          <w:lang w:val="de-DE"/>
        </w:rPr>
        <w:t>verarbeitet</w:t>
      </w:r>
      <w:r w:rsidR="003117C4" w:rsidRPr="00977368">
        <w:rPr>
          <w:b/>
          <w:bCs/>
          <w:lang w:val="de-DE"/>
        </w:rPr>
        <w:br/>
      </w:r>
      <w:r w:rsidR="00AA77E5" w:rsidRPr="00AA77E5">
        <w:rPr>
          <w:szCs w:val="20"/>
          <w:lang w:val="de-DE"/>
        </w:rPr>
        <w:t xml:space="preserve">Das Füllventil Typ 383 ist aus langlebigen Materialien gefertigt und hochwertig verarbeitet. Durch seine clevere Konstruktion und </w:t>
      </w:r>
      <w:r w:rsidR="00E935BA">
        <w:rPr>
          <w:szCs w:val="20"/>
          <w:lang w:val="de-DE"/>
        </w:rPr>
        <w:t>moderne</w:t>
      </w:r>
      <w:r w:rsidR="00AA77E5" w:rsidRPr="00AA77E5">
        <w:rPr>
          <w:szCs w:val="20"/>
          <w:lang w:val="de-DE"/>
        </w:rPr>
        <w:t xml:space="preserve"> Fertigungstechnologie verbraucht es insgesamt weniger Material. Das Ventil durchläuft strenge Kontrollen, damit es die hohen Geberit Qualitätsanforderungen erfüllt.</w:t>
      </w:r>
    </w:p>
    <w:p w14:paraId="380F37CE" w14:textId="3F3FBEC0" w:rsidR="00A25B8C" w:rsidRPr="00F85D55" w:rsidRDefault="008B4BA8" w:rsidP="007B5453">
      <w:pPr>
        <w:rPr>
          <w:lang w:val="de-CH" w:bidi="ar-SA"/>
        </w:rPr>
      </w:pPr>
      <w:r w:rsidRPr="00977368">
        <w:rPr>
          <w:rStyle w:val="eop"/>
          <w:b/>
          <w:bCs/>
          <w:szCs w:val="20"/>
          <w:lang w:val="de-DE"/>
        </w:rPr>
        <w:t>Perfektes Zusammenspiel</w:t>
      </w:r>
      <w:r w:rsidR="00232E77" w:rsidRPr="00977368">
        <w:rPr>
          <w:rStyle w:val="eop"/>
          <w:b/>
          <w:bCs/>
          <w:szCs w:val="20"/>
          <w:lang w:val="de-DE"/>
        </w:rPr>
        <w:t xml:space="preserve"> </w:t>
      </w:r>
      <w:r w:rsidR="00C60B5A" w:rsidRPr="00977368">
        <w:rPr>
          <w:rStyle w:val="eop"/>
          <w:b/>
          <w:bCs/>
          <w:szCs w:val="20"/>
          <w:lang w:val="de-DE"/>
        </w:rPr>
        <w:t xml:space="preserve">im </w:t>
      </w:r>
      <w:r w:rsidR="006E164B" w:rsidRPr="00977368">
        <w:rPr>
          <w:rStyle w:val="eop"/>
          <w:b/>
          <w:bCs/>
          <w:szCs w:val="20"/>
          <w:lang w:val="de-DE"/>
        </w:rPr>
        <w:t>WC-</w:t>
      </w:r>
      <w:r w:rsidR="00C60B5A" w:rsidRPr="00977368">
        <w:rPr>
          <w:rStyle w:val="eop"/>
          <w:b/>
          <w:bCs/>
          <w:szCs w:val="20"/>
          <w:lang w:val="de-DE"/>
        </w:rPr>
        <w:t>System</w:t>
      </w:r>
      <w:r w:rsidR="00232E77" w:rsidRPr="00977368">
        <w:rPr>
          <w:b/>
          <w:bCs/>
          <w:color w:val="000000"/>
          <w:shd w:val="clear" w:color="auto" w:fill="FFFFFF"/>
          <w:lang w:val="de-DE"/>
        </w:rPr>
        <w:br/>
      </w:r>
      <w:r w:rsidR="00E26443" w:rsidRPr="00977368">
        <w:rPr>
          <w:lang w:val="de-CH" w:bidi="ar-SA"/>
        </w:rPr>
        <w:t xml:space="preserve">Das Füllventil Typ 383 ist ein zentraler Bestandteil des Geberit WC-Systems, in dem alle Systemkomponenten von der Unterputz-Spültechnik hinter der Wand bis zur Keramik davor perfekt </w:t>
      </w:r>
      <w:r w:rsidR="00E26443" w:rsidRPr="00E935BA">
        <w:rPr>
          <w:lang w:val="de-CH" w:bidi="ar-SA"/>
        </w:rPr>
        <w:t xml:space="preserve">aufeinander abgestimmt sind und eine optimale Ausspülung gewährleisten. </w:t>
      </w:r>
      <w:r w:rsidR="00F85D55" w:rsidRPr="00E935BA">
        <w:rPr>
          <w:szCs w:val="20"/>
          <w:lang w:val="de-DE"/>
        </w:rPr>
        <w:t xml:space="preserve">Bei der Kombination des neuen Füllventils Typ 383 mit der </w:t>
      </w:r>
      <w:r w:rsidR="00F85D55" w:rsidRPr="00E935BA">
        <w:rPr>
          <w:szCs w:val="20"/>
          <w:lang w:val="de-CH" w:bidi="ar-SA"/>
        </w:rPr>
        <w:t xml:space="preserve">geräuschreduzierenden </w:t>
      </w:r>
      <w:r w:rsidR="00F85D55" w:rsidRPr="00E935BA">
        <w:rPr>
          <w:szCs w:val="20"/>
          <w:lang w:val="de-DE"/>
        </w:rPr>
        <w:t xml:space="preserve">Geberit </w:t>
      </w:r>
      <w:proofErr w:type="spellStart"/>
      <w:r w:rsidR="00F85D55" w:rsidRPr="00E935BA">
        <w:rPr>
          <w:szCs w:val="20"/>
          <w:lang w:val="de-DE"/>
        </w:rPr>
        <w:t>TurboFlush</w:t>
      </w:r>
      <w:proofErr w:type="spellEnd"/>
      <w:r w:rsidR="00F85D55" w:rsidRPr="00E935BA">
        <w:rPr>
          <w:szCs w:val="20"/>
          <w:lang w:val="de-DE"/>
        </w:rPr>
        <w:t xml:space="preserve">-WC-Keramik </w:t>
      </w:r>
      <w:r w:rsidR="00F85D55" w:rsidRPr="00E935BA">
        <w:rPr>
          <w:szCs w:val="20"/>
          <w:lang w:val="de-CH" w:bidi="ar-SA"/>
        </w:rPr>
        <w:t>sorgt das neue Füllventil für eine bis zu 30 Prozent leisere Spülung,</w:t>
      </w:r>
      <w:r w:rsidR="00F85D55" w:rsidRPr="00E935BA">
        <w:rPr>
          <w:szCs w:val="20"/>
          <w:lang w:val="de-DE"/>
        </w:rPr>
        <w:t xml:space="preserve"> im Vergleich zu einigen konventionellen WC-Keramiken und konventionellen Ventilen</w:t>
      </w:r>
      <w:r w:rsidR="00F85D55" w:rsidRPr="00E935BA">
        <w:rPr>
          <w:szCs w:val="20"/>
          <w:lang w:val="de-CH" w:bidi="ar-SA"/>
        </w:rPr>
        <w:t>.</w:t>
      </w:r>
    </w:p>
    <w:p w14:paraId="01619BFD" w14:textId="79AD7E06" w:rsidR="00962647" w:rsidRPr="00977368" w:rsidRDefault="006A0EAC" w:rsidP="007B5453">
      <w:pPr>
        <w:rPr>
          <w:lang w:val="de-DE"/>
        </w:rPr>
      </w:pPr>
      <w:r w:rsidRPr="00977368">
        <w:rPr>
          <w:b/>
          <w:bCs/>
          <w:lang w:val="de-DE"/>
        </w:rPr>
        <w:t xml:space="preserve">Einfaches Technik-Update </w:t>
      </w:r>
      <w:r w:rsidR="00C60B5A" w:rsidRPr="00977368">
        <w:rPr>
          <w:b/>
          <w:bCs/>
          <w:lang w:val="de-DE"/>
        </w:rPr>
        <w:t>im Bestand</w:t>
      </w:r>
      <w:r w:rsidR="00A25B8C">
        <w:rPr>
          <w:lang w:val="de-DE"/>
        </w:rPr>
        <w:br/>
      </w:r>
      <w:r w:rsidR="00CC4B4E" w:rsidRPr="00977368">
        <w:rPr>
          <w:lang w:val="de-DE"/>
        </w:rPr>
        <w:t xml:space="preserve">Mit </w:t>
      </w:r>
      <w:r w:rsidR="00D96284" w:rsidRPr="00977368">
        <w:rPr>
          <w:lang w:val="de-DE"/>
        </w:rPr>
        <w:t xml:space="preserve">dem </w:t>
      </w:r>
      <w:r w:rsidR="00E34FF5">
        <w:rPr>
          <w:lang w:val="de-DE"/>
        </w:rPr>
        <w:t xml:space="preserve">Füllventil </w:t>
      </w:r>
      <w:r w:rsidR="007A22E5" w:rsidRPr="00977368">
        <w:rPr>
          <w:lang w:val="de-DE"/>
        </w:rPr>
        <w:t xml:space="preserve">Typ 383 und dem </w:t>
      </w:r>
      <w:r w:rsidR="00681447">
        <w:rPr>
          <w:lang w:val="de-DE"/>
        </w:rPr>
        <w:t>Sp</w:t>
      </w:r>
      <w:r w:rsidR="00E34FF5">
        <w:rPr>
          <w:lang w:val="de-DE"/>
        </w:rPr>
        <w:t>ülventil</w:t>
      </w:r>
      <w:r w:rsidR="00E34FF5" w:rsidRPr="00977368">
        <w:rPr>
          <w:lang w:val="de-DE"/>
        </w:rPr>
        <w:t xml:space="preserve"> </w:t>
      </w:r>
      <w:r w:rsidR="007A22E5" w:rsidRPr="00977368">
        <w:rPr>
          <w:lang w:val="de-DE"/>
        </w:rPr>
        <w:t xml:space="preserve">Typ 212 im Set </w:t>
      </w:r>
      <w:r w:rsidR="001B0E9F" w:rsidRPr="00977368">
        <w:rPr>
          <w:lang w:val="de-DE"/>
        </w:rPr>
        <w:t xml:space="preserve">ist </w:t>
      </w:r>
      <w:r w:rsidR="001B0E9F" w:rsidRPr="003A614A">
        <w:rPr>
          <w:lang w:val="de-DE"/>
        </w:rPr>
        <w:t xml:space="preserve">ein </w:t>
      </w:r>
      <w:r w:rsidR="00400805" w:rsidRPr="003A614A">
        <w:rPr>
          <w:lang w:val="de-DE"/>
        </w:rPr>
        <w:t>problemloser</w:t>
      </w:r>
      <w:r w:rsidR="00D96284" w:rsidRPr="003A614A">
        <w:rPr>
          <w:lang w:val="de-DE"/>
        </w:rPr>
        <w:t xml:space="preserve"> </w:t>
      </w:r>
      <w:r w:rsidR="003E18D7" w:rsidRPr="003A614A">
        <w:rPr>
          <w:lang w:val="de-DE"/>
        </w:rPr>
        <w:t xml:space="preserve">Umbau </w:t>
      </w:r>
      <w:r w:rsidR="00667B4A" w:rsidRPr="003A614A">
        <w:rPr>
          <w:lang w:val="de-DE"/>
        </w:rPr>
        <w:t xml:space="preserve">älterer Geberit Unterputzspülkästen </w:t>
      </w:r>
      <w:r w:rsidR="003E18D7" w:rsidRPr="003A614A">
        <w:rPr>
          <w:lang w:val="de-DE"/>
        </w:rPr>
        <w:t xml:space="preserve">zu einem </w:t>
      </w:r>
      <w:r w:rsidR="00400805" w:rsidRPr="003A614A">
        <w:rPr>
          <w:lang w:val="de-DE"/>
        </w:rPr>
        <w:t>wassersparende</w:t>
      </w:r>
      <w:r w:rsidR="003E18D7" w:rsidRPr="003A614A">
        <w:rPr>
          <w:lang w:val="de-DE"/>
        </w:rPr>
        <w:t>n</w:t>
      </w:r>
      <w:r w:rsidR="00400805" w:rsidRPr="003A614A">
        <w:rPr>
          <w:lang w:val="de-DE"/>
        </w:rPr>
        <w:t xml:space="preserve"> und </w:t>
      </w:r>
      <w:proofErr w:type="spellStart"/>
      <w:r w:rsidR="00400805" w:rsidRPr="003A614A">
        <w:rPr>
          <w:lang w:val="de-DE"/>
        </w:rPr>
        <w:t>flüsterleise</w:t>
      </w:r>
      <w:r w:rsidR="003E18D7" w:rsidRPr="003A614A">
        <w:rPr>
          <w:lang w:val="de-DE"/>
        </w:rPr>
        <w:t>n</w:t>
      </w:r>
      <w:proofErr w:type="spellEnd"/>
      <w:r w:rsidR="003E18D7" w:rsidRPr="003A614A">
        <w:rPr>
          <w:lang w:val="de-DE"/>
        </w:rPr>
        <w:t xml:space="preserve"> Betrieb</w:t>
      </w:r>
      <w:r w:rsidR="00400805" w:rsidRPr="003A614A">
        <w:rPr>
          <w:lang w:val="de-DE"/>
        </w:rPr>
        <w:t xml:space="preserve"> </w:t>
      </w:r>
      <w:r w:rsidR="008450DB" w:rsidRPr="003A614A">
        <w:rPr>
          <w:lang w:val="de-DE"/>
        </w:rPr>
        <w:t>möglich</w:t>
      </w:r>
      <w:r w:rsidR="00DD2D3B" w:rsidRPr="003A614A">
        <w:rPr>
          <w:lang w:val="de-DE"/>
        </w:rPr>
        <w:t>.</w:t>
      </w:r>
      <w:r w:rsidR="00DD2D3B" w:rsidRPr="00977368">
        <w:rPr>
          <w:lang w:val="de-DE"/>
        </w:rPr>
        <w:t xml:space="preserve"> </w:t>
      </w:r>
      <w:r w:rsidR="00214994" w:rsidRPr="00977368">
        <w:rPr>
          <w:lang w:val="de-DE"/>
        </w:rPr>
        <w:t xml:space="preserve">Ersetzt man zusätzlich noch das alte WC durch eine neue Geberit </w:t>
      </w:r>
      <w:proofErr w:type="spellStart"/>
      <w:r w:rsidR="00214994" w:rsidRPr="00977368">
        <w:rPr>
          <w:lang w:val="de-DE"/>
        </w:rPr>
        <w:t>TurboFlush</w:t>
      </w:r>
      <w:proofErr w:type="spellEnd"/>
      <w:r w:rsidR="00214994" w:rsidRPr="00977368">
        <w:rPr>
          <w:lang w:val="de-DE"/>
        </w:rPr>
        <w:t xml:space="preserve">-Keramik, lässt sich mit </w:t>
      </w:r>
      <w:r w:rsidR="00197D4E" w:rsidRPr="00977368">
        <w:rPr>
          <w:lang w:val="de-DE"/>
        </w:rPr>
        <w:t xml:space="preserve">wenig Aufwand </w:t>
      </w:r>
      <w:r w:rsidR="00D96284" w:rsidRPr="00977368">
        <w:rPr>
          <w:lang w:val="de-DE"/>
        </w:rPr>
        <w:t xml:space="preserve">eine </w:t>
      </w:r>
      <w:r w:rsidR="005D7CBA" w:rsidRPr="00977368">
        <w:rPr>
          <w:lang w:val="de-DE"/>
        </w:rPr>
        <w:t>Optimierung</w:t>
      </w:r>
      <w:r w:rsidR="001B0E9F" w:rsidRPr="00977368">
        <w:rPr>
          <w:lang w:val="de-DE"/>
        </w:rPr>
        <w:t xml:space="preserve"> </w:t>
      </w:r>
      <w:r w:rsidR="00214994" w:rsidRPr="00977368">
        <w:rPr>
          <w:lang w:val="de-DE"/>
        </w:rPr>
        <w:t xml:space="preserve">der Installation </w:t>
      </w:r>
      <w:r w:rsidRPr="00977368">
        <w:rPr>
          <w:lang w:val="de-DE"/>
        </w:rPr>
        <w:t>auf die neueste Technologie des Geberit WC-Systems</w:t>
      </w:r>
      <w:r w:rsidR="00214994" w:rsidRPr="00977368">
        <w:rPr>
          <w:lang w:val="de-DE"/>
        </w:rPr>
        <w:t xml:space="preserve"> </w:t>
      </w:r>
      <w:r w:rsidR="00214994" w:rsidRPr="00977368">
        <w:rPr>
          <w:bCs/>
          <w:lang w:val="de-DE"/>
        </w:rPr>
        <w:t xml:space="preserve">mit </w:t>
      </w:r>
      <w:r w:rsidR="00214994" w:rsidRPr="00977368">
        <w:rPr>
          <w:bCs/>
          <w:lang w:val="de-DE"/>
        </w:rPr>
        <w:lastRenderedPageBreak/>
        <w:t xml:space="preserve">hervorragender Ausspülleistung </w:t>
      </w:r>
      <w:r w:rsidR="00214994" w:rsidRPr="00977368">
        <w:rPr>
          <w:lang w:val="de-DE"/>
        </w:rPr>
        <w:t>erreichen</w:t>
      </w:r>
      <w:r w:rsidR="003D59AC" w:rsidRPr="00977368">
        <w:rPr>
          <w:lang w:val="de-DE"/>
        </w:rPr>
        <w:t xml:space="preserve">. </w:t>
      </w:r>
      <w:r w:rsidRPr="00977368">
        <w:rPr>
          <w:bCs/>
          <w:lang w:val="de-DE"/>
        </w:rPr>
        <w:t xml:space="preserve">Das </w:t>
      </w:r>
      <w:r w:rsidR="00A25B8C">
        <w:rPr>
          <w:lang w:val="de-DE"/>
        </w:rPr>
        <w:t>Renovat</w:t>
      </w:r>
      <w:r w:rsidR="00744018">
        <w:rPr>
          <w:lang w:val="de-DE"/>
        </w:rPr>
        <w:t>ionsset</w:t>
      </w:r>
      <w:r w:rsidR="005D7CBA" w:rsidRPr="00977368">
        <w:rPr>
          <w:lang w:val="de-DE"/>
        </w:rPr>
        <w:t xml:space="preserve"> </w:t>
      </w:r>
      <w:r w:rsidRPr="00977368">
        <w:rPr>
          <w:bCs/>
          <w:lang w:val="de-DE"/>
        </w:rPr>
        <w:t xml:space="preserve">passt für alle Geberit Unterputzspülkästen UP300, UP320, </w:t>
      </w:r>
      <w:proofErr w:type="spellStart"/>
      <w:r w:rsidRPr="00977368">
        <w:rPr>
          <w:bCs/>
          <w:lang w:val="de-DE"/>
        </w:rPr>
        <w:t>UPSigm</w:t>
      </w:r>
      <w:r w:rsidR="003D001B" w:rsidRPr="00977368">
        <w:rPr>
          <w:bCs/>
          <w:lang w:val="de-DE"/>
        </w:rPr>
        <w:t>a</w:t>
      </w:r>
      <w:proofErr w:type="spellEnd"/>
      <w:r w:rsidRPr="00977368">
        <w:rPr>
          <w:bCs/>
          <w:lang w:val="de-DE"/>
        </w:rPr>
        <w:t xml:space="preserve"> ab Baujahr 2002</w:t>
      </w:r>
      <w:r w:rsidR="00C60B5A" w:rsidRPr="00977368">
        <w:rPr>
          <w:bCs/>
          <w:lang w:val="de-DE"/>
        </w:rPr>
        <w:t>.</w:t>
      </w:r>
    </w:p>
    <w:p w14:paraId="1FC589A8" w14:textId="67CF57A9" w:rsidR="00B342A1" w:rsidRDefault="00B342A1" w:rsidP="00962647">
      <w:pPr>
        <w:rPr>
          <w:lang w:val="de-CH" w:bidi="ar-SA"/>
        </w:rPr>
      </w:pPr>
      <w:r w:rsidRPr="00977368">
        <w:rPr>
          <w:lang w:val="de-CH" w:bidi="ar-SA"/>
        </w:rPr>
        <w:t>Mit dem Füllventil Typ 383 schafft Geberit</w:t>
      </w:r>
      <w:r w:rsidR="00376601" w:rsidRPr="00977368">
        <w:rPr>
          <w:lang w:val="de-CH" w:bidi="ar-SA"/>
        </w:rPr>
        <w:t xml:space="preserve"> einen</w:t>
      </w:r>
      <w:r w:rsidRPr="00977368">
        <w:rPr>
          <w:lang w:val="de-CH" w:bidi="ar-SA"/>
        </w:rPr>
        <w:t xml:space="preserve"> Mehrwert für </w:t>
      </w:r>
      <w:r w:rsidR="002455FA">
        <w:rPr>
          <w:lang w:val="de-CH" w:bidi="ar-SA"/>
        </w:rPr>
        <w:t>Bauherren</w:t>
      </w:r>
      <w:r w:rsidRPr="00977368">
        <w:rPr>
          <w:lang w:val="de-CH" w:bidi="ar-SA"/>
        </w:rPr>
        <w:t xml:space="preserve"> – für ein</w:t>
      </w:r>
      <w:r w:rsidR="00376601" w:rsidRPr="00977368">
        <w:rPr>
          <w:lang w:val="de-CH" w:bidi="ar-SA"/>
        </w:rPr>
        <w:t>e</w:t>
      </w:r>
      <w:r w:rsidRPr="00977368">
        <w:rPr>
          <w:lang w:val="de-CH" w:bidi="ar-SA"/>
        </w:rPr>
        <w:t xml:space="preserve"> leise</w:t>
      </w:r>
      <w:r w:rsidR="00376601" w:rsidRPr="00977368">
        <w:rPr>
          <w:lang w:val="de-CH" w:bidi="ar-SA"/>
        </w:rPr>
        <w:t xml:space="preserve"> </w:t>
      </w:r>
      <w:r w:rsidRPr="00977368">
        <w:rPr>
          <w:lang w:val="de-CH" w:bidi="ar-SA"/>
        </w:rPr>
        <w:t xml:space="preserve">und komfortable </w:t>
      </w:r>
      <w:r w:rsidR="00376601" w:rsidRPr="00977368">
        <w:rPr>
          <w:lang w:val="de-CH" w:bidi="ar-SA"/>
        </w:rPr>
        <w:t>WC-Nutzung</w:t>
      </w:r>
      <w:r w:rsidRPr="00977368">
        <w:rPr>
          <w:lang w:val="de-CH" w:bidi="ar-SA"/>
        </w:rPr>
        <w:t>.</w:t>
      </w:r>
      <w:r w:rsidR="00744018">
        <w:rPr>
          <w:lang w:val="de-CH" w:bidi="ar-SA"/>
        </w:rPr>
        <w:br/>
      </w:r>
    </w:p>
    <w:p w14:paraId="1CE70A8A" w14:textId="77777777" w:rsidR="00717B20" w:rsidRPr="00977368" w:rsidRDefault="00717B20" w:rsidP="00717B20">
      <w:pPr>
        <w:rPr>
          <w:szCs w:val="20"/>
          <w:lang w:val="de-DE"/>
        </w:rPr>
      </w:pPr>
      <w:r w:rsidRPr="00977368">
        <w:rPr>
          <w:b/>
          <w:lang w:val="de-D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4"/>
        <w:gridCol w:w="4980"/>
      </w:tblGrid>
      <w:tr w:rsidR="009F1F86" w:rsidRPr="009F1F86" w14:paraId="275BBE8B" w14:textId="77777777" w:rsidTr="00821B68">
        <w:trPr>
          <w:trHeight w:val="1989"/>
        </w:trPr>
        <w:tc>
          <w:tcPr>
            <w:tcW w:w="4224" w:type="dxa"/>
          </w:tcPr>
          <w:p w14:paraId="0A3F57EB" w14:textId="77777777" w:rsidR="009F1F86" w:rsidRPr="001728BB" w:rsidRDefault="009F1F86" w:rsidP="00D407FF">
            <w:pPr>
              <w:rPr>
                <w:bCs/>
                <w:noProof/>
              </w:rPr>
            </w:pPr>
            <w:r w:rsidRPr="001728BB">
              <w:rPr>
                <w:bCs/>
                <w:noProof/>
              </w:rPr>
              <w:drawing>
                <wp:anchor distT="0" distB="0" distL="114300" distR="114300" simplePos="0" relativeHeight="251662339" behindDoc="1" locked="0" layoutInCell="1" allowOverlap="1" wp14:anchorId="05A9A5A7" wp14:editId="18346321">
                  <wp:simplePos x="0" y="0"/>
                  <wp:positionH relativeFrom="column">
                    <wp:posOffset>-64770</wp:posOffset>
                  </wp:positionH>
                  <wp:positionV relativeFrom="paragraph">
                    <wp:posOffset>59055</wp:posOffset>
                  </wp:positionV>
                  <wp:extent cx="1940560" cy="1092835"/>
                  <wp:effectExtent l="0" t="0" r="2540" b="0"/>
                  <wp:wrapTight wrapText="bothSides">
                    <wp:wrapPolygon edited="0">
                      <wp:start x="0" y="0"/>
                      <wp:lineTo x="0" y="21336"/>
                      <wp:lineTo x="21487" y="21336"/>
                      <wp:lineTo x="21487" y="0"/>
                      <wp:lineTo x="0" y="0"/>
                    </wp:wrapPolygon>
                  </wp:wrapTight>
                  <wp:docPr id="2107693630" name="Grafik 5" descr="Ein Bild, das Wand, Im Haus, Vase, Toilette enthält.&#10;&#10;Automatisch generierte Beschreibung">
                    <a:extLst xmlns:a="http://schemas.openxmlformats.org/drawingml/2006/main">
                      <a:ext uri="{FF2B5EF4-FFF2-40B4-BE49-F238E27FC236}">
                        <a16:creationId xmlns:a16="http://schemas.microsoft.com/office/drawing/2014/main" id="{A307ABD4-1AEE-FD47-AC2F-9FD87804DE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693630" name="Grafik 5" descr="Ein Bild, das Wand, Im Haus, Vase, Toilette enthält.&#10;&#10;Automatisch generierte Beschreibung">
                            <a:extLst>
                              <a:ext uri="{FF2B5EF4-FFF2-40B4-BE49-F238E27FC236}">
                                <a16:creationId xmlns:a16="http://schemas.microsoft.com/office/drawing/2014/main" id="{A307ABD4-1AEE-FD47-AC2F-9FD87804DE3E}"/>
                              </a:ext>
                            </a:extLst>
                          </pic:cNvPr>
                          <pic:cNvPicPr>
                            <a:picLocks noChangeAspect="1"/>
                          </pic:cNvPicPr>
                        </pic:nvPicPr>
                        <pic:blipFill>
                          <a:blip r:embed="rId11" cstate="print">
                            <a:extLst>
                              <a:ext uri="{28A0092B-C50C-407E-A947-70E740481C1C}">
                                <a14:useLocalDpi xmlns:a14="http://schemas.microsoft.com/office/drawing/2010/main" val="0"/>
                              </a:ext>
                            </a:extLst>
                          </a:blip>
                          <a:srcRect l="58" r="58"/>
                          <a:stretch>
                            <a:fillRect/>
                          </a:stretch>
                        </pic:blipFill>
                        <pic:spPr>
                          <a:xfrm>
                            <a:off x="0" y="0"/>
                            <a:ext cx="1940560" cy="1092835"/>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3B1C75E3" w14:textId="77777777" w:rsidR="009F1F86" w:rsidRPr="001728BB" w:rsidRDefault="009F1F86" w:rsidP="00D407FF">
            <w:pPr>
              <w:spacing w:after="0"/>
              <w:rPr>
                <w:rFonts w:ascii="Times New Roman" w:hAnsi="Times New Roman" w:cs="Times New Roman"/>
              </w:rPr>
            </w:pPr>
            <w:r w:rsidRPr="001728BB">
              <w:rPr>
                <w:b/>
                <w:color w:val="000000"/>
              </w:rPr>
              <w:t>[Geberit_WC-System_NEU_2025</w:t>
            </w:r>
            <w:r>
              <w:rPr>
                <w:b/>
                <w:color w:val="000000"/>
              </w:rPr>
              <w:t>_2</w:t>
            </w:r>
            <w:r w:rsidRPr="001728BB">
              <w:rPr>
                <w:b/>
                <w:color w:val="000000"/>
              </w:rPr>
              <w:t>.jpg]</w:t>
            </w:r>
            <w:r w:rsidRPr="001728BB">
              <w:rPr>
                <w:color w:val="000000"/>
              </w:rPr>
              <w:t> </w:t>
            </w:r>
          </w:p>
          <w:p w14:paraId="4DE3630D" w14:textId="6E33F9D2" w:rsidR="009F1F86" w:rsidRPr="002B5D63" w:rsidRDefault="009F1F86" w:rsidP="00D407FF">
            <w:pPr>
              <w:spacing w:after="0"/>
              <w:rPr>
                <w:rStyle w:val="normaltextrun"/>
              </w:rPr>
            </w:pPr>
            <w:r w:rsidRPr="00977368">
              <w:rPr>
                <w:lang w:val="de-DE"/>
              </w:rPr>
              <w:t>Das neue Geberit Füllventil Typ 383 reduziert die wahrnehmbare Lautstärke im Vergleich zum Vorgänger um die Hälfte.</w:t>
            </w:r>
            <w:r w:rsidRPr="001728BB">
              <w:br/>
              <w:t>Foto: Geberit</w:t>
            </w:r>
          </w:p>
        </w:tc>
      </w:tr>
      <w:tr w:rsidR="00701498" w:rsidRPr="00744E0B" w14:paraId="5027E309" w14:textId="77777777" w:rsidTr="00821B68">
        <w:trPr>
          <w:trHeight w:val="3002"/>
        </w:trPr>
        <w:tc>
          <w:tcPr>
            <w:tcW w:w="4224" w:type="dxa"/>
          </w:tcPr>
          <w:p w14:paraId="56A60B8C" w14:textId="56A360BC" w:rsidR="00701498" w:rsidRPr="00977368" w:rsidRDefault="00BD4BD0" w:rsidP="00FE12D1">
            <w:pPr>
              <w:rPr>
                <w:bCs/>
                <w:noProof/>
                <w:lang w:val="de-DE"/>
              </w:rPr>
            </w:pPr>
            <w:r w:rsidRPr="00977368">
              <w:rPr>
                <w:bCs/>
                <w:noProof/>
                <w:lang w:val="de-DE"/>
              </w:rPr>
              <w:drawing>
                <wp:anchor distT="0" distB="0" distL="114300" distR="114300" simplePos="0" relativeHeight="251658242" behindDoc="1" locked="0" layoutInCell="1" allowOverlap="1" wp14:anchorId="54C2DE31" wp14:editId="04D7C26D">
                  <wp:simplePos x="0" y="0"/>
                  <wp:positionH relativeFrom="column">
                    <wp:posOffset>-64135</wp:posOffset>
                  </wp:positionH>
                  <wp:positionV relativeFrom="paragraph">
                    <wp:posOffset>76200</wp:posOffset>
                  </wp:positionV>
                  <wp:extent cx="1197610" cy="1771015"/>
                  <wp:effectExtent l="0" t="0" r="0" b="0"/>
                  <wp:wrapTight wrapText="bothSides">
                    <wp:wrapPolygon edited="0">
                      <wp:start x="0" y="0"/>
                      <wp:lineTo x="0" y="21375"/>
                      <wp:lineTo x="21302" y="21375"/>
                      <wp:lineTo x="21302" y="0"/>
                      <wp:lineTo x="0" y="0"/>
                    </wp:wrapPolygon>
                  </wp:wrapTight>
                  <wp:docPr id="11738698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869887" name="Grafik 117386988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97610" cy="1771015"/>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28A86FB8" w14:textId="795790DE" w:rsidR="00701498" w:rsidRPr="00977368" w:rsidRDefault="00701498" w:rsidP="00701498">
            <w:pPr>
              <w:spacing w:after="0"/>
              <w:rPr>
                <w:rFonts w:ascii="Times New Roman" w:hAnsi="Times New Roman" w:cs="Times New Roman"/>
                <w:b/>
                <w:bCs/>
                <w:szCs w:val="24"/>
                <w:lang w:val="de-DE"/>
              </w:rPr>
            </w:pPr>
            <w:r w:rsidRPr="00977368">
              <w:rPr>
                <w:rStyle w:val="normaltextrun"/>
                <w:b/>
                <w:bCs/>
                <w:color w:val="000000"/>
                <w:szCs w:val="20"/>
                <w:shd w:val="clear" w:color="auto" w:fill="FFFFFF"/>
                <w:lang w:val="de-DE"/>
              </w:rPr>
              <w:t>[</w:t>
            </w:r>
            <w:r w:rsidRPr="00977368">
              <w:rPr>
                <w:b/>
                <w:color w:val="000000"/>
                <w:lang w:val="de-DE"/>
              </w:rPr>
              <w:t>Geberit_</w:t>
            </w:r>
            <w:r w:rsidR="00922233" w:rsidRPr="00977368">
              <w:rPr>
                <w:b/>
                <w:color w:val="000000"/>
                <w:lang w:val="de-DE"/>
              </w:rPr>
              <w:t>Fuellventil_383_1</w:t>
            </w:r>
            <w:r w:rsidRPr="00977368">
              <w:rPr>
                <w:rStyle w:val="normaltextrun"/>
                <w:b/>
                <w:bCs/>
                <w:color w:val="000000"/>
                <w:szCs w:val="20"/>
                <w:shd w:val="clear" w:color="auto" w:fill="FFFFFF"/>
                <w:lang w:val="de-DE"/>
              </w:rPr>
              <w:t>.jpg]</w:t>
            </w:r>
          </w:p>
          <w:p w14:paraId="3B15D8B8" w14:textId="5E402844" w:rsidR="00701498" w:rsidRPr="00977368" w:rsidRDefault="00744E0B" w:rsidP="00701498">
            <w:pPr>
              <w:spacing w:after="0"/>
              <w:rPr>
                <w:rStyle w:val="normaltextrun"/>
                <w:b/>
                <w:bCs/>
                <w:color w:val="000000"/>
                <w:szCs w:val="20"/>
                <w:shd w:val="clear" w:color="auto" w:fill="FFFFFF"/>
                <w:lang w:val="de-DE"/>
              </w:rPr>
            </w:pPr>
            <w:r w:rsidRPr="00977368">
              <w:rPr>
                <w:lang w:val="de-DE"/>
              </w:rPr>
              <w:t>Das neue Füllventil T</w:t>
            </w:r>
            <w:proofErr w:type="spellStart"/>
            <w:r w:rsidRPr="00977368">
              <w:t>yp</w:t>
            </w:r>
            <w:proofErr w:type="spellEnd"/>
            <w:r w:rsidRPr="00977368">
              <w:t xml:space="preserve"> 383 </w:t>
            </w:r>
            <w:r w:rsidRPr="00977368">
              <w:rPr>
                <w:lang w:val="de-DE"/>
              </w:rPr>
              <w:t xml:space="preserve">passt zu den gängigsten Spülkästen und ist für alle Geberit Unterputz- und </w:t>
            </w:r>
            <w:proofErr w:type="spellStart"/>
            <w:r w:rsidRPr="00977368">
              <w:rPr>
                <w:lang w:val="de-DE"/>
              </w:rPr>
              <w:t>Aufputzspülkästen</w:t>
            </w:r>
            <w:proofErr w:type="spellEnd"/>
            <w:r w:rsidRPr="00977368">
              <w:rPr>
                <w:lang w:val="de-DE"/>
              </w:rPr>
              <w:t xml:space="preserve"> bis zu 50 Jahre rückwärtskompatibel.</w:t>
            </w:r>
            <w:r w:rsidR="00701498" w:rsidRPr="00977368">
              <w:rPr>
                <w:rFonts w:eastAsia="Arial"/>
                <w:szCs w:val="20"/>
                <w:lang w:val="de-DE"/>
              </w:rPr>
              <w:br/>
            </w:r>
            <w:r w:rsidR="00701498" w:rsidRPr="00977368">
              <w:rPr>
                <w:lang w:val="de-DE"/>
              </w:rPr>
              <w:t>Foto: Geberit</w:t>
            </w:r>
          </w:p>
        </w:tc>
      </w:tr>
      <w:tr w:rsidR="00A56D22" w:rsidRPr="00977368" w14:paraId="27750C60" w14:textId="77777777" w:rsidTr="00821B68">
        <w:trPr>
          <w:trHeight w:val="2005"/>
        </w:trPr>
        <w:tc>
          <w:tcPr>
            <w:tcW w:w="4224" w:type="dxa"/>
          </w:tcPr>
          <w:p w14:paraId="46510FCB" w14:textId="77777777" w:rsidR="00A56D22" w:rsidRPr="00977368" w:rsidRDefault="00A56D22" w:rsidP="00FE12D1">
            <w:pPr>
              <w:rPr>
                <w:bCs/>
                <w:noProof/>
                <w:lang w:val="de-DE"/>
              </w:rPr>
            </w:pPr>
            <w:r w:rsidRPr="00977368">
              <w:rPr>
                <w:bCs/>
                <w:noProof/>
                <w:lang w:val="de-DE"/>
              </w:rPr>
              <w:drawing>
                <wp:anchor distT="0" distB="0" distL="114300" distR="114300" simplePos="0" relativeHeight="251658241" behindDoc="1" locked="0" layoutInCell="1" allowOverlap="1" wp14:anchorId="5068938B" wp14:editId="089A783C">
                  <wp:simplePos x="0" y="0"/>
                  <wp:positionH relativeFrom="column">
                    <wp:posOffset>-64135</wp:posOffset>
                  </wp:positionH>
                  <wp:positionV relativeFrom="paragraph">
                    <wp:posOffset>109855</wp:posOffset>
                  </wp:positionV>
                  <wp:extent cx="1960245" cy="1101725"/>
                  <wp:effectExtent l="0" t="0" r="0" b="3175"/>
                  <wp:wrapTight wrapText="bothSides">
                    <wp:wrapPolygon edited="0">
                      <wp:start x="0" y="0"/>
                      <wp:lineTo x="0" y="21413"/>
                      <wp:lineTo x="21411" y="21413"/>
                      <wp:lineTo x="21411" y="0"/>
                      <wp:lineTo x="0" y="0"/>
                    </wp:wrapPolygon>
                  </wp:wrapTight>
                  <wp:docPr id="202025471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254717" name="Grafik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60245" cy="1101725"/>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2ED7C938" w14:textId="2D4821DD" w:rsidR="00A56D22" w:rsidRPr="00977368" w:rsidRDefault="00A56D22" w:rsidP="00FE12D1">
            <w:pPr>
              <w:spacing w:after="0"/>
              <w:rPr>
                <w:rFonts w:ascii="Times New Roman" w:hAnsi="Times New Roman" w:cs="Times New Roman"/>
                <w:b/>
                <w:bCs/>
                <w:szCs w:val="24"/>
                <w:lang w:val="de-DE"/>
              </w:rPr>
            </w:pPr>
            <w:r w:rsidRPr="00977368">
              <w:rPr>
                <w:rStyle w:val="normaltextrun"/>
                <w:b/>
                <w:bCs/>
                <w:color w:val="000000"/>
                <w:szCs w:val="20"/>
                <w:shd w:val="clear" w:color="auto" w:fill="FFFFFF"/>
                <w:lang w:val="de-DE"/>
              </w:rPr>
              <w:t>[</w:t>
            </w:r>
            <w:r w:rsidR="000C5F16" w:rsidRPr="00977368">
              <w:rPr>
                <w:b/>
                <w:color w:val="000000"/>
                <w:lang w:val="de-DE"/>
              </w:rPr>
              <w:t>Geberit_Fuellventil_383_</w:t>
            </w:r>
            <w:r w:rsidR="007E363A">
              <w:rPr>
                <w:b/>
                <w:color w:val="000000"/>
                <w:lang w:val="de-DE"/>
              </w:rPr>
              <w:t>4</w:t>
            </w:r>
            <w:r w:rsidRPr="00977368">
              <w:rPr>
                <w:rStyle w:val="normaltextrun"/>
                <w:b/>
                <w:bCs/>
                <w:color w:val="000000"/>
                <w:szCs w:val="20"/>
                <w:shd w:val="clear" w:color="auto" w:fill="FFFFFF"/>
                <w:lang w:val="de-DE"/>
              </w:rPr>
              <w:t>.jpg]</w:t>
            </w:r>
            <w:r w:rsidRPr="00977368">
              <w:rPr>
                <w:rStyle w:val="eop"/>
                <w:b/>
                <w:bCs/>
                <w:color w:val="000000"/>
                <w:szCs w:val="20"/>
                <w:shd w:val="clear" w:color="auto" w:fill="FFFFFF"/>
                <w:lang w:val="de-DE"/>
              </w:rPr>
              <w:t> </w:t>
            </w:r>
          </w:p>
          <w:p w14:paraId="274F4775" w14:textId="35630D38" w:rsidR="00A56D22" w:rsidRPr="00977368" w:rsidRDefault="005516E7" w:rsidP="00FE12D1">
            <w:pPr>
              <w:spacing w:after="0"/>
              <w:rPr>
                <w:rStyle w:val="normaltextrun"/>
                <w:b/>
                <w:bCs/>
                <w:color w:val="000000"/>
                <w:szCs w:val="20"/>
                <w:shd w:val="clear" w:color="auto" w:fill="FFFFFF"/>
                <w:lang w:val="de-DE"/>
              </w:rPr>
            </w:pPr>
            <w:r w:rsidRPr="00977368">
              <w:rPr>
                <w:rStyle w:val="normaltextrun"/>
                <w:rFonts w:eastAsiaTheme="majorEastAsia"/>
                <w:szCs w:val="20"/>
                <w:lang w:val="de-DE"/>
              </w:rPr>
              <w:t>M</w:t>
            </w:r>
            <w:r w:rsidRPr="00977368">
              <w:rPr>
                <w:rStyle w:val="normaltextrun"/>
                <w:rFonts w:eastAsiaTheme="majorEastAsia"/>
                <w:szCs w:val="20"/>
                <w:lang w:val="de-DE" w:eastAsia="en-US" w:bidi="en-US"/>
              </w:rPr>
              <w:t xml:space="preserve">it Tests in den hauseigenen Akustiklabors </w:t>
            </w:r>
            <w:r w:rsidRPr="00977368">
              <w:rPr>
                <w:rStyle w:val="normaltextrun"/>
                <w:rFonts w:eastAsiaTheme="majorEastAsia"/>
                <w:szCs w:val="20"/>
                <w:lang w:val="de-DE"/>
              </w:rPr>
              <w:t xml:space="preserve">beweist </w:t>
            </w:r>
            <w:r w:rsidR="00C31B27" w:rsidRPr="00977368">
              <w:rPr>
                <w:rStyle w:val="normaltextrun"/>
                <w:rFonts w:eastAsiaTheme="majorEastAsia"/>
                <w:szCs w:val="20"/>
                <w:lang w:val="de-DE"/>
              </w:rPr>
              <w:t>Geberit</w:t>
            </w:r>
            <w:r w:rsidRPr="00977368">
              <w:rPr>
                <w:rStyle w:val="normaltextrun"/>
                <w:rFonts w:eastAsiaTheme="majorEastAsia"/>
                <w:szCs w:val="20"/>
                <w:lang w:val="de-DE" w:eastAsia="en-US" w:bidi="en-US"/>
              </w:rPr>
              <w:t>, dass sowohl Spül- wie auch Füllgeräusch</w:t>
            </w:r>
            <w:r w:rsidRPr="00977368">
              <w:rPr>
                <w:rStyle w:val="normaltextrun"/>
                <w:rFonts w:eastAsiaTheme="majorEastAsia"/>
                <w:szCs w:val="20"/>
                <w:lang w:val="de-DE"/>
              </w:rPr>
              <w:t>e</w:t>
            </w:r>
            <w:r w:rsidRPr="00977368">
              <w:rPr>
                <w:rStyle w:val="normaltextrun"/>
                <w:rFonts w:eastAsiaTheme="majorEastAsia"/>
                <w:szCs w:val="20"/>
                <w:lang w:val="de-DE" w:eastAsia="en-US" w:bidi="en-US"/>
              </w:rPr>
              <w:t xml:space="preserve"> </w:t>
            </w:r>
            <w:r w:rsidRPr="00977368">
              <w:rPr>
                <w:rStyle w:val="normaltextrun"/>
                <w:rFonts w:eastAsiaTheme="majorEastAsia"/>
                <w:szCs w:val="20"/>
                <w:lang w:val="de-DE"/>
              </w:rPr>
              <w:t xml:space="preserve">am WC </w:t>
            </w:r>
            <w:r w:rsidRPr="00977368">
              <w:rPr>
                <w:rStyle w:val="normaltextrun"/>
                <w:rFonts w:eastAsiaTheme="majorEastAsia"/>
                <w:szCs w:val="20"/>
                <w:lang w:val="de-DE" w:eastAsia="en-US" w:bidi="en-US"/>
              </w:rPr>
              <w:t>reduziert werden</w:t>
            </w:r>
            <w:r w:rsidRPr="00977368">
              <w:rPr>
                <w:rStyle w:val="normaltextrun"/>
                <w:rFonts w:eastAsiaTheme="majorEastAsia"/>
                <w:szCs w:val="20"/>
                <w:lang w:val="de-DE"/>
              </w:rPr>
              <w:t xml:space="preserve"> können</w:t>
            </w:r>
            <w:r w:rsidRPr="00977368">
              <w:rPr>
                <w:rStyle w:val="normaltextrun"/>
                <w:rFonts w:eastAsiaTheme="majorEastAsia"/>
                <w:szCs w:val="20"/>
                <w:lang w:val="de-DE" w:eastAsia="en-US" w:bidi="en-US"/>
              </w:rPr>
              <w:t>.</w:t>
            </w:r>
            <w:r w:rsidR="00A56D22" w:rsidRPr="00977368">
              <w:rPr>
                <w:rFonts w:eastAsia="Arial"/>
                <w:szCs w:val="20"/>
                <w:lang w:val="de-DE"/>
              </w:rPr>
              <w:br/>
            </w:r>
            <w:r w:rsidR="00A56D22" w:rsidRPr="00977368">
              <w:rPr>
                <w:lang w:val="de-DE"/>
              </w:rPr>
              <w:t>Foto: Geberit</w:t>
            </w:r>
          </w:p>
        </w:tc>
      </w:tr>
      <w:tr w:rsidR="006208A8" w:rsidRPr="00C80C9B" w14:paraId="6E55913A" w14:textId="77777777" w:rsidTr="00821B68">
        <w:trPr>
          <w:trHeight w:val="2438"/>
        </w:trPr>
        <w:tc>
          <w:tcPr>
            <w:tcW w:w="4224" w:type="dxa"/>
          </w:tcPr>
          <w:p w14:paraId="75D6E347" w14:textId="77777777" w:rsidR="006208A8" w:rsidRDefault="006208A8" w:rsidP="00D407FF">
            <w:pPr>
              <w:rPr>
                <w:bCs/>
                <w:noProof/>
              </w:rPr>
            </w:pPr>
            <w:r>
              <w:rPr>
                <w:bCs/>
                <w:noProof/>
              </w:rPr>
              <w:drawing>
                <wp:anchor distT="0" distB="0" distL="114300" distR="114300" simplePos="0" relativeHeight="251660291" behindDoc="1" locked="0" layoutInCell="1" allowOverlap="1" wp14:anchorId="63B14133" wp14:editId="221F275B">
                  <wp:simplePos x="0" y="0"/>
                  <wp:positionH relativeFrom="column">
                    <wp:posOffset>-65405</wp:posOffset>
                  </wp:positionH>
                  <wp:positionV relativeFrom="paragraph">
                    <wp:posOffset>65405</wp:posOffset>
                  </wp:positionV>
                  <wp:extent cx="1965960" cy="1308735"/>
                  <wp:effectExtent l="0" t="0" r="2540" b="0"/>
                  <wp:wrapTight wrapText="bothSides">
                    <wp:wrapPolygon edited="0">
                      <wp:start x="0" y="0"/>
                      <wp:lineTo x="0" y="21380"/>
                      <wp:lineTo x="21488" y="21380"/>
                      <wp:lineTo x="21488" y="0"/>
                      <wp:lineTo x="0" y="0"/>
                    </wp:wrapPolygon>
                  </wp:wrapTight>
                  <wp:docPr id="1941540423" name="Grafik 8" descr="Ein Bild, das Toilettensitz, Badezimmer, Installationszubehö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540423" name="Grafik 8" descr="Ein Bild, das Toilettensitz, Badezimmer, Installationszubehör, Toilette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965960" cy="1308735"/>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4FDA1779" w14:textId="77777777" w:rsidR="006208A8" w:rsidRPr="009818BB" w:rsidRDefault="006208A8" w:rsidP="00D407FF">
            <w:pPr>
              <w:spacing w:after="0"/>
              <w:rPr>
                <w:rFonts w:ascii="Times New Roman" w:hAnsi="Times New Roman" w:cs="Times New Roman"/>
                <w:b/>
                <w:bCs/>
                <w:szCs w:val="24"/>
              </w:rPr>
            </w:pPr>
            <w:r w:rsidRPr="00640497">
              <w:rPr>
                <w:rStyle w:val="normaltextrun"/>
                <w:b/>
                <w:bCs/>
                <w:color w:val="000000"/>
                <w:szCs w:val="20"/>
                <w:shd w:val="clear" w:color="auto" w:fill="FFFFFF"/>
              </w:rPr>
              <w:t>[</w:t>
            </w:r>
            <w:r w:rsidRPr="00640497">
              <w:rPr>
                <w:b/>
                <w:color w:val="000000"/>
              </w:rPr>
              <w:t>Geberit_TurboFlush_2025</w:t>
            </w:r>
            <w:r w:rsidRPr="00640497">
              <w:rPr>
                <w:rStyle w:val="normaltextrun"/>
                <w:b/>
                <w:bCs/>
                <w:color w:val="000000"/>
                <w:szCs w:val="20"/>
                <w:shd w:val="clear" w:color="auto" w:fill="FFFFFF"/>
              </w:rPr>
              <w:t>.jpg]</w:t>
            </w:r>
            <w:r w:rsidRPr="009818BB">
              <w:rPr>
                <w:rStyle w:val="eop"/>
                <w:b/>
                <w:bCs/>
                <w:color w:val="000000"/>
                <w:szCs w:val="20"/>
                <w:shd w:val="clear" w:color="auto" w:fill="FFFFFF"/>
              </w:rPr>
              <w:t> </w:t>
            </w:r>
          </w:p>
          <w:p w14:paraId="7CC36062" w14:textId="77777777" w:rsidR="006208A8" w:rsidRPr="009818BB" w:rsidRDefault="006208A8" w:rsidP="00D407FF">
            <w:pPr>
              <w:spacing w:after="0"/>
              <w:rPr>
                <w:rStyle w:val="normaltextrun"/>
                <w:b/>
                <w:bCs/>
                <w:color w:val="000000"/>
                <w:szCs w:val="20"/>
                <w:shd w:val="clear" w:color="auto" w:fill="FFFFFF"/>
              </w:rPr>
            </w:pPr>
            <w:r>
              <w:rPr>
                <w:lang w:val="de-DE"/>
              </w:rPr>
              <w:t xml:space="preserve">Durch die optimierte Wasserführung in der WC-Keramik mit </w:t>
            </w:r>
            <w:proofErr w:type="spellStart"/>
            <w:r>
              <w:rPr>
                <w:lang w:val="de-DE"/>
              </w:rPr>
              <w:t>TurboFlush</w:t>
            </w:r>
            <w:proofErr w:type="spellEnd"/>
            <w:r>
              <w:rPr>
                <w:lang w:val="de-DE"/>
              </w:rPr>
              <w:t xml:space="preserve"> ist die Ausspülung deutlich leiser als in der Standard-Keramik.</w:t>
            </w:r>
            <w:r>
              <w:rPr>
                <w:rFonts w:eastAsia="Arial"/>
                <w:szCs w:val="20"/>
              </w:rPr>
              <w:br/>
            </w:r>
            <w:r w:rsidRPr="009818BB">
              <w:t>Foto: Geberit</w:t>
            </w:r>
          </w:p>
        </w:tc>
      </w:tr>
      <w:tr w:rsidR="00A56D22" w:rsidRPr="00977368" w14:paraId="32FB528D" w14:textId="77777777" w:rsidTr="00821B68">
        <w:trPr>
          <w:trHeight w:val="2077"/>
        </w:trPr>
        <w:tc>
          <w:tcPr>
            <w:tcW w:w="4224" w:type="dxa"/>
          </w:tcPr>
          <w:p w14:paraId="19E419C9" w14:textId="77777777" w:rsidR="00A56D22" w:rsidRPr="00977368" w:rsidRDefault="00A56D22" w:rsidP="00FE12D1">
            <w:pPr>
              <w:rPr>
                <w:bCs/>
                <w:noProof/>
                <w:lang w:val="de-DE"/>
              </w:rPr>
            </w:pPr>
            <w:r w:rsidRPr="00977368">
              <w:rPr>
                <w:bCs/>
                <w:noProof/>
                <w:lang w:val="de-DE"/>
              </w:rPr>
              <w:lastRenderedPageBreak/>
              <w:drawing>
                <wp:anchor distT="0" distB="0" distL="114300" distR="114300" simplePos="0" relativeHeight="251658240" behindDoc="1" locked="0" layoutInCell="1" allowOverlap="1" wp14:anchorId="6E9AAA89" wp14:editId="70C93815">
                  <wp:simplePos x="0" y="0"/>
                  <wp:positionH relativeFrom="column">
                    <wp:posOffset>-65405</wp:posOffset>
                  </wp:positionH>
                  <wp:positionV relativeFrom="paragraph">
                    <wp:posOffset>61595</wp:posOffset>
                  </wp:positionV>
                  <wp:extent cx="2008505" cy="1130935"/>
                  <wp:effectExtent l="0" t="0" r="0" b="0"/>
                  <wp:wrapTight wrapText="bothSides">
                    <wp:wrapPolygon edited="0">
                      <wp:start x="0" y="0"/>
                      <wp:lineTo x="0" y="21345"/>
                      <wp:lineTo x="21443" y="21345"/>
                      <wp:lineTo x="21443" y="0"/>
                      <wp:lineTo x="0" y="0"/>
                    </wp:wrapPolygon>
                  </wp:wrapTight>
                  <wp:docPr id="6" name="Grafik 5">
                    <a:extLst xmlns:a="http://schemas.openxmlformats.org/drawingml/2006/main">
                      <a:ext uri="{FF2B5EF4-FFF2-40B4-BE49-F238E27FC236}">
                        <a16:creationId xmlns:a16="http://schemas.microsoft.com/office/drawing/2014/main" id="{A307ABD4-1AEE-FD47-AC2F-9FD87804DE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5">
                            <a:extLst>
                              <a:ext uri="{FF2B5EF4-FFF2-40B4-BE49-F238E27FC236}">
                                <a16:creationId xmlns:a16="http://schemas.microsoft.com/office/drawing/2014/main" id="{A307ABD4-1AEE-FD47-AC2F-9FD87804DE3E}"/>
                              </a:ext>
                            </a:extLst>
                          </pic:cNvPr>
                          <pic:cNvPicPr>
                            <a:picLocks noChangeAspect="1"/>
                          </pic:cNvPicPr>
                        </pic:nvPicPr>
                        <pic:blipFill>
                          <a:blip r:embed="rId15" cstate="print">
                            <a:extLst>
                              <a:ext uri="{28A0092B-C50C-407E-A947-70E740481C1C}">
                                <a14:useLocalDpi xmlns:a14="http://schemas.microsoft.com/office/drawing/2010/main" val="0"/>
                              </a:ext>
                            </a:extLst>
                          </a:blip>
                          <a:srcRect l="51" r="51"/>
                          <a:stretch>
                            <a:fillRect/>
                          </a:stretch>
                        </pic:blipFill>
                        <pic:spPr>
                          <a:xfrm>
                            <a:off x="0" y="0"/>
                            <a:ext cx="2008505" cy="1130935"/>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5EBDF3DB" w14:textId="318C232B" w:rsidR="00A56D22" w:rsidRPr="00977368" w:rsidRDefault="00A56D22" w:rsidP="00FE12D1">
            <w:pPr>
              <w:spacing w:after="0"/>
              <w:rPr>
                <w:rFonts w:ascii="Times New Roman" w:hAnsi="Times New Roman" w:cs="Times New Roman"/>
                <w:lang w:val="de-DE"/>
              </w:rPr>
            </w:pPr>
            <w:r w:rsidRPr="00977368">
              <w:rPr>
                <w:b/>
                <w:color w:val="000000"/>
                <w:lang w:val="de-DE"/>
              </w:rPr>
              <w:t>[</w:t>
            </w:r>
            <w:r w:rsidR="00F239D5" w:rsidRPr="00977368">
              <w:rPr>
                <w:b/>
                <w:color w:val="000000"/>
                <w:lang w:val="de-DE"/>
              </w:rPr>
              <w:t>WC-System-Komponenten_2025</w:t>
            </w:r>
            <w:r w:rsidRPr="00977368">
              <w:rPr>
                <w:b/>
                <w:color w:val="000000"/>
                <w:lang w:val="de-DE"/>
              </w:rPr>
              <w:t>.jpg]</w:t>
            </w:r>
            <w:r w:rsidRPr="00977368">
              <w:rPr>
                <w:color w:val="000000"/>
                <w:lang w:val="de-DE"/>
              </w:rPr>
              <w:t> </w:t>
            </w:r>
          </w:p>
          <w:p w14:paraId="38410F78" w14:textId="32443DDC" w:rsidR="00A56D22" w:rsidRPr="00977368" w:rsidRDefault="00583ABC" w:rsidP="00FE12D1">
            <w:pPr>
              <w:spacing w:after="0"/>
              <w:rPr>
                <w:rStyle w:val="normaltextrun"/>
                <w:b/>
                <w:bCs/>
                <w:color w:val="000000"/>
                <w:shd w:val="clear" w:color="auto" w:fill="FFFFFF"/>
                <w:lang w:val="de-DE"/>
              </w:rPr>
            </w:pPr>
            <w:r w:rsidRPr="00977368">
              <w:rPr>
                <w:color w:val="000000"/>
                <w:shd w:val="clear" w:color="auto" w:fill="FFFFFF"/>
                <w:lang w:val="de-DE"/>
              </w:rPr>
              <w:t xml:space="preserve">Eine </w:t>
            </w:r>
            <w:r w:rsidR="00376601" w:rsidRPr="00977368">
              <w:rPr>
                <w:color w:val="000000"/>
                <w:shd w:val="clear" w:color="auto" w:fill="FFFFFF"/>
                <w:lang w:val="de-DE"/>
              </w:rPr>
              <w:t>leise und</w:t>
            </w:r>
            <w:r w:rsidRPr="00977368">
              <w:rPr>
                <w:lang w:val="de-DE"/>
              </w:rPr>
              <w:t xml:space="preserve"> leistungsst</w:t>
            </w:r>
            <w:r w:rsidR="00376601" w:rsidRPr="00977368">
              <w:rPr>
                <w:lang w:val="de-DE"/>
              </w:rPr>
              <w:t>arke S</w:t>
            </w:r>
            <w:r w:rsidRPr="00977368">
              <w:rPr>
                <w:color w:val="000000"/>
                <w:shd w:val="clear" w:color="auto" w:fill="FFFFFF"/>
                <w:lang w:val="de-DE"/>
              </w:rPr>
              <w:t>pülung wird mit dem Geberit WC-System erreich</w:t>
            </w:r>
            <w:r w:rsidR="00376601" w:rsidRPr="00977368">
              <w:rPr>
                <w:color w:val="000000"/>
                <w:shd w:val="clear" w:color="auto" w:fill="FFFFFF"/>
                <w:lang w:val="de-DE"/>
              </w:rPr>
              <w:t>t.</w:t>
            </w:r>
            <w:r w:rsidR="00A56D22" w:rsidRPr="00977368">
              <w:rPr>
                <w:lang w:val="de-DE"/>
              </w:rPr>
              <w:br/>
              <w:t>Foto: Geberit</w:t>
            </w:r>
          </w:p>
        </w:tc>
      </w:tr>
    </w:tbl>
    <w:p w14:paraId="0562B528" w14:textId="778D89F9" w:rsidR="002B1558" w:rsidRPr="00977368" w:rsidRDefault="002B1558" w:rsidP="00717B20">
      <w:pPr>
        <w:spacing w:after="0" w:line="276" w:lineRule="auto"/>
        <w:rPr>
          <w:rStyle w:val="Fett"/>
          <w:b/>
          <w:szCs w:val="16"/>
          <w:lang w:val="de-DE"/>
        </w:rPr>
      </w:pPr>
    </w:p>
    <w:p w14:paraId="1A60ABD6" w14:textId="77777777" w:rsidR="002B1558" w:rsidRPr="00977368" w:rsidRDefault="002B1558" w:rsidP="00717B20">
      <w:pPr>
        <w:spacing w:after="0" w:line="276" w:lineRule="auto"/>
        <w:rPr>
          <w:rStyle w:val="Fett"/>
          <w:b/>
          <w:szCs w:val="16"/>
          <w:lang w:val="de-DE"/>
        </w:rPr>
      </w:pPr>
    </w:p>
    <w:p w14:paraId="3156E93C" w14:textId="7A25E21F" w:rsidR="00717B20" w:rsidRPr="00977368" w:rsidRDefault="00717B20" w:rsidP="00717B20">
      <w:pPr>
        <w:spacing w:after="0" w:line="276" w:lineRule="auto"/>
        <w:rPr>
          <w:rStyle w:val="Fett"/>
          <w:b/>
          <w:szCs w:val="16"/>
          <w:lang w:val="de-DE"/>
        </w:rPr>
      </w:pPr>
      <w:r w:rsidRPr="00977368">
        <w:rPr>
          <w:rStyle w:val="Fett"/>
          <w:b/>
          <w:szCs w:val="16"/>
          <w:lang w:val="de-DE"/>
        </w:rPr>
        <w:t>Weitere Auskünfte erteilt:</w:t>
      </w:r>
    </w:p>
    <w:p w14:paraId="6E3E6122" w14:textId="77777777" w:rsidR="00717B20" w:rsidRPr="00977368" w:rsidRDefault="00717B20" w:rsidP="00717B20">
      <w:pPr>
        <w:pStyle w:val="Boilerpatebold"/>
        <w:spacing w:line="276" w:lineRule="auto"/>
        <w:rPr>
          <w:rStyle w:val="Fett"/>
          <w:b w:val="0"/>
          <w:szCs w:val="16"/>
          <w:lang w:val="de-DE"/>
        </w:rPr>
      </w:pPr>
      <w:r w:rsidRPr="00977368">
        <w:rPr>
          <w:rStyle w:val="Fett"/>
          <w:b w:val="0"/>
          <w:szCs w:val="16"/>
          <w:lang w:val="de-DE"/>
        </w:rPr>
        <w:t>AM Kommunikation</w:t>
      </w:r>
      <w:r w:rsidRPr="00977368">
        <w:rPr>
          <w:szCs w:val="16"/>
          <w:lang w:val="de-DE"/>
        </w:rPr>
        <w:br/>
      </w:r>
      <w:r w:rsidRPr="00977368">
        <w:rPr>
          <w:rStyle w:val="Fett"/>
          <w:b w:val="0"/>
          <w:szCs w:val="16"/>
          <w:lang w:val="de-DE"/>
        </w:rPr>
        <w:t>König-Karl-Straße 10, 70372 Stuttgart</w:t>
      </w:r>
      <w:r w:rsidRPr="00977368">
        <w:rPr>
          <w:szCs w:val="16"/>
          <w:lang w:val="de-DE"/>
        </w:rPr>
        <w:br/>
      </w:r>
      <w:r w:rsidRPr="00977368">
        <w:rPr>
          <w:rStyle w:val="Fett"/>
          <w:b w:val="0"/>
          <w:szCs w:val="16"/>
          <w:lang w:val="de-DE"/>
        </w:rPr>
        <w:t>Annibale Picicci</w:t>
      </w:r>
    </w:p>
    <w:p w14:paraId="6A215A59" w14:textId="77777777" w:rsidR="00717B20" w:rsidRPr="00977368" w:rsidRDefault="00717B20" w:rsidP="00717B20">
      <w:pPr>
        <w:pStyle w:val="Boilerpatebold"/>
        <w:spacing w:line="276" w:lineRule="auto"/>
        <w:rPr>
          <w:rStyle w:val="Fett"/>
          <w:b w:val="0"/>
          <w:szCs w:val="16"/>
        </w:rPr>
      </w:pPr>
      <w:r w:rsidRPr="00977368">
        <w:rPr>
          <w:rStyle w:val="Fett"/>
          <w:b w:val="0"/>
          <w:szCs w:val="16"/>
        </w:rPr>
        <w:t>Tel. +49 (0)711 92545-12</w:t>
      </w:r>
    </w:p>
    <w:p w14:paraId="1C93F20F" w14:textId="1D6EEEF2" w:rsidR="00717B20" w:rsidRPr="00977368" w:rsidRDefault="00717B20" w:rsidP="00717B20">
      <w:pPr>
        <w:pStyle w:val="Boilerpatebold"/>
        <w:spacing w:line="276" w:lineRule="auto"/>
        <w:rPr>
          <w:rStyle w:val="Fett"/>
          <w:b w:val="0"/>
          <w:szCs w:val="16"/>
        </w:rPr>
      </w:pPr>
      <w:r w:rsidRPr="00977368">
        <w:rPr>
          <w:rStyle w:val="Fett"/>
          <w:b w:val="0"/>
          <w:szCs w:val="16"/>
        </w:rPr>
        <w:t xml:space="preserve">Mail: presse.geberit@amkommunikation.de </w:t>
      </w:r>
    </w:p>
    <w:p w14:paraId="610F4E3D" w14:textId="0E33F40A" w:rsidR="00717B20" w:rsidRPr="00977368" w:rsidRDefault="00717B20" w:rsidP="00717B20">
      <w:pPr>
        <w:pStyle w:val="Boilerpatebold"/>
        <w:spacing w:line="276" w:lineRule="auto"/>
        <w:rPr>
          <w:rStyle w:val="Fett"/>
          <w:szCs w:val="16"/>
          <w:lang w:val="de-DE"/>
        </w:rPr>
      </w:pPr>
      <w:r w:rsidRPr="00E935BA">
        <w:rPr>
          <w:rStyle w:val="Fett"/>
          <w:b w:val="0"/>
          <w:szCs w:val="16"/>
          <w:lang w:val="de-DE"/>
        </w:rPr>
        <w:br/>
      </w:r>
      <w:r w:rsidRPr="00977368">
        <w:rPr>
          <w:rStyle w:val="Fett"/>
          <w:szCs w:val="16"/>
          <w:lang w:val="de-DE"/>
        </w:rPr>
        <w:t>Über Geberit</w:t>
      </w:r>
    </w:p>
    <w:p w14:paraId="23397186" w14:textId="6D3BDF31" w:rsidR="00717B20" w:rsidRPr="003E7254" w:rsidRDefault="00717B20" w:rsidP="00717B20">
      <w:pPr>
        <w:spacing w:line="276" w:lineRule="auto"/>
        <w:rPr>
          <w:sz w:val="16"/>
          <w:szCs w:val="16"/>
          <w:lang w:val="de-DE"/>
        </w:rPr>
      </w:pPr>
      <w:r w:rsidRPr="00977368">
        <w:rPr>
          <w:rFonts w:eastAsiaTheme="minorEastAsia"/>
          <w:sz w:val="16"/>
          <w:szCs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1AAB1BD1" w14:textId="77777777" w:rsidR="00717B20" w:rsidRPr="003E7254" w:rsidRDefault="00717B20" w:rsidP="00717B20">
      <w:pPr>
        <w:rPr>
          <w:lang w:val="de-DE"/>
        </w:rPr>
      </w:pPr>
    </w:p>
    <w:sectPr w:rsidR="00717B20" w:rsidRPr="003E7254" w:rsidSect="002A06B8">
      <w:headerReference w:type="default" r:id="rId16"/>
      <w:footerReference w:type="default" r:id="rId17"/>
      <w:headerReference w:type="first" r:id="rId18"/>
      <w:footerReference w:type="first" r:id="rId19"/>
      <w:footnotePr>
        <w:numFmt w:val="chicago"/>
      </w:footnotePr>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65092" w14:textId="77777777" w:rsidR="00473F6E" w:rsidRDefault="00473F6E" w:rsidP="00C0638B">
      <w:r>
        <w:separator/>
      </w:r>
    </w:p>
  </w:endnote>
  <w:endnote w:type="continuationSeparator" w:id="0">
    <w:p w14:paraId="42760BA7" w14:textId="77777777" w:rsidR="00473F6E" w:rsidRDefault="00473F6E" w:rsidP="00C0638B">
      <w:r>
        <w:continuationSeparator/>
      </w:r>
    </w:p>
  </w:endnote>
  <w:endnote w:type="continuationNotice" w:id="1">
    <w:p w14:paraId="211B6DF6" w14:textId="77777777" w:rsidR="00473F6E" w:rsidRDefault="00473F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879EC" w14:textId="77777777" w:rsidR="00473F6E" w:rsidRDefault="00473F6E" w:rsidP="00C0638B">
      <w:r>
        <w:separator/>
      </w:r>
    </w:p>
  </w:footnote>
  <w:footnote w:type="continuationSeparator" w:id="0">
    <w:p w14:paraId="72CA6D54" w14:textId="77777777" w:rsidR="00473F6E" w:rsidRDefault="00473F6E" w:rsidP="00C0638B">
      <w:r>
        <w:continuationSeparator/>
      </w:r>
    </w:p>
  </w:footnote>
  <w:footnote w:type="continuationNotice" w:id="1">
    <w:p w14:paraId="247FAA6B" w14:textId="77777777" w:rsidR="00473F6E" w:rsidRDefault="00473F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1D9A067B" w:rsidR="00D0714C" w:rsidRDefault="000F3DA8" w:rsidP="00C0638B">
    <w:pPr>
      <w:pStyle w:val="Kopfzeile"/>
    </w:pPr>
    <w:r>
      <w:rPr>
        <w:noProof/>
        <w:lang w:eastAsia="de-DE" w:bidi="ar-SA"/>
      </w:rPr>
      <w:drawing>
        <wp:anchor distT="0" distB="0" distL="114300" distR="114300" simplePos="0" relativeHeight="251658240" behindDoc="0" locked="0" layoutInCell="1" allowOverlap="1" wp14:anchorId="38F751A9" wp14:editId="6BDE30CC">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0FE37F0"/>
    <w:multiLevelType w:val="hybridMultilevel"/>
    <w:tmpl w:val="42F0806C"/>
    <w:lvl w:ilvl="0" w:tplc="08070001">
      <w:start w:val="1"/>
      <w:numFmt w:val="bullet"/>
      <w:lvlText w:val=""/>
      <w:lvlJc w:val="left"/>
      <w:pPr>
        <w:ind w:left="1776" w:hanging="360"/>
      </w:pPr>
      <w:rPr>
        <w:rFonts w:ascii="Symbol" w:hAnsi="Symbol" w:hint="default"/>
      </w:rPr>
    </w:lvl>
    <w:lvl w:ilvl="1" w:tplc="08070003" w:tentative="1">
      <w:start w:val="1"/>
      <w:numFmt w:val="bullet"/>
      <w:lvlText w:val="o"/>
      <w:lvlJc w:val="left"/>
      <w:pPr>
        <w:ind w:left="2496" w:hanging="360"/>
      </w:pPr>
      <w:rPr>
        <w:rFonts w:ascii="Courier New" w:hAnsi="Courier New" w:cs="Courier New" w:hint="default"/>
      </w:rPr>
    </w:lvl>
    <w:lvl w:ilvl="2" w:tplc="08070005" w:tentative="1">
      <w:start w:val="1"/>
      <w:numFmt w:val="bullet"/>
      <w:lvlText w:val=""/>
      <w:lvlJc w:val="left"/>
      <w:pPr>
        <w:ind w:left="3216" w:hanging="360"/>
      </w:pPr>
      <w:rPr>
        <w:rFonts w:ascii="Wingdings" w:hAnsi="Wingdings" w:hint="default"/>
      </w:rPr>
    </w:lvl>
    <w:lvl w:ilvl="3" w:tplc="08070001" w:tentative="1">
      <w:start w:val="1"/>
      <w:numFmt w:val="bullet"/>
      <w:lvlText w:val=""/>
      <w:lvlJc w:val="left"/>
      <w:pPr>
        <w:ind w:left="3936" w:hanging="360"/>
      </w:pPr>
      <w:rPr>
        <w:rFonts w:ascii="Symbol" w:hAnsi="Symbol" w:hint="default"/>
      </w:rPr>
    </w:lvl>
    <w:lvl w:ilvl="4" w:tplc="08070003" w:tentative="1">
      <w:start w:val="1"/>
      <w:numFmt w:val="bullet"/>
      <w:lvlText w:val="o"/>
      <w:lvlJc w:val="left"/>
      <w:pPr>
        <w:ind w:left="4656" w:hanging="360"/>
      </w:pPr>
      <w:rPr>
        <w:rFonts w:ascii="Courier New" w:hAnsi="Courier New" w:cs="Courier New" w:hint="default"/>
      </w:rPr>
    </w:lvl>
    <w:lvl w:ilvl="5" w:tplc="08070005" w:tentative="1">
      <w:start w:val="1"/>
      <w:numFmt w:val="bullet"/>
      <w:lvlText w:val=""/>
      <w:lvlJc w:val="left"/>
      <w:pPr>
        <w:ind w:left="5376" w:hanging="360"/>
      </w:pPr>
      <w:rPr>
        <w:rFonts w:ascii="Wingdings" w:hAnsi="Wingdings" w:hint="default"/>
      </w:rPr>
    </w:lvl>
    <w:lvl w:ilvl="6" w:tplc="08070001" w:tentative="1">
      <w:start w:val="1"/>
      <w:numFmt w:val="bullet"/>
      <w:lvlText w:val=""/>
      <w:lvlJc w:val="left"/>
      <w:pPr>
        <w:ind w:left="6096" w:hanging="360"/>
      </w:pPr>
      <w:rPr>
        <w:rFonts w:ascii="Symbol" w:hAnsi="Symbol" w:hint="default"/>
      </w:rPr>
    </w:lvl>
    <w:lvl w:ilvl="7" w:tplc="08070003" w:tentative="1">
      <w:start w:val="1"/>
      <w:numFmt w:val="bullet"/>
      <w:lvlText w:val="o"/>
      <w:lvlJc w:val="left"/>
      <w:pPr>
        <w:ind w:left="6816" w:hanging="360"/>
      </w:pPr>
      <w:rPr>
        <w:rFonts w:ascii="Courier New" w:hAnsi="Courier New" w:cs="Courier New" w:hint="default"/>
      </w:rPr>
    </w:lvl>
    <w:lvl w:ilvl="8" w:tplc="08070005" w:tentative="1">
      <w:start w:val="1"/>
      <w:numFmt w:val="bullet"/>
      <w:lvlText w:val=""/>
      <w:lvlJc w:val="left"/>
      <w:pPr>
        <w:ind w:left="7536" w:hanging="360"/>
      </w:pPr>
      <w:rPr>
        <w:rFonts w:ascii="Wingdings" w:hAnsi="Wingdings" w:hint="default"/>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8444004"/>
    <w:multiLevelType w:val="hybridMultilevel"/>
    <w:tmpl w:val="13F85BCA"/>
    <w:lvl w:ilvl="0" w:tplc="08070001">
      <w:start w:val="1"/>
      <w:numFmt w:val="bullet"/>
      <w:lvlText w:val=""/>
      <w:lvlJc w:val="left"/>
      <w:pPr>
        <w:ind w:left="1440" w:hanging="360"/>
      </w:pPr>
      <w:rPr>
        <w:rFonts w:ascii="Symbol" w:hAnsi="Symbol"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7" w15:restartNumberingAfterBreak="0">
    <w:nsid w:val="6FE5625C"/>
    <w:multiLevelType w:val="hybridMultilevel"/>
    <w:tmpl w:val="698EE548"/>
    <w:lvl w:ilvl="0" w:tplc="01AC90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2B43A4A"/>
    <w:multiLevelType w:val="hybridMultilevel"/>
    <w:tmpl w:val="BE565BD0"/>
    <w:lvl w:ilvl="0" w:tplc="C60EB8F0">
      <w:start w:val="1"/>
      <w:numFmt w:val="bullet"/>
      <w:lvlText w:val="•"/>
      <w:lvlJc w:val="left"/>
      <w:pPr>
        <w:tabs>
          <w:tab w:val="num" w:pos="720"/>
        </w:tabs>
        <w:ind w:left="720" w:hanging="360"/>
      </w:pPr>
      <w:rPr>
        <w:rFonts w:ascii="Arial" w:hAnsi="Arial" w:hint="default"/>
      </w:rPr>
    </w:lvl>
    <w:lvl w:ilvl="1" w:tplc="4E2EC3D6">
      <w:numFmt w:val="bullet"/>
      <w:lvlText w:val="•"/>
      <w:lvlJc w:val="left"/>
      <w:pPr>
        <w:tabs>
          <w:tab w:val="num" w:pos="1440"/>
        </w:tabs>
        <w:ind w:left="1440" w:hanging="360"/>
      </w:pPr>
      <w:rPr>
        <w:rFonts w:ascii="Arial" w:hAnsi="Arial" w:hint="default"/>
      </w:rPr>
    </w:lvl>
    <w:lvl w:ilvl="2" w:tplc="7B945F8A" w:tentative="1">
      <w:start w:val="1"/>
      <w:numFmt w:val="bullet"/>
      <w:lvlText w:val="•"/>
      <w:lvlJc w:val="left"/>
      <w:pPr>
        <w:tabs>
          <w:tab w:val="num" w:pos="2160"/>
        </w:tabs>
        <w:ind w:left="2160" w:hanging="360"/>
      </w:pPr>
      <w:rPr>
        <w:rFonts w:ascii="Arial" w:hAnsi="Arial" w:hint="default"/>
      </w:rPr>
    </w:lvl>
    <w:lvl w:ilvl="3" w:tplc="B9988FB0" w:tentative="1">
      <w:start w:val="1"/>
      <w:numFmt w:val="bullet"/>
      <w:lvlText w:val="•"/>
      <w:lvlJc w:val="left"/>
      <w:pPr>
        <w:tabs>
          <w:tab w:val="num" w:pos="2880"/>
        </w:tabs>
        <w:ind w:left="2880" w:hanging="360"/>
      </w:pPr>
      <w:rPr>
        <w:rFonts w:ascii="Arial" w:hAnsi="Arial" w:hint="default"/>
      </w:rPr>
    </w:lvl>
    <w:lvl w:ilvl="4" w:tplc="B4C0CA0E" w:tentative="1">
      <w:start w:val="1"/>
      <w:numFmt w:val="bullet"/>
      <w:lvlText w:val="•"/>
      <w:lvlJc w:val="left"/>
      <w:pPr>
        <w:tabs>
          <w:tab w:val="num" w:pos="3600"/>
        </w:tabs>
        <w:ind w:left="3600" w:hanging="360"/>
      </w:pPr>
      <w:rPr>
        <w:rFonts w:ascii="Arial" w:hAnsi="Arial" w:hint="default"/>
      </w:rPr>
    </w:lvl>
    <w:lvl w:ilvl="5" w:tplc="268E7EE0" w:tentative="1">
      <w:start w:val="1"/>
      <w:numFmt w:val="bullet"/>
      <w:lvlText w:val="•"/>
      <w:lvlJc w:val="left"/>
      <w:pPr>
        <w:tabs>
          <w:tab w:val="num" w:pos="4320"/>
        </w:tabs>
        <w:ind w:left="4320" w:hanging="360"/>
      </w:pPr>
      <w:rPr>
        <w:rFonts w:ascii="Arial" w:hAnsi="Arial" w:hint="default"/>
      </w:rPr>
    </w:lvl>
    <w:lvl w:ilvl="6" w:tplc="CD6E7DC0" w:tentative="1">
      <w:start w:val="1"/>
      <w:numFmt w:val="bullet"/>
      <w:lvlText w:val="•"/>
      <w:lvlJc w:val="left"/>
      <w:pPr>
        <w:tabs>
          <w:tab w:val="num" w:pos="5040"/>
        </w:tabs>
        <w:ind w:left="5040" w:hanging="360"/>
      </w:pPr>
      <w:rPr>
        <w:rFonts w:ascii="Arial" w:hAnsi="Arial" w:hint="default"/>
      </w:rPr>
    </w:lvl>
    <w:lvl w:ilvl="7" w:tplc="8B98D6FC" w:tentative="1">
      <w:start w:val="1"/>
      <w:numFmt w:val="bullet"/>
      <w:lvlText w:val="•"/>
      <w:lvlJc w:val="left"/>
      <w:pPr>
        <w:tabs>
          <w:tab w:val="num" w:pos="5760"/>
        </w:tabs>
        <w:ind w:left="5760" w:hanging="360"/>
      </w:pPr>
      <w:rPr>
        <w:rFonts w:ascii="Arial" w:hAnsi="Arial" w:hint="default"/>
      </w:rPr>
    </w:lvl>
    <w:lvl w:ilvl="8" w:tplc="F9D0290A" w:tentative="1">
      <w:start w:val="1"/>
      <w:numFmt w:val="bullet"/>
      <w:lvlText w:val="•"/>
      <w:lvlJc w:val="left"/>
      <w:pPr>
        <w:tabs>
          <w:tab w:val="num" w:pos="6480"/>
        </w:tabs>
        <w:ind w:left="6480" w:hanging="360"/>
      </w:pPr>
      <w:rPr>
        <w:rFonts w:ascii="Arial" w:hAnsi="Arial" w:hint="default"/>
      </w:rPr>
    </w:lvl>
  </w:abstractNum>
  <w:num w:numId="1" w16cid:durableId="1741365804">
    <w:abstractNumId w:val="0"/>
  </w:num>
  <w:num w:numId="2" w16cid:durableId="22564182">
    <w:abstractNumId w:val="5"/>
  </w:num>
  <w:num w:numId="3" w16cid:durableId="400061385">
    <w:abstractNumId w:val="4"/>
  </w:num>
  <w:num w:numId="4" w16cid:durableId="144275040">
    <w:abstractNumId w:val="2"/>
  </w:num>
  <w:num w:numId="5" w16cid:durableId="679045591">
    <w:abstractNumId w:val="3"/>
  </w:num>
  <w:num w:numId="6" w16cid:durableId="1041250203">
    <w:abstractNumId w:val="7"/>
  </w:num>
  <w:num w:numId="7" w16cid:durableId="1655570987">
    <w:abstractNumId w:val="8"/>
  </w:num>
  <w:num w:numId="8" w16cid:durableId="1621374144">
    <w:abstractNumId w:val="6"/>
  </w:num>
  <w:num w:numId="9" w16cid:durableId="782194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0369"/>
    <w:rsid w:val="00002CDA"/>
    <w:rsid w:val="000041D4"/>
    <w:rsid w:val="000058E3"/>
    <w:rsid w:val="00006036"/>
    <w:rsid w:val="0001592E"/>
    <w:rsid w:val="000170E4"/>
    <w:rsid w:val="00020550"/>
    <w:rsid w:val="0002060B"/>
    <w:rsid w:val="00027685"/>
    <w:rsid w:val="00031FB8"/>
    <w:rsid w:val="000322E0"/>
    <w:rsid w:val="00034F02"/>
    <w:rsid w:val="00035CF2"/>
    <w:rsid w:val="000361CF"/>
    <w:rsid w:val="00040110"/>
    <w:rsid w:val="00042B21"/>
    <w:rsid w:val="000435CF"/>
    <w:rsid w:val="00043718"/>
    <w:rsid w:val="00045C33"/>
    <w:rsid w:val="00046803"/>
    <w:rsid w:val="00047654"/>
    <w:rsid w:val="00050FD6"/>
    <w:rsid w:val="000528B4"/>
    <w:rsid w:val="00053505"/>
    <w:rsid w:val="00055A5C"/>
    <w:rsid w:val="0006202C"/>
    <w:rsid w:val="000622F2"/>
    <w:rsid w:val="00063A9A"/>
    <w:rsid w:val="00063E1A"/>
    <w:rsid w:val="000641EF"/>
    <w:rsid w:val="00066DBA"/>
    <w:rsid w:val="00070FC1"/>
    <w:rsid w:val="000733BF"/>
    <w:rsid w:val="00073E45"/>
    <w:rsid w:val="00074F5E"/>
    <w:rsid w:val="000800D9"/>
    <w:rsid w:val="00082D05"/>
    <w:rsid w:val="000841B4"/>
    <w:rsid w:val="00085BC1"/>
    <w:rsid w:val="00086CE1"/>
    <w:rsid w:val="00091D37"/>
    <w:rsid w:val="000935B1"/>
    <w:rsid w:val="000956FE"/>
    <w:rsid w:val="0009673B"/>
    <w:rsid w:val="00097382"/>
    <w:rsid w:val="000975BC"/>
    <w:rsid w:val="000A20E7"/>
    <w:rsid w:val="000A2F92"/>
    <w:rsid w:val="000A5083"/>
    <w:rsid w:val="000A63F0"/>
    <w:rsid w:val="000B2C60"/>
    <w:rsid w:val="000B2CB2"/>
    <w:rsid w:val="000B3207"/>
    <w:rsid w:val="000B64A8"/>
    <w:rsid w:val="000B7BC5"/>
    <w:rsid w:val="000C0F3B"/>
    <w:rsid w:val="000C2D3C"/>
    <w:rsid w:val="000C3777"/>
    <w:rsid w:val="000C5F16"/>
    <w:rsid w:val="000D05DB"/>
    <w:rsid w:val="000D1568"/>
    <w:rsid w:val="000D5AA7"/>
    <w:rsid w:val="000E0292"/>
    <w:rsid w:val="000E7822"/>
    <w:rsid w:val="000F24EA"/>
    <w:rsid w:val="000F3738"/>
    <w:rsid w:val="000F3DA8"/>
    <w:rsid w:val="000F424B"/>
    <w:rsid w:val="000F4C4F"/>
    <w:rsid w:val="000F59F8"/>
    <w:rsid w:val="000F69A3"/>
    <w:rsid w:val="000F73C0"/>
    <w:rsid w:val="000F749D"/>
    <w:rsid w:val="001010D2"/>
    <w:rsid w:val="00101CB6"/>
    <w:rsid w:val="00103644"/>
    <w:rsid w:val="00105B88"/>
    <w:rsid w:val="00106DC8"/>
    <w:rsid w:val="00110765"/>
    <w:rsid w:val="0011200D"/>
    <w:rsid w:val="00113BF2"/>
    <w:rsid w:val="00114CA2"/>
    <w:rsid w:val="00114F93"/>
    <w:rsid w:val="00116538"/>
    <w:rsid w:val="00120AF2"/>
    <w:rsid w:val="00121918"/>
    <w:rsid w:val="00124B39"/>
    <w:rsid w:val="0013466E"/>
    <w:rsid w:val="00136CA5"/>
    <w:rsid w:val="00136E2E"/>
    <w:rsid w:val="00136F97"/>
    <w:rsid w:val="00137250"/>
    <w:rsid w:val="00137F95"/>
    <w:rsid w:val="00141CAB"/>
    <w:rsid w:val="00141EE7"/>
    <w:rsid w:val="001455C2"/>
    <w:rsid w:val="00147146"/>
    <w:rsid w:val="00150D35"/>
    <w:rsid w:val="00151237"/>
    <w:rsid w:val="00156CFA"/>
    <w:rsid w:val="00157A6F"/>
    <w:rsid w:val="00164A7E"/>
    <w:rsid w:val="0016516D"/>
    <w:rsid w:val="00166CF9"/>
    <w:rsid w:val="00167CD4"/>
    <w:rsid w:val="00170976"/>
    <w:rsid w:val="00175C3A"/>
    <w:rsid w:val="00183C4E"/>
    <w:rsid w:val="0018412E"/>
    <w:rsid w:val="0018676A"/>
    <w:rsid w:val="00191CD9"/>
    <w:rsid w:val="001939D6"/>
    <w:rsid w:val="00196D32"/>
    <w:rsid w:val="00197506"/>
    <w:rsid w:val="00197D4E"/>
    <w:rsid w:val="001A3EF4"/>
    <w:rsid w:val="001A43E9"/>
    <w:rsid w:val="001A495A"/>
    <w:rsid w:val="001A4DEF"/>
    <w:rsid w:val="001A5CC4"/>
    <w:rsid w:val="001A5E6F"/>
    <w:rsid w:val="001A608C"/>
    <w:rsid w:val="001B0E9F"/>
    <w:rsid w:val="001B4499"/>
    <w:rsid w:val="001B470C"/>
    <w:rsid w:val="001B6CA7"/>
    <w:rsid w:val="001B77A1"/>
    <w:rsid w:val="001B7D26"/>
    <w:rsid w:val="001C02D5"/>
    <w:rsid w:val="001C312F"/>
    <w:rsid w:val="001C438B"/>
    <w:rsid w:val="001C649E"/>
    <w:rsid w:val="001D3382"/>
    <w:rsid w:val="001D7F62"/>
    <w:rsid w:val="001E0265"/>
    <w:rsid w:val="001E06F3"/>
    <w:rsid w:val="001E18DB"/>
    <w:rsid w:val="001E3192"/>
    <w:rsid w:val="001E5745"/>
    <w:rsid w:val="001E5F11"/>
    <w:rsid w:val="001F64F1"/>
    <w:rsid w:val="00204403"/>
    <w:rsid w:val="00204F38"/>
    <w:rsid w:val="00206F79"/>
    <w:rsid w:val="002076D8"/>
    <w:rsid w:val="002111A5"/>
    <w:rsid w:val="002111DA"/>
    <w:rsid w:val="0021219B"/>
    <w:rsid w:val="0021427B"/>
    <w:rsid w:val="00214994"/>
    <w:rsid w:val="00215586"/>
    <w:rsid w:val="002176F2"/>
    <w:rsid w:val="002177D7"/>
    <w:rsid w:val="0021791F"/>
    <w:rsid w:val="00220AAD"/>
    <w:rsid w:val="00226DE5"/>
    <w:rsid w:val="00230133"/>
    <w:rsid w:val="00232E77"/>
    <w:rsid w:val="00233E2D"/>
    <w:rsid w:val="00234063"/>
    <w:rsid w:val="002359FE"/>
    <w:rsid w:val="002376D1"/>
    <w:rsid w:val="002403F9"/>
    <w:rsid w:val="00240E2D"/>
    <w:rsid w:val="00241383"/>
    <w:rsid w:val="00241B9F"/>
    <w:rsid w:val="00243DCB"/>
    <w:rsid w:val="00244058"/>
    <w:rsid w:val="002447B7"/>
    <w:rsid w:val="002455FA"/>
    <w:rsid w:val="002459B9"/>
    <w:rsid w:val="002462A5"/>
    <w:rsid w:val="00251373"/>
    <w:rsid w:val="002533C4"/>
    <w:rsid w:val="00253F3A"/>
    <w:rsid w:val="002569E3"/>
    <w:rsid w:val="00263010"/>
    <w:rsid w:val="00263FD1"/>
    <w:rsid w:val="00271143"/>
    <w:rsid w:val="002711D8"/>
    <w:rsid w:val="0027254F"/>
    <w:rsid w:val="00274AC8"/>
    <w:rsid w:val="00274BB0"/>
    <w:rsid w:val="0027782E"/>
    <w:rsid w:val="002779D5"/>
    <w:rsid w:val="00280BD5"/>
    <w:rsid w:val="00284063"/>
    <w:rsid w:val="002940FD"/>
    <w:rsid w:val="00295112"/>
    <w:rsid w:val="0029515B"/>
    <w:rsid w:val="00295CD8"/>
    <w:rsid w:val="002A06B8"/>
    <w:rsid w:val="002A1514"/>
    <w:rsid w:val="002A419D"/>
    <w:rsid w:val="002A683D"/>
    <w:rsid w:val="002A68E4"/>
    <w:rsid w:val="002B1558"/>
    <w:rsid w:val="002B3E2F"/>
    <w:rsid w:val="002B4364"/>
    <w:rsid w:val="002C0ACA"/>
    <w:rsid w:val="002C2580"/>
    <w:rsid w:val="002C47C3"/>
    <w:rsid w:val="002C4EDC"/>
    <w:rsid w:val="002C6B7F"/>
    <w:rsid w:val="002D0013"/>
    <w:rsid w:val="002D24AA"/>
    <w:rsid w:val="002D34C5"/>
    <w:rsid w:val="002D429A"/>
    <w:rsid w:val="002D5E34"/>
    <w:rsid w:val="002E0546"/>
    <w:rsid w:val="002E0E8F"/>
    <w:rsid w:val="002E3024"/>
    <w:rsid w:val="002E3664"/>
    <w:rsid w:val="002E72BB"/>
    <w:rsid w:val="002E7B7B"/>
    <w:rsid w:val="002F0541"/>
    <w:rsid w:val="002F1803"/>
    <w:rsid w:val="002F2F6F"/>
    <w:rsid w:val="002F4E16"/>
    <w:rsid w:val="00303E03"/>
    <w:rsid w:val="00305BEA"/>
    <w:rsid w:val="00305C12"/>
    <w:rsid w:val="003117C4"/>
    <w:rsid w:val="00311832"/>
    <w:rsid w:val="00312137"/>
    <w:rsid w:val="0032095A"/>
    <w:rsid w:val="003240E8"/>
    <w:rsid w:val="003247B9"/>
    <w:rsid w:val="0032541C"/>
    <w:rsid w:val="00325C56"/>
    <w:rsid w:val="003278BE"/>
    <w:rsid w:val="003302AD"/>
    <w:rsid w:val="00331313"/>
    <w:rsid w:val="00331555"/>
    <w:rsid w:val="00331779"/>
    <w:rsid w:val="00334C49"/>
    <w:rsid w:val="003353D7"/>
    <w:rsid w:val="00340C59"/>
    <w:rsid w:val="00343DEB"/>
    <w:rsid w:val="00346AC0"/>
    <w:rsid w:val="00346EAA"/>
    <w:rsid w:val="0034779F"/>
    <w:rsid w:val="00347F87"/>
    <w:rsid w:val="003520F1"/>
    <w:rsid w:val="00355F46"/>
    <w:rsid w:val="0035692E"/>
    <w:rsid w:val="003577D1"/>
    <w:rsid w:val="0036026D"/>
    <w:rsid w:val="003605EE"/>
    <w:rsid w:val="00361595"/>
    <w:rsid w:val="00363123"/>
    <w:rsid w:val="00363948"/>
    <w:rsid w:val="003647E5"/>
    <w:rsid w:val="0037046C"/>
    <w:rsid w:val="003722E8"/>
    <w:rsid w:val="00375379"/>
    <w:rsid w:val="003756C7"/>
    <w:rsid w:val="00376601"/>
    <w:rsid w:val="00382A2A"/>
    <w:rsid w:val="0038469B"/>
    <w:rsid w:val="00385BE2"/>
    <w:rsid w:val="00393BB7"/>
    <w:rsid w:val="00393EDE"/>
    <w:rsid w:val="00393F90"/>
    <w:rsid w:val="003A2704"/>
    <w:rsid w:val="003A5524"/>
    <w:rsid w:val="003A554D"/>
    <w:rsid w:val="003A614A"/>
    <w:rsid w:val="003A64E9"/>
    <w:rsid w:val="003B2D27"/>
    <w:rsid w:val="003B43BA"/>
    <w:rsid w:val="003B6870"/>
    <w:rsid w:val="003C2DB2"/>
    <w:rsid w:val="003D001B"/>
    <w:rsid w:val="003D59AC"/>
    <w:rsid w:val="003D5D95"/>
    <w:rsid w:val="003E052E"/>
    <w:rsid w:val="003E18D7"/>
    <w:rsid w:val="003E2BE1"/>
    <w:rsid w:val="003E63BF"/>
    <w:rsid w:val="003E7254"/>
    <w:rsid w:val="003E73E1"/>
    <w:rsid w:val="003F0AD5"/>
    <w:rsid w:val="003F1E17"/>
    <w:rsid w:val="003F2A04"/>
    <w:rsid w:val="003F51BF"/>
    <w:rsid w:val="003F59D3"/>
    <w:rsid w:val="003F5C27"/>
    <w:rsid w:val="003F6EF9"/>
    <w:rsid w:val="00400327"/>
    <w:rsid w:val="00400805"/>
    <w:rsid w:val="00401D0C"/>
    <w:rsid w:val="00404A7D"/>
    <w:rsid w:val="00404B59"/>
    <w:rsid w:val="00407B01"/>
    <w:rsid w:val="00407B51"/>
    <w:rsid w:val="00413A86"/>
    <w:rsid w:val="004158ED"/>
    <w:rsid w:val="00416BD0"/>
    <w:rsid w:val="0041739D"/>
    <w:rsid w:val="00420843"/>
    <w:rsid w:val="00423FC7"/>
    <w:rsid w:val="00424140"/>
    <w:rsid w:val="00430B22"/>
    <w:rsid w:val="00430F78"/>
    <w:rsid w:val="00431757"/>
    <w:rsid w:val="00432C39"/>
    <w:rsid w:val="00433F44"/>
    <w:rsid w:val="0043437E"/>
    <w:rsid w:val="0043579C"/>
    <w:rsid w:val="004369CC"/>
    <w:rsid w:val="00436D41"/>
    <w:rsid w:val="00444EA2"/>
    <w:rsid w:val="00446FCC"/>
    <w:rsid w:val="00451F79"/>
    <w:rsid w:val="00453392"/>
    <w:rsid w:val="0045394F"/>
    <w:rsid w:val="00454C7C"/>
    <w:rsid w:val="0046019E"/>
    <w:rsid w:val="004617DC"/>
    <w:rsid w:val="004664B4"/>
    <w:rsid w:val="00466AB9"/>
    <w:rsid w:val="004677B1"/>
    <w:rsid w:val="00473F6E"/>
    <w:rsid w:val="00474A3A"/>
    <w:rsid w:val="0047504F"/>
    <w:rsid w:val="00484E8D"/>
    <w:rsid w:val="00487795"/>
    <w:rsid w:val="00487AB7"/>
    <w:rsid w:val="0049068F"/>
    <w:rsid w:val="00491E6C"/>
    <w:rsid w:val="004920A8"/>
    <w:rsid w:val="00494340"/>
    <w:rsid w:val="00495C9F"/>
    <w:rsid w:val="004A0038"/>
    <w:rsid w:val="004A3EA4"/>
    <w:rsid w:val="004A5D88"/>
    <w:rsid w:val="004A662C"/>
    <w:rsid w:val="004B1C71"/>
    <w:rsid w:val="004B1DDD"/>
    <w:rsid w:val="004B3949"/>
    <w:rsid w:val="004B66DA"/>
    <w:rsid w:val="004C29FE"/>
    <w:rsid w:val="004C3FDA"/>
    <w:rsid w:val="004C6686"/>
    <w:rsid w:val="004C66FC"/>
    <w:rsid w:val="004C79E0"/>
    <w:rsid w:val="004D2A4B"/>
    <w:rsid w:val="004D6374"/>
    <w:rsid w:val="004D6975"/>
    <w:rsid w:val="004E09DD"/>
    <w:rsid w:val="004E556C"/>
    <w:rsid w:val="004E57A3"/>
    <w:rsid w:val="004E6A56"/>
    <w:rsid w:val="004E7D6C"/>
    <w:rsid w:val="004E7FBE"/>
    <w:rsid w:val="004F0C83"/>
    <w:rsid w:val="004F1000"/>
    <w:rsid w:val="004F36CD"/>
    <w:rsid w:val="004F6560"/>
    <w:rsid w:val="005010DD"/>
    <w:rsid w:val="005027B4"/>
    <w:rsid w:val="00506C48"/>
    <w:rsid w:val="00513F52"/>
    <w:rsid w:val="00516F61"/>
    <w:rsid w:val="00516F8D"/>
    <w:rsid w:val="005176D5"/>
    <w:rsid w:val="00522C41"/>
    <w:rsid w:val="0052318A"/>
    <w:rsid w:val="00523B70"/>
    <w:rsid w:val="00526CE3"/>
    <w:rsid w:val="00535ED5"/>
    <w:rsid w:val="00537801"/>
    <w:rsid w:val="00540C7F"/>
    <w:rsid w:val="00541056"/>
    <w:rsid w:val="00542DCA"/>
    <w:rsid w:val="00543DC9"/>
    <w:rsid w:val="00545BAB"/>
    <w:rsid w:val="005516E7"/>
    <w:rsid w:val="00555C2D"/>
    <w:rsid w:val="00557F42"/>
    <w:rsid w:val="00563470"/>
    <w:rsid w:val="005650B0"/>
    <w:rsid w:val="005659E6"/>
    <w:rsid w:val="0056698C"/>
    <w:rsid w:val="0056733F"/>
    <w:rsid w:val="0057133B"/>
    <w:rsid w:val="00572ADD"/>
    <w:rsid w:val="00574A06"/>
    <w:rsid w:val="00574ABA"/>
    <w:rsid w:val="00574AF1"/>
    <w:rsid w:val="00574FA0"/>
    <w:rsid w:val="0057569E"/>
    <w:rsid w:val="00583ABC"/>
    <w:rsid w:val="00586A64"/>
    <w:rsid w:val="005875C4"/>
    <w:rsid w:val="00587D7C"/>
    <w:rsid w:val="005913FE"/>
    <w:rsid w:val="00593D88"/>
    <w:rsid w:val="005941FC"/>
    <w:rsid w:val="0059500B"/>
    <w:rsid w:val="00596037"/>
    <w:rsid w:val="005A0EAF"/>
    <w:rsid w:val="005A1D1A"/>
    <w:rsid w:val="005A25B8"/>
    <w:rsid w:val="005A44A2"/>
    <w:rsid w:val="005A524C"/>
    <w:rsid w:val="005A5ABC"/>
    <w:rsid w:val="005B303F"/>
    <w:rsid w:val="005B3C27"/>
    <w:rsid w:val="005B4DCC"/>
    <w:rsid w:val="005B7493"/>
    <w:rsid w:val="005C2997"/>
    <w:rsid w:val="005C3DA7"/>
    <w:rsid w:val="005C4290"/>
    <w:rsid w:val="005C4CE2"/>
    <w:rsid w:val="005C65DB"/>
    <w:rsid w:val="005C6AA9"/>
    <w:rsid w:val="005D026B"/>
    <w:rsid w:val="005D48E0"/>
    <w:rsid w:val="005D53A3"/>
    <w:rsid w:val="005D7CBA"/>
    <w:rsid w:val="005D7F84"/>
    <w:rsid w:val="005E073C"/>
    <w:rsid w:val="005E1ECF"/>
    <w:rsid w:val="005E21BF"/>
    <w:rsid w:val="005E24DA"/>
    <w:rsid w:val="005E303B"/>
    <w:rsid w:val="005E7C1B"/>
    <w:rsid w:val="005F02A4"/>
    <w:rsid w:val="005F0B79"/>
    <w:rsid w:val="005F1C96"/>
    <w:rsid w:val="005F26E3"/>
    <w:rsid w:val="005F55C9"/>
    <w:rsid w:val="005F58DF"/>
    <w:rsid w:val="005F66D7"/>
    <w:rsid w:val="005F7208"/>
    <w:rsid w:val="00602020"/>
    <w:rsid w:val="00603C25"/>
    <w:rsid w:val="00606EAF"/>
    <w:rsid w:val="00610525"/>
    <w:rsid w:val="0061337A"/>
    <w:rsid w:val="006148AF"/>
    <w:rsid w:val="00615A10"/>
    <w:rsid w:val="00616A04"/>
    <w:rsid w:val="006208A8"/>
    <w:rsid w:val="00620D2F"/>
    <w:rsid w:val="006214F2"/>
    <w:rsid w:val="00621E5A"/>
    <w:rsid w:val="006232F4"/>
    <w:rsid w:val="00630A2D"/>
    <w:rsid w:val="00630D22"/>
    <w:rsid w:val="0063228E"/>
    <w:rsid w:val="006328D7"/>
    <w:rsid w:val="00634009"/>
    <w:rsid w:val="006347C4"/>
    <w:rsid w:val="00636E19"/>
    <w:rsid w:val="006411D9"/>
    <w:rsid w:val="00643583"/>
    <w:rsid w:val="00643656"/>
    <w:rsid w:val="00657CC5"/>
    <w:rsid w:val="006606A9"/>
    <w:rsid w:val="00662F97"/>
    <w:rsid w:val="00664897"/>
    <w:rsid w:val="0066492B"/>
    <w:rsid w:val="006653BD"/>
    <w:rsid w:val="00667A5D"/>
    <w:rsid w:val="00667AD5"/>
    <w:rsid w:val="00667B4A"/>
    <w:rsid w:val="006724E4"/>
    <w:rsid w:val="00673B3F"/>
    <w:rsid w:val="00677265"/>
    <w:rsid w:val="006773A3"/>
    <w:rsid w:val="00681447"/>
    <w:rsid w:val="00683CAD"/>
    <w:rsid w:val="00683DD2"/>
    <w:rsid w:val="00685137"/>
    <w:rsid w:val="006871A5"/>
    <w:rsid w:val="00691951"/>
    <w:rsid w:val="00691D62"/>
    <w:rsid w:val="006A0EAC"/>
    <w:rsid w:val="006A1F7F"/>
    <w:rsid w:val="006B03E7"/>
    <w:rsid w:val="006B1A0B"/>
    <w:rsid w:val="006B1E30"/>
    <w:rsid w:val="006B2B15"/>
    <w:rsid w:val="006B4B65"/>
    <w:rsid w:val="006B6CAA"/>
    <w:rsid w:val="006C01CE"/>
    <w:rsid w:val="006C1EA8"/>
    <w:rsid w:val="006C652C"/>
    <w:rsid w:val="006C67B1"/>
    <w:rsid w:val="006C7066"/>
    <w:rsid w:val="006D451C"/>
    <w:rsid w:val="006D6760"/>
    <w:rsid w:val="006E164B"/>
    <w:rsid w:val="006E4525"/>
    <w:rsid w:val="006F2AB4"/>
    <w:rsid w:val="006F487E"/>
    <w:rsid w:val="006F63DE"/>
    <w:rsid w:val="006F67D1"/>
    <w:rsid w:val="00701498"/>
    <w:rsid w:val="00704302"/>
    <w:rsid w:val="00704386"/>
    <w:rsid w:val="00704AC7"/>
    <w:rsid w:val="007060E2"/>
    <w:rsid w:val="007124C6"/>
    <w:rsid w:val="007178D6"/>
    <w:rsid w:val="00717B20"/>
    <w:rsid w:val="007214CE"/>
    <w:rsid w:val="0072241E"/>
    <w:rsid w:val="00722AE4"/>
    <w:rsid w:val="00722C18"/>
    <w:rsid w:val="0072308A"/>
    <w:rsid w:val="00724E6D"/>
    <w:rsid w:val="007251E0"/>
    <w:rsid w:val="00727196"/>
    <w:rsid w:val="00730BE4"/>
    <w:rsid w:val="00731AA0"/>
    <w:rsid w:val="00737A4C"/>
    <w:rsid w:val="00740185"/>
    <w:rsid w:val="00742B9E"/>
    <w:rsid w:val="00742FBF"/>
    <w:rsid w:val="00743B6E"/>
    <w:rsid w:val="00744018"/>
    <w:rsid w:val="00744E0B"/>
    <w:rsid w:val="00745B3E"/>
    <w:rsid w:val="007529EE"/>
    <w:rsid w:val="00752A99"/>
    <w:rsid w:val="0075387D"/>
    <w:rsid w:val="00754C80"/>
    <w:rsid w:val="00755685"/>
    <w:rsid w:val="007618B7"/>
    <w:rsid w:val="00763FAA"/>
    <w:rsid w:val="00764A78"/>
    <w:rsid w:val="00765232"/>
    <w:rsid w:val="00765C0F"/>
    <w:rsid w:val="00771E83"/>
    <w:rsid w:val="0077274D"/>
    <w:rsid w:val="00772D06"/>
    <w:rsid w:val="00777707"/>
    <w:rsid w:val="007829A5"/>
    <w:rsid w:val="00783EF4"/>
    <w:rsid w:val="0078544B"/>
    <w:rsid w:val="007854B2"/>
    <w:rsid w:val="00785B70"/>
    <w:rsid w:val="00786BFC"/>
    <w:rsid w:val="007959AE"/>
    <w:rsid w:val="0079732F"/>
    <w:rsid w:val="007A22E5"/>
    <w:rsid w:val="007A5376"/>
    <w:rsid w:val="007A5790"/>
    <w:rsid w:val="007A58C9"/>
    <w:rsid w:val="007A632A"/>
    <w:rsid w:val="007A701D"/>
    <w:rsid w:val="007B00A3"/>
    <w:rsid w:val="007B3F20"/>
    <w:rsid w:val="007B5453"/>
    <w:rsid w:val="007B5AF9"/>
    <w:rsid w:val="007B68CC"/>
    <w:rsid w:val="007C1D9F"/>
    <w:rsid w:val="007C484A"/>
    <w:rsid w:val="007C4859"/>
    <w:rsid w:val="007C5629"/>
    <w:rsid w:val="007D13A6"/>
    <w:rsid w:val="007D1BD5"/>
    <w:rsid w:val="007D4D01"/>
    <w:rsid w:val="007D793E"/>
    <w:rsid w:val="007E30EF"/>
    <w:rsid w:val="007E3139"/>
    <w:rsid w:val="007E363A"/>
    <w:rsid w:val="007E5B09"/>
    <w:rsid w:val="007E5DA0"/>
    <w:rsid w:val="007E6A89"/>
    <w:rsid w:val="007F0291"/>
    <w:rsid w:val="007F066D"/>
    <w:rsid w:val="007F5990"/>
    <w:rsid w:val="007F5FF9"/>
    <w:rsid w:val="007F6A12"/>
    <w:rsid w:val="008023B0"/>
    <w:rsid w:val="0080356E"/>
    <w:rsid w:val="008067C4"/>
    <w:rsid w:val="00810B3B"/>
    <w:rsid w:val="00813137"/>
    <w:rsid w:val="0081346C"/>
    <w:rsid w:val="008135B0"/>
    <w:rsid w:val="00816A67"/>
    <w:rsid w:val="00821B68"/>
    <w:rsid w:val="008223D1"/>
    <w:rsid w:val="00823007"/>
    <w:rsid w:val="00824C03"/>
    <w:rsid w:val="008258D6"/>
    <w:rsid w:val="00827A55"/>
    <w:rsid w:val="0083151A"/>
    <w:rsid w:val="00835EAF"/>
    <w:rsid w:val="00837C5A"/>
    <w:rsid w:val="00837CCC"/>
    <w:rsid w:val="0084022F"/>
    <w:rsid w:val="00840575"/>
    <w:rsid w:val="008424A1"/>
    <w:rsid w:val="00842A22"/>
    <w:rsid w:val="00842C40"/>
    <w:rsid w:val="008436EA"/>
    <w:rsid w:val="008450DB"/>
    <w:rsid w:val="0084696F"/>
    <w:rsid w:val="00846BDB"/>
    <w:rsid w:val="00853E9E"/>
    <w:rsid w:val="00854D17"/>
    <w:rsid w:val="0086297B"/>
    <w:rsid w:val="00863AC4"/>
    <w:rsid w:val="00865744"/>
    <w:rsid w:val="008703C2"/>
    <w:rsid w:val="00876A3D"/>
    <w:rsid w:val="00883029"/>
    <w:rsid w:val="008843E9"/>
    <w:rsid w:val="008849DC"/>
    <w:rsid w:val="00884BC2"/>
    <w:rsid w:val="00885D39"/>
    <w:rsid w:val="00886D8E"/>
    <w:rsid w:val="00890E4A"/>
    <w:rsid w:val="00892CF1"/>
    <w:rsid w:val="00893F19"/>
    <w:rsid w:val="00894698"/>
    <w:rsid w:val="008A2FDB"/>
    <w:rsid w:val="008A3455"/>
    <w:rsid w:val="008A483D"/>
    <w:rsid w:val="008A4AE5"/>
    <w:rsid w:val="008A5250"/>
    <w:rsid w:val="008A72DE"/>
    <w:rsid w:val="008B15D6"/>
    <w:rsid w:val="008B4BA8"/>
    <w:rsid w:val="008B5096"/>
    <w:rsid w:val="008B560D"/>
    <w:rsid w:val="008B60A7"/>
    <w:rsid w:val="008B6932"/>
    <w:rsid w:val="008B76DF"/>
    <w:rsid w:val="008C4373"/>
    <w:rsid w:val="008C44CF"/>
    <w:rsid w:val="008C480D"/>
    <w:rsid w:val="008C5654"/>
    <w:rsid w:val="008C6E0C"/>
    <w:rsid w:val="008D03C0"/>
    <w:rsid w:val="008D1DA5"/>
    <w:rsid w:val="008D25A6"/>
    <w:rsid w:val="008D2B5C"/>
    <w:rsid w:val="008D397A"/>
    <w:rsid w:val="008D4D89"/>
    <w:rsid w:val="008D592C"/>
    <w:rsid w:val="008D78BD"/>
    <w:rsid w:val="008E2589"/>
    <w:rsid w:val="008E315D"/>
    <w:rsid w:val="00900283"/>
    <w:rsid w:val="009010F3"/>
    <w:rsid w:val="00903503"/>
    <w:rsid w:val="0091011F"/>
    <w:rsid w:val="00911144"/>
    <w:rsid w:val="009121E0"/>
    <w:rsid w:val="0091225A"/>
    <w:rsid w:val="00915B6D"/>
    <w:rsid w:val="009162EA"/>
    <w:rsid w:val="00917CC7"/>
    <w:rsid w:val="00922233"/>
    <w:rsid w:val="009251C7"/>
    <w:rsid w:val="00930FD4"/>
    <w:rsid w:val="00933629"/>
    <w:rsid w:val="00940F62"/>
    <w:rsid w:val="00942546"/>
    <w:rsid w:val="009475B3"/>
    <w:rsid w:val="00951C85"/>
    <w:rsid w:val="00960218"/>
    <w:rsid w:val="00961CFF"/>
    <w:rsid w:val="00962647"/>
    <w:rsid w:val="00962D25"/>
    <w:rsid w:val="00962DA2"/>
    <w:rsid w:val="00964220"/>
    <w:rsid w:val="00964FEF"/>
    <w:rsid w:val="00966B0B"/>
    <w:rsid w:val="00971DE7"/>
    <w:rsid w:val="009747F1"/>
    <w:rsid w:val="009767DC"/>
    <w:rsid w:val="00977368"/>
    <w:rsid w:val="0097747F"/>
    <w:rsid w:val="00977B90"/>
    <w:rsid w:val="00977FA5"/>
    <w:rsid w:val="00983555"/>
    <w:rsid w:val="00985A33"/>
    <w:rsid w:val="0098609C"/>
    <w:rsid w:val="009877B1"/>
    <w:rsid w:val="009904D0"/>
    <w:rsid w:val="0099373B"/>
    <w:rsid w:val="00995334"/>
    <w:rsid w:val="00995748"/>
    <w:rsid w:val="009A0000"/>
    <w:rsid w:val="009A166F"/>
    <w:rsid w:val="009A5C03"/>
    <w:rsid w:val="009B0E0F"/>
    <w:rsid w:val="009B2264"/>
    <w:rsid w:val="009B2C41"/>
    <w:rsid w:val="009B3E92"/>
    <w:rsid w:val="009B4379"/>
    <w:rsid w:val="009B7B7B"/>
    <w:rsid w:val="009C147F"/>
    <w:rsid w:val="009C331E"/>
    <w:rsid w:val="009C42EA"/>
    <w:rsid w:val="009C4404"/>
    <w:rsid w:val="009C66C5"/>
    <w:rsid w:val="009D066C"/>
    <w:rsid w:val="009D2500"/>
    <w:rsid w:val="009D2F1B"/>
    <w:rsid w:val="009D6EA8"/>
    <w:rsid w:val="009E3490"/>
    <w:rsid w:val="009E38D7"/>
    <w:rsid w:val="009E47D9"/>
    <w:rsid w:val="009E4EBB"/>
    <w:rsid w:val="009E6D18"/>
    <w:rsid w:val="009E7114"/>
    <w:rsid w:val="009F1F86"/>
    <w:rsid w:val="009F2169"/>
    <w:rsid w:val="009F424E"/>
    <w:rsid w:val="009F6EC8"/>
    <w:rsid w:val="009F7A10"/>
    <w:rsid w:val="009F7D69"/>
    <w:rsid w:val="00A021BC"/>
    <w:rsid w:val="00A056F6"/>
    <w:rsid w:val="00A06271"/>
    <w:rsid w:val="00A11210"/>
    <w:rsid w:val="00A1313B"/>
    <w:rsid w:val="00A15926"/>
    <w:rsid w:val="00A20A8F"/>
    <w:rsid w:val="00A253C3"/>
    <w:rsid w:val="00A25844"/>
    <w:rsid w:val="00A258F5"/>
    <w:rsid w:val="00A25B8C"/>
    <w:rsid w:val="00A33EB7"/>
    <w:rsid w:val="00A41021"/>
    <w:rsid w:val="00A41AB6"/>
    <w:rsid w:val="00A423A8"/>
    <w:rsid w:val="00A44500"/>
    <w:rsid w:val="00A462CD"/>
    <w:rsid w:val="00A52F7C"/>
    <w:rsid w:val="00A53E42"/>
    <w:rsid w:val="00A553ED"/>
    <w:rsid w:val="00A55827"/>
    <w:rsid w:val="00A55B72"/>
    <w:rsid w:val="00A56D22"/>
    <w:rsid w:val="00A61A93"/>
    <w:rsid w:val="00A708B8"/>
    <w:rsid w:val="00A71391"/>
    <w:rsid w:val="00A71EE2"/>
    <w:rsid w:val="00A75C8D"/>
    <w:rsid w:val="00A844A4"/>
    <w:rsid w:val="00A8501E"/>
    <w:rsid w:val="00A853A9"/>
    <w:rsid w:val="00A869EB"/>
    <w:rsid w:val="00A9255A"/>
    <w:rsid w:val="00A92560"/>
    <w:rsid w:val="00A942E6"/>
    <w:rsid w:val="00A969B2"/>
    <w:rsid w:val="00AA14A7"/>
    <w:rsid w:val="00AA1FFB"/>
    <w:rsid w:val="00AA32DF"/>
    <w:rsid w:val="00AA34D4"/>
    <w:rsid w:val="00AA5B06"/>
    <w:rsid w:val="00AA5D21"/>
    <w:rsid w:val="00AA77E5"/>
    <w:rsid w:val="00AB030B"/>
    <w:rsid w:val="00AB0D2C"/>
    <w:rsid w:val="00AB3488"/>
    <w:rsid w:val="00AB3736"/>
    <w:rsid w:val="00AB68FB"/>
    <w:rsid w:val="00AB799B"/>
    <w:rsid w:val="00AB7E1B"/>
    <w:rsid w:val="00AC0249"/>
    <w:rsid w:val="00AC17AD"/>
    <w:rsid w:val="00AC220C"/>
    <w:rsid w:val="00AD1384"/>
    <w:rsid w:val="00AD23F7"/>
    <w:rsid w:val="00AD433E"/>
    <w:rsid w:val="00AD794E"/>
    <w:rsid w:val="00AE08FE"/>
    <w:rsid w:val="00AE0CFE"/>
    <w:rsid w:val="00AE18A6"/>
    <w:rsid w:val="00AE3060"/>
    <w:rsid w:val="00AE3B51"/>
    <w:rsid w:val="00AE429A"/>
    <w:rsid w:val="00AF005C"/>
    <w:rsid w:val="00AF03BD"/>
    <w:rsid w:val="00AF1A82"/>
    <w:rsid w:val="00AF4040"/>
    <w:rsid w:val="00AF4AB4"/>
    <w:rsid w:val="00AF4CA9"/>
    <w:rsid w:val="00AF7880"/>
    <w:rsid w:val="00B03573"/>
    <w:rsid w:val="00B03CDA"/>
    <w:rsid w:val="00B053CA"/>
    <w:rsid w:val="00B06CF2"/>
    <w:rsid w:val="00B104F4"/>
    <w:rsid w:val="00B15BA6"/>
    <w:rsid w:val="00B16885"/>
    <w:rsid w:val="00B16E22"/>
    <w:rsid w:val="00B21131"/>
    <w:rsid w:val="00B30BFF"/>
    <w:rsid w:val="00B342A1"/>
    <w:rsid w:val="00B37807"/>
    <w:rsid w:val="00B37888"/>
    <w:rsid w:val="00B403F1"/>
    <w:rsid w:val="00B406FE"/>
    <w:rsid w:val="00B41B01"/>
    <w:rsid w:val="00B44DCA"/>
    <w:rsid w:val="00B4524F"/>
    <w:rsid w:val="00B4604E"/>
    <w:rsid w:val="00B46092"/>
    <w:rsid w:val="00B51590"/>
    <w:rsid w:val="00B544E3"/>
    <w:rsid w:val="00B55916"/>
    <w:rsid w:val="00B56371"/>
    <w:rsid w:val="00B6466E"/>
    <w:rsid w:val="00B655DD"/>
    <w:rsid w:val="00B65FB5"/>
    <w:rsid w:val="00B662CB"/>
    <w:rsid w:val="00B7008A"/>
    <w:rsid w:val="00B7341B"/>
    <w:rsid w:val="00B7525C"/>
    <w:rsid w:val="00B7560D"/>
    <w:rsid w:val="00B80FD6"/>
    <w:rsid w:val="00B812AF"/>
    <w:rsid w:val="00B8181B"/>
    <w:rsid w:val="00B84557"/>
    <w:rsid w:val="00B86578"/>
    <w:rsid w:val="00B903D2"/>
    <w:rsid w:val="00B93ADC"/>
    <w:rsid w:val="00B93BD6"/>
    <w:rsid w:val="00B9695B"/>
    <w:rsid w:val="00BA01EC"/>
    <w:rsid w:val="00BA0E46"/>
    <w:rsid w:val="00BA192A"/>
    <w:rsid w:val="00BA1AAE"/>
    <w:rsid w:val="00BA2AD8"/>
    <w:rsid w:val="00BA7200"/>
    <w:rsid w:val="00BB0161"/>
    <w:rsid w:val="00BB0E8E"/>
    <w:rsid w:val="00BB2535"/>
    <w:rsid w:val="00BC7CAE"/>
    <w:rsid w:val="00BD0BFA"/>
    <w:rsid w:val="00BD1506"/>
    <w:rsid w:val="00BD4958"/>
    <w:rsid w:val="00BD4983"/>
    <w:rsid w:val="00BD4BD0"/>
    <w:rsid w:val="00BD5DDC"/>
    <w:rsid w:val="00BE13B5"/>
    <w:rsid w:val="00BE1CDC"/>
    <w:rsid w:val="00BE20C5"/>
    <w:rsid w:val="00BE3C31"/>
    <w:rsid w:val="00BF1AFD"/>
    <w:rsid w:val="00BF329F"/>
    <w:rsid w:val="00BF6545"/>
    <w:rsid w:val="00C0638B"/>
    <w:rsid w:val="00C06FD3"/>
    <w:rsid w:val="00C11D57"/>
    <w:rsid w:val="00C17877"/>
    <w:rsid w:val="00C201B7"/>
    <w:rsid w:val="00C20B20"/>
    <w:rsid w:val="00C24B92"/>
    <w:rsid w:val="00C24D76"/>
    <w:rsid w:val="00C26006"/>
    <w:rsid w:val="00C27439"/>
    <w:rsid w:val="00C27C75"/>
    <w:rsid w:val="00C3027E"/>
    <w:rsid w:val="00C31B27"/>
    <w:rsid w:val="00C31E71"/>
    <w:rsid w:val="00C327AE"/>
    <w:rsid w:val="00C32954"/>
    <w:rsid w:val="00C32D70"/>
    <w:rsid w:val="00C34B3C"/>
    <w:rsid w:val="00C37712"/>
    <w:rsid w:val="00C40E0A"/>
    <w:rsid w:val="00C41EBC"/>
    <w:rsid w:val="00C43C99"/>
    <w:rsid w:val="00C47CDC"/>
    <w:rsid w:val="00C50827"/>
    <w:rsid w:val="00C51464"/>
    <w:rsid w:val="00C54820"/>
    <w:rsid w:val="00C55D40"/>
    <w:rsid w:val="00C56F2F"/>
    <w:rsid w:val="00C6015B"/>
    <w:rsid w:val="00C60B5A"/>
    <w:rsid w:val="00C61C4E"/>
    <w:rsid w:val="00C63BF9"/>
    <w:rsid w:val="00C66A51"/>
    <w:rsid w:val="00C67628"/>
    <w:rsid w:val="00C717E8"/>
    <w:rsid w:val="00C71886"/>
    <w:rsid w:val="00C72338"/>
    <w:rsid w:val="00C73DCF"/>
    <w:rsid w:val="00C765ED"/>
    <w:rsid w:val="00C77B88"/>
    <w:rsid w:val="00C81881"/>
    <w:rsid w:val="00C8738F"/>
    <w:rsid w:val="00C9196A"/>
    <w:rsid w:val="00CA169F"/>
    <w:rsid w:val="00CA1D28"/>
    <w:rsid w:val="00CB044A"/>
    <w:rsid w:val="00CB1A47"/>
    <w:rsid w:val="00CB2938"/>
    <w:rsid w:val="00CB3CDF"/>
    <w:rsid w:val="00CB5126"/>
    <w:rsid w:val="00CB5339"/>
    <w:rsid w:val="00CB6A2F"/>
    <w:rsid w:val="00CB6A70"/>
    <w:rsid w:val="00CB7CCF"/>
    <w:rsid w:val="00CC074E"/>
    <w:rsid w:val="00CC1108"/>
    <w:rsid w:val="00CC1A86"/>
    <w:rsid w:val="00CC1C38"/>
    <w:rsid w:val="00CC277B"/>
    <w:rsid w:val="00CC3AAB"/>
    <w:rsid w:val="00CC4B4E"/>
    <w:rsid w:val="00CC5246"/>
    <w:rsid w:val="00CC54DB"/>
    <w:rsid w:val="00CD37BB"/>
    <w:rsid w:val="00CD3A2D"/>
    <w:rsid w:val="00CD6BA7"/>
    <w:rsid w:val="00CE09E8"/>
    <w:rsid w:val="00CE1DD0"/>
    <w:rsid w:val="00CE34E1"/>
    <w:rsid w:val="00CE3AD7"/>
    <w:rsid w:val="00CE3E79"/>
    <w:rsid w:val="00CE5336"/>
    <w:rsid w:val="00CE58B3"/>
    <w:rsid w:val="00CE64E9"/>
    <w:rsid w:val="00CF01DB"/>
    <w:rsid w:val="00CF1C7D"/>
    <w:rsid w:val="00CF4DE7"/>
    <w:rsid w:val="00CF7CB2"/>
    <w:rsid w:val="00D003F5"/>
    <w:rsid w:val="00D01AC0"/>
    <w:rsid w:val="00D03418"/>
    <w:rsid w:val="00D06EFD"/>
    <w:rsid w:val="00D0714C"/>
    <w:rsid w:val="00D07950"/>
    <w:rsid w:val="00D166EF"/>
    <w:rsid w:val="00D17966"/>
    <w:rsid w:val="00D21831"/>
    <w:rsid w:val="00D21BAD"/>
    <w:rsid w:val="00D2685B"/>
    <w:rsid w:val="00D3116B"/>
    <w:rsid w:val="00D33989"/>
    <w:rsid w:val="00D35F6B"/>
    <w:rsid w:val="00D4279E"/>
    <w:rsid w:val="00D42BC6"/>
    <w:rsid w:val="00D523C5"/>
    <w:rsid w:val="00D53DFF"/>
    <w:rsid w:val="00D64997"/>
    <w:rsid w:val="00D660E8"/>
    <w:rsid w:val="00D67C4F"/>
    <w:rsid w:val="00D71EF4"/>
    <w:rsid w:val="00D731F4"/>
    <w:rsid w:val="00D73280"/>
    <w:rsid w:val="00D74E0F"/>
    <w:rsid w:val="00D74FCB"/>
    <w:rsid w:val="00D81096"/>
    <w:rsid w:val="00D81ED0"/>
    <w:rsid w:val="00D82246"/>
    <w:rsid w:val="00D822E9"/>
    <w:rsid w:val="00D82EBB"/>
    <w:rsid w:val="00D853CA"/>
    <w:rsid w:val="00D87760"/>
    <w:rsid w:val="00D96284"/>
    <w:rsid w:val="00D973D5"/>
    <w:rsid w:val="00D97CB2"/>
    <w:rsid w:val="00DA18BD"/>
    <w:rsid w:val="00DA2F22"/>
    <w:rsid w:val="00DA35CE"/>
    <w:rsid w:val="00DA6A4B"/>
    <w:rsid w:val="00DB1604"/>
    <w:rsid w:val="00DB19C7"/>
    <w:rsid w:val="00DB5464"/>
    <w:rsid w:val="00DB6697"/>
    <w:rsid w:val="00DB72AC"/>
    <w:rsid w:val="00DC22BD"/>
    <w:rsid w:val="00DC3D67"/>
    <w:rsid w:val="00DC3F58"/>
    <w:rsid w:val="00DC6EB0"/>
    <w:rsid w:val="00DC7694"/>
    <w:rsid w:val="00DD02F5"/>
    <w:rsid w:val="00DD0B55"/>
    <w:rsid w:val="00DD1234"/>
    <w:rsid w:val="00DD1F42"/>
    <w:rsid w:val="00DD2D3B"/>
    <w:rsid w:val="00DD33F5"/>
    <w:rsid w:val="00DD582D"/>
    <w:rsid w:val="00DD5ABC"/>
    <w:rsid w:val="00DD5C23"/>
    <w:rsid w:val="00DE0C62"/>
    <w:rsid w:val="00DE0F6E"/>
    <w:rsid w:val="00DE24E1"/>
    <w:rsid w:val="00DE4674"/>
    <w:rsid w:val="00DF045D"/>
    <w:rsid w:val="00DF2F60"/>
    <w:rsid w:val="00E07613"/>
    <w:rsid w:val="00E10E97"/>
    <w:rsid w:val="00E11E2A"/>
    <w:rsid w:val="00E14842"/>
    <w:rsid w:val="00E16AEA"/>
    <w:rsid w:val="00E228FA"/>
    <w:rsid w:val="00E2523B"/>
    <w:rsid w:val="00E255A5"/>
    <w:rsid w:val="00E26443"/>
    <w:rsid w:val="00E31FCE"/>
    <w:rsid w:val="00E34FF5"/>
    <w:rsid w:val="00E35DD5"/>
    <w:rsid w:val="00E36679"/>
    <w:rsid w:val="00E4020A"/>
    <w:rsid w:val="00E408CA"/>
    <w:rsid w:val="00E41553"/>
    <w:rsid w:val="00E467A9"/>
    <w:rsid w:val="00E525A7"/>
    <w:rsid w:val="00E53BEE"/>
    <w:rsid w:val="00E54600"/>
    <w:rsid w:val="00E55CD5"/>
    <w:rsid w:val="00E56A68"/>
    <w:rsid w:val="00E6089A"/>
    <w:rsid w:val="00E633B6"/>
    <w:rsid w:val="00E72297"/>
    <w:rsid w:val="00E7250F"/>
    <w:rsid w:val="00E72738"/>
    <w:rsid w:val="00E73A2B"/>
    <w:rsid w:val="00E77300"/>
    <w:rsid w:val="00E855A2"/>
    <w:rsid w:val="00E92CBB"/>
    <w:rsid w:val="00E935BA"/>
    <w:rsid w:val="00E9722F"/>
    <w:rsid w:val="00E97640"/>
    <w:rsid w:val="00EA1F87"/>
    <w:rsid w:val="00EA286E"/>
    <w:rsid w:val="00EA7369"/>
    <w:rsid w:val="00EB67A6"/>
    <w:rsid w:val="00EB6AB3"/>
    <w:rsid w:val="00EC063F"/>
    <w:rsid w:val="00EC4AF2"/>
    <w:rsid w:val="00EC6ABE"/>
    <w:rsid w:val="00EC7808"/>
    <w:rsid w:val="00ED1878"/>
    <w:rsid w:val="00ED3CE3"/>
    <w:rsid w:val="00ED4CE3"/>
    <w:rsid w:val="00ED4EE2"/>
    <w:rsid w:val="00EE444A"/>
    <w:rsid w:val="00EF03AB"/>
    <w:rsid w:val="00EF18BE"/>
    <w:rsid w:val="00EF1A50"/>
    <w:rsid w:val="00EF2C3A"/>
    <w:rsid w:val="00EF3556"/>
    <w:rsid w:val="00EF3B8C"/>
    <w:rsid w:val="00EF40FB"/>
    <w:rsid w:val="00EF45DA"/>
    <w:rsid w:val="00EF4C34"/>
    <w:rsid w:val="00EF6086"/>
    <w:rsid w:val="00EF69A1"/>
    <w:rsid w:val="00F00335"/>
    <w:rsid w:val="00F02A16"/>
    <w:rsid w:val="00F05E15"/>
    <w:rsid w:val="00F072E4"/>
    <w:rsid w:val="00F14481"/>
    <w:rsid w:val="00F210F7"/>
    <w:rsid w:val="00F222DB"/>
    <w:rsid w:val="00F2249C"/>
    <w:rsid w:val="00F239D5"/>
    <w:rsid w:val="00F30D11"/>
    <w:rsid w:val="00F31C10"/>
    <w:rsid w:val="00F35896"/>
    <w:rsid w:val="00F359BA"/>
    <w:rsid w:val="00F37380"/>
    <w:rsid w:val="00F41530"/>
    <w:rsid w:val="00F43EF7"/>
    <w:rsid w:val="00F45ACB"/>
    <w:rsid w:val="00F47081"/>
    <w:rsid w:val="00F52792"/>
    <w:rsid w:val="00F53A3F"/>
    <w:rsid w:val="00F54076"/>
    <w:rsid w:val="00F54E39"/>
    <w:rsid w:val="00F55783"/>
    <w:rsid w:val="00F60AF9"/>
    <w:rsid w:val="00F73248"/>
    <w:rsid w:val="00F7365E"/>
    <w:rsid w:val="00F755CF"/>
    <w:rsid w:val="00F75AA6"/>
    <w:rsid w:val="00F82F4D"/>
    <w:rsid w:val="00F830E3"/>
    <w:rsid w:val="00F831F2"/>
    <w:rsid w:val="00F839EA"/>
    <w:rsid w:val="00F84324"/>
    <w:rsid w:val="00F85D55"/>
    <w:rsid w:val="00F86DE1"/>
    <w:rsid w:val="00F87881"/>
    <w:rsid w:val="00F90082"/>
    <w:rsid w:val="00F94023"/>
    <w:rsid w:val="00F96801"/>
    <w:rsid w:val="00F97454"/>
    <w:rsid w:val="00FA15DB"/>
    <w:rsid w:val="00FA4373"/>
    <w:rsid w:val="00FA4394"/>
    <w:rsid w:val="00FA505D"/>
    <w:rsid w:val="00FA5897"/>
    <w:rsid w:val="00FA72BD"/>
    <w:rsid w:val="00FB5D58"/>
    <w:rsid w:val="00FC0BFD"/>
    <w:rsid w:val="00FC251E"/>
    <w:rsid w:val="00FC3596"/>
    <w:rsid w:val="00FC693F"/>
    <w:rsid w:val="00FC73CB"/>
    <w:rsid w:val="00FC7463"/>
    <w:rsid w:val="00FC77F8"/>
    <w:rsid w:val="00FC7B84"/>
    <w:rsid w:val="00FD256C"/>
    <w:rsid w:val="00FD26CB"/>
    <w:rsid w:val="00FD3D4A"/>
    <w:rsid w:val="00FE12D1"/>
    <w:rsid w:val="00FE152D"/>
    <w:rsid w:val="00FE31B9"/>
    <w:rsid w:val="00FE3D09"/>
    <w:rsid w:val="00FE3E37"/>
    <w:rsid w:val="00FE777C"/>
    <w:rsid w:val="00FF0EF5"/>
    <w:rsid w:val="00FF12DB"/>
    <w:rsid w:val="00FF1D66"/>
    <w:rsid w:val="00FF3E88"/>
    <w:rsid w:val="0B20CF57"/>
    <w:rsid w:val="11DAA7AF"/>
    <w:rsid w:val="1D6A8DC9"/>
    <w:rsid w:val="1FAAC374"/>
    <w:rsid w:val="30C20FD8"/>
    <w:rsid w:val="3CA8DB14"/>
    <w:rsid w:val="3E10BFC7"/>
    <w:rsid w:val="3EB1A41C"/>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E58D158F-9CE8-4F5E-9FE9-607DB8A89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520F1"/>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customStyle="1" w:styleId="paragraph">
    <w:name w:val="paragraph"/>
    <w:basedOn w:val="Standard"/>
    <w:rsid w:val="001B470C"/>
    <w:pPr>
      <w:spacing w:before="100" w:beforeAutospacing="1" w:after="100" w:afterAutospacing="1" w:line="240" w:lineRule="auto"/>
    </w:pPr>
    <w:rPr>
      <w:rFonts w:ascii="Times New Roman" w:hAnsi="Times New Roman" w:cs="Times New Roman"/>
      <w:sz w:val="24"/>
      <w:szCs w:val="24"/>
      <w:lang w:val="de-CH" w:eastAsia="de-CH" w:bidi="ar-SA"/>
    </w:rPr>
  </w:style>
  <w:style w:type="character" w:customStyle="1" w:styleId="scxw51701869">
    <w:name w:val="scxw51701869"/>
    <w:basedOn w:val="Absatz-Standardschriftart"/>
    <w:rsid w:val="006E4525"/>
  </w:style>
  <w:style w:type="character" w:customStyle="1" w:styleId="cf01">
    <w:name w:val="cf01"/>
    <w:basedOn w:val="Absatz-Standardschriftart"/>
    <w:rsid w:val="006E4525"/>
    <w:rPr>
      <w:rFonts w:ascii="Segoe UI" w:hAnsi="Segoe UI" w:cs="Segoe UI" w:hint="default"/>
      <w:sz w:val="18"/>
      <w:szCs w:val="18"/>
    </w:rPr>
  </w:style>
  <w:style w:type="paragraph" w:styleId="Funotentext">
    <w:name w:val="footnote text"/>
    <w:basedOn w:val="Standard"/>
    <w:link w:val="FunotentextZchn"/>
    <w:semiHidden/>
    <w:unhideWhenUsed/>
    <w:rsid w:val="00677265"/>
    <w:pPr>
      <w:spacing w:after="0" w:line="240" w:lineRule="auto"/>
    </w:pPr>
    <w:rPr>
      <w:szCs w:val="20"/>
    </w:rPr>
  </w:style>
  <w:style w:type="character" w:customStyle="1" w:styleId="FunotentextZchn">
    <w:name w:val="Fußnotentext Zchn"/>
    <w:basedOn w:val="Absatz-Standardschriftart"/>
    <w:link w:val="Funotentext"/>
    <w:semiHidden/>
    <w:rsid w:val="00677265"/>
    <w:rPr>
      <w:rFonts w:ascii="Arial" w:hAnsi="Arial" w:cs="Arial"/>
    </w:rPr>
  </w:style>
  <w:style w:type="character" w:styleId="Funotenzeichen">
    <w:name w:val="footnote reference"/>
    <w:basedOn w:val="Absatz-Standardschriftart"/>
    <w:semiHidden/>
    <w:unhideWhenUsed/>
    <w:rsid w:val="00677265"/>
    <w:rPr>
      <w:vertAlign w:val="superscript"/>
    </w:rPr>
  </w:style>
  <w:style w:type="character" w:customStyle="1" w:styleId="scxw154847165">
    <w:name w:val="scxw154847165"/>
    <w:basedOn w:val="Absatz-Standardschriftart"/>
    <w:rsid w:val="00842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005011147">
      <w:bodyDiv w:val="1"/>
      <w:marLeft w:val="0"/>
      <w:marRight w:val="0"/>
      <w:marTop w:val="0"/>
      <w:marBottom w:val="0"/>
      <w:divBdr>
        <w:top w:val="none" w:sz="0" w:space="0" w:color="auto"/>
        <w:left w:val="none" w:sz="0" w:space="0" w:color="auto"/>
        <w:bottom w:val="none" w:sz="0" w:space="0" w:color="auto"/>
        <w:right w:val="none" w:sz="0" w:space="0" w:color="auto"/>
      </w:divBdr>
      <w:divsChild>
        <w:div w:id="432632099">
          <w:marLeft w:val="446"/>
          <w:marRight w:val="0"/>
          <w:marTop w:val="120"/>
          <w:marBottom w:val="0"/>
          <w:divBdr>
            <w:top w:val="none" w:sz="0" w:space="0" w:color="auto"/>
            <w:left w:val="none" w:sz="0" w:space="0" w:color="auto"/>
            <w:bottom w:val="none" w:sz="0" w:space="0" w:color="auto"/>
            <w:right w:val="none" w:sz="0" w:space="0" w:color="auto"/>
          </w:divBdr>
        </w:div>
        <w:div w:id="544875780">
          <w:marLeft w:val="1411"/>
          <w:marRight w:val="0"/>
          <w:marTop w:val="120"/>
          <w:marBottom w:val="0"/>
          <w:divBdr>
            <w:top w:val="none" w:sz="0" w:space="0" w:color="auto"/>
            <w:left w:val="none" w:sz="0" w:space="0" w:color="auto"/>
            <w:bottom w:val="none" w:sz="0" w:space="0" w:color="auto"/>
            <w:right w:val="none" w:sz="0" w:space="0" w:color="auto"/>
          </w:divBdr>
        </w:div>
        <w:div w:id="602952829">
          <w:marLeft w:val="446"/>
          <w:marRight w:val="0"/>
          <w:marTop w:val="120"/>
          <w:marBottom w:val="0"/>
          <w:divBdr>
            <w:top w:val="none" w:sz="0" w:space="0" w:color="auto"/>
            <w:left w:val="none" w:sz="0" w:space="0" w:color="auto"/>
            <w:bottom w:val="none" w:sz="0" w:space="0" w:color="auto"/>
            <w:right w:val="none" w:sz="0" w:space="0" w:color="auto"/>
          </w:divBdr>
        </w:div>
        <w:div w:id="628900682">
          <w:marLeft w:val="446"/>
          <w:marRight w:val="0"/>
          <w:marTop w:val="120"/>
          <w:marBottom w:val="0"/>
          <w:divBdr>
            <w:top w:val="none" w:sz="0" w:space="0" w:color="auto"/>
            <w:left w:val="none" w:sz="0" w:space="0" w:color="auto"/>
            <w:bottom w:val="none" w:sz="0" w:space="0" w:color="auto"/>
            <w:right w:val="none" w:sz="0" w:space="0" w:color="auto"/>
          </w:divBdr>
        </w:div>
        <w:div w:id="1210922786">
          <w:marLeft w:val="1411"/>
          <w:marRight w:val="0"/>
          <w:marTop w:val="120"/>
          <w:marBottom w:val="0"/>
          <w:divBdr>
            <w:top w:val="none" w:sz="0" w:space="0" w:color="auto"/>
            <w:left w:val="none" w:sz="0" w:space="0" w:color="auto"/>
            <w:bottom w:val="none" w:sz="0" w:space="0" w:color="auto"/>
            <w:right w:val="none" w:sz="0" w:space="0" w:color="auto"/>
          </w:divBdr>
        </w:div>
        <w:div w:id="2021927757">
          <w:marLeft w:val="1411"/>
          <w:marRight w:val="0"/>
          <w:marTop w:val="120"/>
          <w:marBottom w:val="0"/>
          <w:divBdr>
            <w:top w:val="none" w:sz="0" w:space="0" w:color="auto"/>
            <w:left w:val="none" w:sz="0" w:space="0" w:color="auto"/>
            <w:bottom w:val="none" w:sz="0" w:space="0" w:color="auto"/>
            <w:right w:val="none" w:sz="0" w:space="0" w:color="auto"/>
          </w:divBdr>
        </w:div>
      </w:divsChild>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367565994">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 w:id="192552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C0E5B94E-F68F-456F-A9BC-6D1538AD8878}"/>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622</Words>
  <Characters>3924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20</cp:revision>
  <cp:lastPrinted>2017-02-06T18:30:00Z</cp:lastPrinted>
  <dcterms:created xsi:type="dcterms:W3CDTF">2024-12-19T08:19:00Z</dcterms:created>
  <dcterms:modified xsi:type="dcterms:W3CDTF">2025-01-14T11:01:00Z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