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ED7FF" w14:textId="7A9107C6" w:rsidR="28945C1F" w:rsidRPr="000D5651" w:rsidRDefault="000634E1" w:rsidP="0B1BAE0B">
      <w:pPr>
        <w:pStyle w:val="NoSpacing"/>
        <w:rPr>
          <w:noProof/>
          <w:lang w:val="de-DE"/>
        </w:rPr>
      </w:pPr>
      <w:r>
        <w:t>Klare Linien in geometrischem Design</w:t>
      </w:r>
      <w:r w:rsidR="00C50C2C">
        <w:t xml:space="preserve">: </w:t>
      </w:r>
    </w:p>
    <w:p w14:paraId="72A36F0F" w14:textId="46C50F01" w:rsidR="00FE3561" w:rsidRPr="00532A83" w:rsidRDefault="00492A62" w:rsidP="00FE3561">
      <w:pPr>
        <w:pStyle w:val="Heading1"/>
        <w:rPr>
          <w:lang w:val="en-US"/>
        </w:rPr>
      </w:pPr>
      <w:r w:rsidRPr="00785461">
        <w:rPr>
          <w:lang w:val="en-US"/>
        </w:rPr>
        <w:t>Neue</w:t>
      </w:r>
      <w:r w:rsidR="00B77B6A" w:rsidRPr="00785461">
        <w:rPr>
          <w:lang w:val="en-US"/>
        </w:rPr>
        <w:t xml:space="preserve"> </w:t>
      </w:r>
      <w:proofErr w:type="spellStart"/>
      <w:r w:rsidR="000634E1" w:rsidRPr="00785461">
        <w:rPr>
          <w:lang w:val="en-US"/>
        </w:rPr>
        <w:t>Designvariante</w:t>
      </w:r>
      <w:proofErr w:type="spellEnd"/>
      <w:r w:rsidR="000634E1" w:rsidRPr="00785461">
        <w:rPr>
          <w:lang w:val="en-US"/>
        </w:rPr>
        <w:t xml:space="preserve"> </w:t>
      </w:r>
      <w:proofErr w:type="spellStart"/>
      <w:r w:rsidR="00C3054C" w:rsidRPr="00785461">
        <w:rPr>
          <w:lang w:val="en-US"/>
        </w:rPr>
        <w:t>Geberit</w:t>
      </w:r>
      <w:proofErr w:type="spellEnd"/>
      <w:r w:rsidR="00C3054C" w:rsidRPr="00785461">
        <w:rPr>
          <w:lang w:val="en-US"/>
        </w:rPr>
        <w:t xml:space="preserve"> </w:t>
      </w:r>
      <w:proofErr w:type="spellStart"/>
      <w:r w:rsidR="00C3054C" w:rsidRPr="00785461">
        <w:rPr>
          <w:lang w:val="en-US"/>
        </w:rPr>
        <w:t>AquaClean</w:t>
      </w:r>
      <w:proofErr w:type="spellEnd"/>
      <w:r w:rsidR="00C3054C" w:rsidRPr="00785461">
        <w:rPr>
          <w:lang w:val="en-US"/>
        </w:rPr>
        <w:t xml:space="preserve"> Sela </w:t>
      </w:r>
      <w:r w:rsidR="000634E1" w:rsidRPr="00785461">
        <w:rPr>
          <w:lang w:val="en-US"/>
        </w:rPr>
        <w:t>Sq</w:t>
      </w:r>
      <w:r w:rsidR="00532A83" w:rsidRPr="00785461">
        <w:rPr>
          <w:lang w:val="en-US"/>
        </w:rPr>
        <w:t>uare</w:t>
      </w:r>
    </w:p>
    <w:p w14:paraId="3A5DE5AE" w14:textId="08A158E5" w:rsidR="00B4524F" w:rsidRPr="00335B1C" w:rsidRDefault="00B4524F" w:rsidP="0B1BAE0B">
      <w:pPr>
        <w:pStyle w:val="Header"/>
        <w:rPr>
          <w:rStyle w:val="Emphasis"/>
        </w:rPr>
      </w:pPr>
      <w:r w:rsidRPr="0B1BAE0B">
        <w:rPr>
          <w:rStyle w:val="Emphasis"/>
        </w:rPr>
        <w:t xml:space="preserve">Geberit </w:t>
      </w:r>
      <w:r w:rsidR="005B491D" w:rsidRPr="0B1BAE0B">
        <w:rPr>
          <w:rStyle w:val="Emphasis"/>
        </w:rPr>
        <w:t>Vertriebs GmbH</w:t>
      </w:r>
      <w:r w:rsidRPr="0B1BAE0B">
        <w:rPr>
          <w:rStyle w:val="Emphasis"/>
        </w:rPr>
        <w:t xml:space="preserve">, </w:t>
      </w:r>
      <w:r w:rsidR="005B491D" w:rsidRPr="0B1BAE0B">
        <w:rPr>
          <w:rStyle w:val="Emphasis"/>
        </w:rPr>
        <w:t>Pfullendorf</w:t>
      </w:r>
      <w:r w:rsidRPr="0B1BAE0B">
        <w:rPr>
          <w:rStyle w:val="Emphasis"/>
        </w:rPr>
        <w:t xml:space="preserve">, </w:t>
      </w:r>
      <w:r w:rsidR="00E722AE" w:rsidRPr="0B1BAE0B">
        <w:rPr>
          <w:rStyle w:val="Emphasis"/>
        </w:rPr>
        <w:t xml:space="preserve">Januar </w:t>
      </w:r>
      <w:r w:rsidR="00E65269" w:rsidRPr="0B1BAE0B">
        <w:rPr>
          <w:rStyle w:val="Emphasis"/>
        </w:rPr>
        <w:t>20</w:t>
      </w:r>
      <w:r w:rsidR="003147B8" w:rsidRPr="0B1BAE0B">
        <w:rPr>
          <w:rStyle w:val="Emphasis"/>
        </w:rPr>
        <w:t>2</w:t>
      </w:r>
      <w:r w:rsidR="00411057" w:rsidRPr="0B1BAE0B">
        <w:rPr>
          <w:rStyle w:val="Emphasis"/>
        </w:rPr>
        <w:t>4</w:t>
      </w:r>
    </w:p>
    <w:p w14:paraId="30DDB1A5" w14:textId="709FBE42" w:rsidR="00922B14" w:rsidRPr="00922B14" w:rsidRDefault="000D7599" w:rsidP="00922B14">
      <w:pPr>
        <w:pStyle w:val="Title"/>
      </w:pPr>
      <w:r>
        <w:t xml:space="preserve">Geberit erweitert sein </w:t>
      </w:r>
      <w:r w:rsidR="004E1027">
        <w:t xml:space="preserve">Dusch-WC </w:t>
      </w:r>
      <w:r w:rsidR="00061B87">
        <w:t xml:space="preserve">Sortiment </w:t>
      </w:r>
      <w:proofErr w:type="spellStart"/>
      <w:r>
        <w:t>AquaClean</w:t>
      </w:r>
      <w:proofErr w:type="spellEnd"/>
      <w:r>
        <w:t xml:space="preserve"> um ein neues Modell</w:t>
      </w:r>
      <w:r w:rsidR="007E557F">
        <w:t>. Ab 1. April</w:t>
      </w:r>
      <w:r>
        <w:t xml:space="preserve"> </w:t>
      </w:r>
      <w:r w:rsidR="007E557F">
        <w:t xml:space="preserve">2024 ist </w:t>
      </w:r>
      <w:r w:rsidR="00DD63E6">
        <w:t xml:space="preserve">Geberit </w:t>
      </w:r>
      <w:proofErr w:type="spellStart"/>
      <w:r w:rsidR="00DD63E6">
        <w:t>AquaClean</w:t>
      </w:r>
      <w:proofErr w:type="spellEnd"/>
      <w:r w:rsidR="00DD63E6">
        <w:t xml:space="preserve"> Sela Square</w:t>
      </w:r>
      <w:r w:rsidR="003C7A5F">
        <w:t xml:space="preserve"> </w:t>
      </w:r>
      <w:r w:rsidR="004E1027">
        <w:t>erhältlich</w:t>
      </w:r>
      <w:r w:rsidR="00667241">
        <w:t xml:space="preserve"> – das erste</w:t>
      </w:r>
      <w:r w:rsidR="003C7A5F">
        <w:t xml:space="preserve"> Dusch-W</w:t>
      </w:r>
      <w:r w:rsidR="004304A7">
        <w:t>C d</w:t>
      </w:r>
      <w:r w:rsidR="00667241">
        <w:t>e</w:t>
      </w:r>
      <w:r w:rsidR="004304A7">
        <w:t xml:space="preserve">s Sanitärspezialisten </w:t>
      </w:r>
      <w:r w:rsidR="00A52359">
        <w:t>mit</w:t>
      </w:r>
      <w:r>
        <w:t xml:space="preserve"> </w:t>
      </w:r>
      <w:r w:rsidR="007B3162">
        <w:t>eck</w:t>
      </w:r>
      <w:r w:rsidR="00A95580">
        <w:t>iger Formensprache</w:t>
      </w:r>
      <w:r w:rsidR="00004A20">
        <w:t>.</w:t>
      </w:r>
      <w:r w:rsidR="00A20F70">
        <w:t xml:space="preserve"> </w:t>
      </w:r>
      <w:r w:rsidR="004304A7">
        <w:t>D</w:t>
      </w:r>
      <w:r w:rsidR="00492A62">
        <w:t>amit reagiert d</w:t>
      </w:r>
      <w:r w:rsidR="004304A7">
        <w:t>er Hersteller auf die Nachfrage nach</w:t>
      </w:r>
      <w:r w:rsidR="00C740E6">
        <w:t xml:space="preserve"> Modelle</w:t>
      </w:r>
      <w:r w:rsidR="002D53C4">
        <w:t>n</w:t>
      </w:r>
      <w:r w:rsidR="00C740E6">
        <w:t xml:space="preserve"> mit klaren </w:t>
      </w:r>
      <w:r w:rsidR="00A0358B">
        <w:t xml:space="preserve">Linien und Konturen </w:t>
      </w:r>
      <w:r w:rsidR="007029EF">
        <w:t xml:space="preserve">im </w:t>
      </w:r>
      <w:r w:rsidR="0068093D">
        <w:t>Hotelbad</w:t>
      </w:r>
      <w:r w:rsidR="00BB3AD9">
        <w:t xml:space="preserve">. </w:t>
      </w:r>
      <w:r w:rsidR="00B80226">
        <w:t xml:space="preserve">Das zeitlose Design aus der Feder von Christoph Behling verbindet </w:t>
      </w:r>
      <w:r w:rsidR="00300C01">
        <w:t xml:space="preserve">Funktionalität und Ästhetik </w:t>
      </w:r>
      <w:r w:rsidR="0005108F">
        <w:t>auf harmonische Weise.</w:t>
      </w:r>
      <w:r w:rsidR="00012247">
        <w:t xml:space="preserve"> </w:t>
      </w:r>
      <w:r w:rsidR="00D60132">
        <w:t xml:space="preserve">Diese </w:t>
      </w:r>
      <w:r w:rsidR="004B60D8">
        <w:t>Verbindung</w:t>
      </w:r>
      <w:r w:rsidR="00E956FB">
        <w:t xml:space="preserve"> hat Geberit </w:t>
      </w:r>
      <w:r w:rsidR="00C740E6">
        <w:t>ebenfalls</w:t>
      </w:r>
      <w:r w:rsidR="00E956FB">
        <w:t xml:space="preserve"> auf die</w:t>
      </w:r>
      <w:r w:rsidR="00012247">
        <w:t xml:space="preserve"> Fernbedienung</w:t>
      </w:r>
      <w:r w:rsidR="00E956FB">
        <w:t>en</w:t>
      </w:r>
      <w:r w:rsidR="00012247">
        <w:t xml:space="preserve"> der Geberit </w:t>
      </w:r>
      <w:proofErr w:type="spellStart"/>
      <w:r w:rsidR="00012247">
        <w:t>AquaClean</w:t>
      </w:r>
      <w:proofErr w:type="spellEnd"/>
      <w:r w:rsidR="008079DA">
        <w:t xml:space="preserve"> M</w:t>
      </w:r>
      <w:r w:rsidR="0005108F">
        <w:t xml:space="preserve">odelle </w:t>
      </w:r>
      <w:r w:rsidR="00E956FB">
        <w:t xml:space="preserve">übertragen und </w:t>
      </w:r>
      <w:r w:rsidR="003A1AEE">
        <w:t xml:space="preserve">deren Funktion und </w:t>
      </w:r>
      <w:r w:rsidR="004B46A5">
        <w:t>Gestaltung</w:t>
      </w:r>
      <w:r w:rsidR="003A1AEE">
        <w:t xml:space="preserve"> überarbeitet</w:t>
      </w:r>
      <w:r w:rsidR="00D60132">
        <w:t>.</w:t>
      </w:r>
      <w:r w:rsidR="00847445">
        <w:t xml:space="preserve"> </w:t>
      </w:r>
      <w:r w:rsidR="00D678DC">
        <w:t xml:space="preserve">Darüber hinaus wird die Verpackung von </w:t>
      </w:r>
      <w:proofErr w:type="spellStart"/>
      <w:r w:rsidR="00D678DC">
        <w:t>AquaClean</w:t>
      </w:r>
      <w:proofErr w:type="spellEnd"/>
      <w:r w:rsidR="00D678DC">
        <w:t xml:space="preserve"> Dusch-WCs dank eines optimierten Konzepts nachhaltiger.</w:t>
      </w:r>
    </w:p>
    <w:p w14:paraId="47CA1CFD" w14:textId="7B546168" w:rsidR="00E05D0A" w:rsidRPr="005A36F0" w:rsidRDefault="0080254F" w:rsidP="00713837">
      <w:pPr>
        <w:spacing w:after="0" w:line="360" w:lineRule="auto"/>
      </w:pPr>
      <w:r>
        <w:t xml:space="preserve">Im eckigen Design des neuen Geberit </w:t>
      </w:r>
      <w:proofErr w:type="spellStart"/>
      <w:r>
        <w:t>AquaClean</w:t>
      </w:r>
      <w:proofErr w:type="spellEnd"/>
      <w:r>
        <w:t xml:space="preserve"> Sela Square befinden sich die gleichen Funktionen wie im bekannten </w:t>
      </w:r>
      <w:proofErr w:type="spellStart"/>
      <w:r>
        <w:t>AquaClean</w:t>
      </w:r>
      <w:proofErr w:type="spellEnd"/>
      <w:r>
        <w:t xml:space="preserve"> Sela</w:t>
      </w:r>
      <w:r w:rsidR="008054F0">
        <w:t>:</w:t>
      </w:r>
      <w:r w:rsidR="007B4DE6">
        <w:t xml:space="preserve"> Spülrandlose Keramik mit </w:t>
      </w:r>
      <w:proofErr w:type="spellStart"/>
      <w:r w:rsidR="007B4DE6">
        <w:t>TurboFlush</w:t>
      </w:r>
      <w:proofErr w:type="spellEnd"/>
      <w:r w:rsidR="00F03E08">
        <w:t>,</w:t>
      </w:r>
      <w:r w:rsidR="007B4DE6">
        <w:t xml:space="preserve"> </w:t>
      </w:r>
      <w:proofErr w:type="spellStart"/>
      <w:r w:rsidR="007B4DE6">
        <w:t>WhirlSpray</w:t>
      </w:r>
      <w:proofErr w:type="spellEnd"/>
      <w:r w:rsidR="002653AB">
        <w:t>-Duschtechnologie</w:t>
      </w:r>
      <w:r w:rsidR="007B4DE6">
        <w:t>, Ladydusche und Orientierungslicht</w:t>
      </w:r>
      <w:r w:rsidR="00756524">
        <w:t>.</w:t>
      </w:r>
      <w:r w:rsidR="008054F0">
        <w:t xml:space="preserve"> </w:t>
      </w:r>
      <w:r w:rsidR="007B781A">
        <w:t xml:space="preserve">Auch bei </w:t>
      </w:r>
      <w:proofErr w:type="spellStart"/>
      <w:r w:rsidR="007B781A">
        <w:t>AquaClean</w:t>
      </w:r>
      <w:proofErr w:type="spellEnd"/>
      <w:r w:rsidR="007B781A">
        <w:t xml:space="preserve"> Sela Square ist die gesamte Technik des Dusch-WCs unsichtbar in die Keramik integriert.</w:t>
      </w:r>
      <w:r>
        <w:br/>
      </w:r>
    </w:p>
    <w:p w14:paraId="16531E42" w14:textId="4EE1F079" w:rsidR="00DC2BF8" w:rsidRDefault="005A36F0" w:rsidP="0029474E">
      <w:pPr>
        <w:spacing w:after="0" w:line="360" w:lineRule="auto"/>
      </w:pPr>
      <w:r w:rsidRPr="0B1BAE0B">
        <w:rPr>
          <w:b/>
          <w:bCs/>
        </w:rPr>
        <w:t>Zeitloses Design</w:t>
      </w:r>
      <w:r w:rsidR="004D70BC" w:rsidRPr="0B1BAE0B">
        <w:rPr>
          <w:b/>
          <w:bCs/>
        </w:rPr>
        <w:t xml:space="preserve">, </w:t>
      </w:r>
      <w:r w:rsidR="00B3158D" w:rsidRPr="0B1BAE0B">
        <w:rPr>
          <w:b/>
          <w:bCs/>
        </w:rPr>
        <w:t>Reinigungsfreundlichkeit</w:t>
      </w:r>
      <w:r w:rsidRPr="0B1BAE0B">
        <w:rPr>
          <w:b/>
          <w:bCs/>
        </w:rPr>
        <w:t xml:space="preserve"> und </w:t>
      </w:r>
      <w:r w:rsidR="00D83EE6" w:rsidRPr="0B1BAE0B">
        <w:rPr>
          <w:b/>
          <w:bCs/>
        </w:rPr>
        <w:t xml:space="preserve">durchdachte </w:t>
      </w:r>
      <w:r w:rsidRPr="0B1BAE0B">
        <w:rPr>
          <w:b/>
          <w:bCs/>
        </w:rPr>
        <w:t>Funktionalität</w:t>
      </w:r>
      <w:r w:rsidR="00A20F70" w:rsidRPr="0B1BAE0B">
        <w:rPr>
          <w:b/>
          <w:bCs/>
        </w:rPr>
        <w:t xml:space="preserve"> </w:t>
      </w:r>
      <w:r>
        <w:br/>
      </w:r>
      <w:r w:rsidR="006E5C4E">
        <w:t xml:space="preserve">Geberit </w:t>
      </w:r>
      <w:r w:rsidR="00D67978">
        <w:t>bedient</w:t>
      </w:r>
      <w:r w:rsidR="00CB454F">
        <w:t xml:space="preserve"> die Nachfrage nach eckigen WC</w:t>
      </w:r>
      <w:r w:rsidR="0013796E">
        <w:t>s mit unterschiedlichen Modelle</w:t>
      </w:r>
      <w:r w:rsidR="005F6AC0">
        <w:t xml:space="preserve">n, beispielsweise </w:t>
      </w:r>
      <w:r w:rsidR="00825E69">
        <w:t xml:space="preserve">dem </w:t>
      </w:r>
      <w:proofErr w:type="spellStart"/>
      <w:r w:rsidR="009E6DA1">
        <w:t>iCon</w:t>
      </w:r>
      <w:proofErr w:type="spellEnd"/>
      <w:r w:rsidR="00B454A4">
        <w:t xml:space="preserve"> Square oder dem </w:t>
      </w:r>
      <w:proofErr w:type="spellStart"/>
      <w:r w:rsidR="00B454A4">
        <w:t>Smyle</w:t>
      </w:r>
      <w:proofErr w:type="spellEnd"/>
      <w:r w:rsidR="00B454A4">
        <w:t xml:space="preserve"> </w:t>
      </w:r>
      <w:r w:rsidR="00F70509">
        <w:t>Square.</w:t>
      </w:r>
      <w:r w:rsidR="00825E69">
        <w:t xml:space="preserve"> </w:t>
      </w:r>
      <w:r w:rsidR="002A42C2">
        <w:t xml:space="preserve">Mit dem neuen Geberit </w:t>
      </w:r>
      <w:proofErr w:type="spellStart"/>
      <w:r w:rsidR="002A42C2">
        <w:t>AquaClean</w:t>
      </w:r>
      <w:proofErr w:type="spellEnd"/>
      <w:r w:rsidR="002A42C2">
        <w:t xml:space="preserve"> Sela Square </w:t>
      </w:r>
      <w:r w:rsidR="008B4B5D">
        <w:t xml:space="preserve">erfüllt </w:t>
      </w:r>
      <w:r w:rsidR="00280EC4">
        <w:t xml:space="preserve">der Sanitärexperte </w:t>
      </w:r>
      <w:r w:rsidR="000A2D93">
        <w:t xml:space="preserve">nun auch </w:t>
      </w:r>
      <w:r w:rsidR="00FD6092">
        <w:t>diesen Designwunsch</w:t>
      </w:r>
      <w:r w:rsidR="005748FD">
        <w:t xml:space="preserve"> </w:t>
      </w:r>
      <w:r w:rsidR="00FD6092">
        <w:t xml:space="preserve">mit </w:t>
      </w:r>
      <w:r w:rsidR="00B4021D">
        <w:t xml:space="preserve">dem </w:t>
      </w:r>
      <w:r w:rsidR="00DC6B3F">
        <w:t xml:space="preserve">zusätzlichen </w:t>
      </w:r>
      <w:r w:rsidR="00B4021D">
        <w:t xml:space="preserve">Komfort </w:t>
      </w:r>
      <w:r w:rsidR="001C3228">
        <w:t xml:space="preserve">eines Dusch-WCs. </w:t>
      </w:r>
      <w:r w:rsidR="005748FD">
        <w:t>Die Variante</w:t>
      </w:r>
      <w:r w:rsidR="00A57E03">
        <w:t xml:space="preserve"> </w:t>
      </w:r>
      <w:proofErr w:type="spellStart"/>
      <w:r w:rsidR="006670FF">
        <w:t>AquaClean</w:t>
      </w:r>
      <w:proofErr w:type="spellEnd"/>
      <w:r w:rsidR="006670FF">
        <w:t xml:space="preserve"> Sela </w:t>
      </w:r>
      <w:r w:rsidR="00A57E03">
        <w:t>Square</w:t>
      </w:r>
      <w:r w:rsidR="00AE76BA">
        <w:t xml:space="preserve"> zeichnet sich durch eine klare Form</w:t>
      </w:r>
      <w:r w:rsidR="00AA27DD">
        <w:t>en</w:t>
      </w:r>
      <w:r w:rsidR="00AE76BA">
        <w:t xml:space="preserve">sprache aus und erfüllt mit hochwertigen Materialien </w:t>
      </w:r>
      <w:r w:rsidR="00C51881">
        <w:t>die</w:t>
      </w:r>
      <w:r w:rsidR="00AE76BA">
        <w:t xml:space="preserve"> Anforderungen</w:t>
      </w:r>
      <w:r w:rsidR="00C51881">
        <w:t xml:space="preserve"> </w:t>
      </w:r>
      <w:r w:rsidR="00AE76BA">
        <w:t>an puristisches Design</w:t>
      </w:r>
      <w:r w:rsidR="0068093D">
        <w:t xml:space="preserve"> im Hotelbad</w:t>
      </w:r>
      <w:r w:rsidR="00AE76BA">
        <w:t>.</w:t>
      </w:r>
      <w:r w:rsidR="005763E1">
        <w:t xml:space="preserve"> </w:t>
      </w:r>
    </w:p>
    <w:p w14:paraId="142E10EB" w14:textId="77777777" w:rsidR="00DC2BF8" w:rsidRDefault="00DC2BF8" w:rsidP="0029474E">
      <w:pPr>
        <w:spacing w:after="0" w:line="360" w:lineRule="auto"/>
      </w:pPr>
    </w:p>
    <w:p w14:paraId="283F9BCD" w14:textId="3B111A7C" w:rsidR="003129B4" w:rsidRDefault="005763E1" w:rsidP="0B1BAE0B">
      <w:pPr>
        <w:spacing w:after="0" w:line="360" w:lineRule="auto"/>
        <w:rPr>
          <w:rStyle w:val="normaltextrun"/>
          <w:color w:val="000000"/>
          <w:shd w:val="clear" w:color="auto" w:fill="FFFFFF"/>
          <w:lang w:val="de-CH"/>
        </w:rPr>
      </w:pPr>
      <w:r w:rsidRPr="0080379F">
        <w:t>Mit</w:t>
      </w:r>
      <w:r w:rsidR="00C51881" w:rsidRPr="0080379F">
        <w:t xml:space="preserve"> </w:t>
      </w:r>
      <w:r w:rsidRPr="0080379F">
        <w:t>s</w:t>
      </w:r>
      <w:r w:rsidR="00C461EE" w:rsidRPr="0080379F">
        <w:t>eine</w:t>
      </w:r>
      <w:r w:rsidR="00F70509" w:rsidRPr="0080379F">
        <w:t>r</w:t>
      </w:r>
      <w:r w:rsidR="00C461EE" w:rsidRPr="0080379F">
        <w:t xml:space="preserve"> eckige</w:t>
      </w:r>
      <w:r w:rsidRPr="0080379F">
        <w:t>n</w:t>
      </w:r>
      <w:r w:rsidR="00C461EE" w:rsidRPr="0080379F">
        <w:t xml:space="preserve"> Form nimmt </w:t>
      </w:r>
      <w:r w:rsidR="005D1217" w:rsidRPr="0080379F">
        <w:t xml:space="preserve">Sela Square </w:t>
      </w:r>
      <w:r w:rsidR="006670FF" w:rsidRPr="0080379F">
        <w:t xml:space="preserve">das </w:t>
      </w:r>
      <w:r w:rsidR="00C461EE" w:rsidRPr="0080379F">
        <w:t xml:space="preserve">Design </w:t>
      </w:r>
      <w:r w:rsidR="00867527" w:rsidRPr="0080379F">
        <w:t xml:space="preserve">anderer Produkte </w:t>
      </w:r>
      <w:r w:rsidR="0068093D">
        <w:t xml:space="preserve">im </w:t>
      </w:r>
      <w:r w:rsidR="0068093D" w:rsidRPr="008A04F9">
        <w:t>Hote</w:t>
      </w:r>
      <w:r w:rsidR="00B46C0F" w:rsidRPr="008A04F9">
        <w:t>lbad</w:t>
      </w:r>
      <w:r w:rsidR="00C461EE" w:rsidRPr="0080379F">
        <w:t xml:space="preserve"> auf und </w:t>
      </w:r>
      <w:r w:rsidR="006670FF" w:rsidRPr="0080379F">
        <w:t>integriert</w:t>
      </w:r>
      <w:r w:rsidR="00C461EE" w:rsidRPr="0080379F">
        <w:t xml:space="preserve"> </w:t>
      </w:r>
      <w:r w:rsidR="0024460A" w:rsidRPr="0080379F">
        <w:t>sich</w:t>
      </w:r>
      <w:r w:rsidR="006670FF" w:rsidRPr="0080379F">
        <w:t xml:space="preserve"> </w:t>
      </w:r>
      <w:r w:rsidR="00C461EE" w:rsidRPr="0080379F">
        <w:t>in</w:t>
      </w:r>
      <w:r w:rsidR="006670FF" w:rsidRPr="0080379F">
        <w:t xml:space="preserve"> da</w:t>
      </w:r>
      <w:r w:rsidR="00C461EE" w:rsidRPr="0080379F">
        <w:t xml:space="preserve">s </w:t>
      </w:r>
      <w:r w:rsidR="0014218B" w:rsidRPr="0080379F">
        <w:t xml:space="preserve">gestalterische Gesamtkonzept des </w:t>
      </w:r>
      <w:r w:rsidR="00E57FA0">
        <w:t>Hauses</w:t>
      </w:r>
      <w:r w:rsidR="00C461EE" w:rsidRPr="0080379F">
        <w:t xml:space="preserve">. </w:t>
      </w:r>
      <w:r w:rsidR="00EF6E4E" w:rsidRPr="0080379F">
        <w:t>Für Designer Christoph Be</w:t>
      </w:r>
      <w:r w:rsidR="000522BB" w:rsidRPr="0080379F">
        <w:t xml:space="preserve">hling ist das </w:t>
      </w:r>
      <w:proofErr w:type="spellStart"/>
      <w:r w:rsidR="000522BB" w:rsidRPr="0080379F">
        <w:t>AquaClean</w:t>
      </w:r>
      <w:proofErr w:type="spellEnd"/>
      <w:r w:rsidR="000522BB" w:rsidRPr="0080379F">
        <w:t xml:space="preserve"> Sela Square die logische Ergänzung zum bestehenden Sela</w:t>
      </w:r>
      <w:r w:rsidR="000B7445" w:rsidRPr="0080379F">
        <w:t xml:space="preserve"> </w:t>
      </w:r>
      <w:proofErr w:type="spellStart"/>
      <w:r w:rsidR="000B7445" w:rsidRPr="0080379F">
        <w:t>Sorti</w:t>
      </w:r>
      <w:r w:rsidR="000B7445" w:rsidRPr="0B1BAE0B">
        <w:rPr>
          <w:rStyle w:val="normaltextrun"/>
          <w:color w:val="000000"/>
          <w:shd w:val="clear" w:color="auto" w:fill="FFFFFF"/>
          <w:lang w:val="de-CH"/>
        </w:rPr>
        <w:t>ment</w:t>
      </w:r>
      <w:proofErr w:type="spellEnd"/>
      <w:r w:rsidR="000522BB" w:rsidRPr="0B1BAE0B">
        <w:rPr>
          <w:rStyle w:val="normaltextrun"/>
          <w:color w:val="000000"/>
          <w:shd w:val="clear" w:color="auto" w:fill="FFFFFF"/>
          <w:lang w:val="de-CH"/>
        </w:rPr>
        <w:t xml:space="preserve">: </w:t>
      </w:r>
      <w:r w:rsidR="00F06E6D" w:rsidRPr="0B1BAE0B">
        <w:rPr>
          <w:rStyle w:val="normaltextrun"/>
          <w:color w:val="000000"/>
          <w:shd w:val="clear" w:color="auto" w:fill="FFFFFF"/>
          <w:lang w:val="de-CH"/>
        </w:rPr>
        <w:t>„Die eckige Form dominiert im heutigen Bad, sei es die eckige Duschwanne, der eckige Waschtisch oder der Spiegel. Das eckige WC macht in diesem ästhetischen Kontext Sinn.</w:t>
      </w:r>
      <w:r w:rsidR="00F06E6D" w:rsidRPr="0B1BAE0B">
        <w:rPr>
          <w:rStyle w:val="normaltextrun"/>
          <w:color w:val="000000"/>
          <w:shd w:val="clear" w:color="auto" w:fill="FFFFFF"/>
        </w:rPr>
        <w:t>“</w:t>
      </w:r>
      <w:r w:rsidR="00B96BD4" w:rsidRPr="0B1BAE0B">
        <w:rPr>
          <w:rStyle w:val="normaltextrun"/>
          <w:color w:val="000000"/>
          <w:shd w:val="clear" w:color="auto" w:fill="FFFFFF"/>
          <w:lang w:val="de-CH"/>
        </w:rPr>
        <w:t xml:space="preserve"> </w:t>
      </w:r>
      <w:r w:rsidR="00974D8F" w:rsidRPr="0B1BAE0B">
        <w:rPr>
          <w:rStyle w:val="normaltextrun"/>
          <w:color w:val="000000"/>
          <w:shd w:val="clear" w:color="auto" w:fill="FFFFFF"/>
          <w:lang w:val="de-CH"/>
        </w:rPr>
        <w:t xml:space="preserve">Nicht nur </w:t>
      </w:r>
      <w:r w:rsidR="003B695F" w:rsidRPr="0B1BAE0B">
        <w:rPr>
          <w:rStyle w:val="normaltextrun"/>
          <w:color w:val="000000"/>
          <w:shd w:val="clear" w:color="auto" w:fill="FFFFFF"/>
          <w:lang w:val="de-CH"/>
        </w:rPr>
        <w:t xml:space="preserve">die Gestaltung, sondern auch die Technik </w:t>
      </w:r>
      <w:r w:rsidR="00063CF9" w:rsidRPr="0B1BAE0B">
        <w:rPr>
          <w:rStyle w:val="normaltextrun"/>
          <w:color w:val="000000"/>
          <w:shd w:val="clear" w:color="auto" w:fill="FFFFFF"/>
          <w:lang w:val="de-CH"/>
        </w:rPr>
        <w:t>des Sela Square</w:t>
      </w:r>
      <w:r w:rsidR="00885F59" w:rsidRPr="0B1BAE0B">
        <w:rPr>
          <w:rStyle w:val="normaltextrun"/>
          <w:color w:val="000000"/>
          <w:shd w:val="clear" w:color="auto" w:fill="FFFFFF"/>
          <w:lang w:val="de-CH"/>
        </w:rPr>
        <w:t xml:space="preserve"> </w:t>
      </w:r>
      <w:r w:rsidR="007F1B46" w:rsidRPr="0B1BAE0B">
        <w:rPr>
          <w:rStyle w:val="normaltextrun"/>
          <w:color w:val="000000"/>
          <w:shd w:val="clear" w:color="auto" w:fill="FFFFFF"/>
          <w:lang w:val="de-CH"/>
        </w:rPr>
        <w:t xml:space="preserve">entspricht allen </w:t>
      </w:r>
      <w:r w:rsidR="003B24F2" w:rsidRPr="0B1BAE0B">
        <w:rPr>
          <w:rStyle w:val="normaltextrun"/>
          <w:color w:val="000000"/>
          <w:shd w:val="clear" w:color="auto" w:fill="FFFFFF"/>
          <w:lang w:val="de-CH"/>
        </w:rPr>
        <w:t>Produkts</w:t>
      </w:r>
      <w:r w:rsidR="007F1B46" w:rsidRPr="0B1BAE0B">
        <w:rPr>
          <w:rStyle w:val="normaltextrun"/>
          <w:color w:val="000000"/>
          <w:shd w:val="clear" w:color="auto" w:fill="FFFFFF"/>
          <w:lang w:val="de-CH"/>
        </w:rPr>
        <w:t>tandards von Geberit</w:t>
      </w:r>
      <w:r w:rsidR="003B24F2" w:rsidRPr="0B1BAE0B">
        <w:rPr>
          <w:rStyle w:val="normaltextrun"/>
          <w:color w:val="000000"/>
          <w:shd w:val="clear" w:color="auto" w:fill="FFFFFF"/>
          <w:lang w:val="de-CH"/>
        </w:rPr>
        <w:t xml:space="preserve"> – von der </w:t>
      </w:r>
      <w:r w:rsidR="008D2222" w:rsidRPr="0B1BAE0B">
        <w:rPr>
          <w:rStyle w:val="normaltextrun"/>
          <w:color w:val="000000"/>
          <w:shd w:val="clear" w:color="auto" w:fill="FFFFFF"/>
          <w:lang w:val="de-CH"/>
        </w:rPr>
        <w:t>verlässlichen</w:t>
      </w:r>
      <w:r w:rsidR="003B24F2" w:rsidRPr="0B1BAE0B">
        <w:rPr>
          <w:rStyle w:val="normaltextrun"/>
          <w:color w:val="000000"/>
          <w:shd w:val="clear" w:color="auto" w:fill="FFFFFF"/>
          <w:lang w:val="de-CH"/>
        </w:rPr>
        <w:t xml:space="preserve"> Qualität </w:t>
      </w:r>
      <w:r w:rsidR="00971FAC" w:rsidRPr="0B1BAE0B">
        <w:rPr>
          <w:rStyle w:val="normaltextrun"/>
          <w:color w:val="000000"/>
          <w:shd w:val="clear" w:color="auto" w:fill="FFFFFF"/>
          <w:lang w:val="de-CH"/>
        </w:rPr>
        <w:t xml:space="preserve">über eine </w:t>
      </w:r>
      <w:r w:rsidR="008D2222" w:rsidRPr="0B1BAE0B">
        <w:rPr>
          <w:rStyle w:val="normaltextrun"/>
          <w:color w:val="000000"/>
          <w:shd w:val="clear" w:color="auto" w:fill="FFFFFF"/>
          <w:lang w:val="de-CH"/>
        </w:rPr>
        <w:t>hohe Reinigungsfreundlichkeit</w:t>
      </w:r>
      <w:r w:rsidR="00971FAC" w:rsidRPr="0B1BAE0B">
        <w:rPr>
          <w:rStyle w:val="normaltextrun"/>
          <w:color w:val="000000"/>
          <w:shd w:val="clear" w:color="auto" w:fill="FFFFFF"/>
          <w:lang w:val="de-CH"/>
        </w:rPr>
        <w:t xml:space="preserve"> bis hin zum umfangreichen Serviceangebot.</w:t>
      </w:r>
    </w:p>
    <w:p w14:paraId="343212F6" w14:textId="77777777" w:rsidR="003129B4" w:rsidRPr="003664BE" w:rsidRDefault="003129B4" w:rsidP="003664BE">
      <w:pPr>
        <w:spacing w:after="0" w:line="360" w:lineRule="auto"/>
      </w:pPr>
    </w:p>
    <w:p w14:paraId="60E18CC8" w14:textId="035508B1" w:rsidR="004D70BC" w:rsidRPr="00616FD1" w:rsidRDefault="00147990" w:rsidP="0B1BAE0B">
      <w:pPr>
        <w:pStyle w:val="paragraph"/>
        <w:spacing w:beforeAutospacing="0" w:after="0" w:afterAutospacing="0" w:line="360" w:lineRule="auto"/>
        <w:textAlignment w:val="baseline"/>
        <w:rPr>
          <w:sz w:val="20"/>
          <w:szCs w:val="20"/>
          <w:highlight w:val="yellow"/>
          <w:lang w:eastAsia="en-US" w:bidi="en-US"/>
        </w:rPr>
      </w:pPr>
      <w:r w:rsidRPr="008A04F9">
        <w:rPr>
          <w:sz w:val="20"/>
          <w:szCs w:val="20"/>
          <w:lang w:eastAsia="en-US" w:bidi="en-US"/>
        </w:rPr>
        <w:t xml:space="preserve">Die patentierte </w:t>
      </w:r>
      <w:proofErr w:type="spellStart"/>
      <w:r w:rsidRPr="008A04F9">
        <w:rPr>
          <w:sz w:val="20"/>
          <w:szCs w:val="20"/>
          <w:lang w:eastAsia="en-US" w:bidi="en-US"/>
        </w:rPr>
        <w:t>WhirlSpray</w:t>
      </w:r>
      <w:proofErr w:type="spellEnd"/>
      <w:r w:rsidRPr="008A04F9">
        <w:rPr>
          <w:sz w:val="20"/>
          <w:szCs w:val="20"/>
          <w:lang w:eastAsia="en-US" w:bidi="en-US"/>
        </w:rPr>
        <w:t xml:space="preserve">-Duschtechnologie des </w:t>
      </w:r>
      <w:proofErr w:type="spellStart"/>
      <w:r w:rsidRPr="008A04F9">
        <w:rPr>
          <w:sz w:val="20"/>
          <w:szCs w:val="20"/>
          <w:lang w:eastAsia="en-US" w:bidi="en-US"/>
        </w:rPr>
        <w:t>AquaClean</w:t>
      </w:r>
      <w:proofErr w:type="spellEnd"/>
      <w:r w:rsidRPr="008A04F9">
        <w:rPr>
          <w:sz w:val="20"/>
          <w:szCs w:val="20"/>
          <w:lang w:eastAsia="en-US" w:bidi="en-US"/>
        </w:rPr>
        <w:t xml:space="preserve"> Sela Square reinigt mit ihrem pulsierenden Wasserstrahl nach dem Toilettengang besonders komfortabel und wassersparend. Vor und nach jeder Benutzung reinigt sich die Duschdüse selbst, indem sie in der Ruheposition von innen durchgespült wird. </w:t>
      </w:r>
      <w:r w:rsidR="00E940F2" w:rsidRPr="008A04F9">
        <w:rPr>
          <w:sz w:val="20"/>
          <w:szCs w:val="20"/>
          <w:lang w:eastAsia="en-US" w:bidi="en-US"/>
        </w:rPr>
        <w:t xml:space="preserve">Sela Square </w:t>
      </w:r>
      <w:r w:rsidR="001731A7" w:rsidRPr="008A04F9">
        <w:rPr>
          <w:sz w:val="20"/>
          <w:szCs w:val="20"/>
          <w:lang w:eastAsia="en-US" w:bidi="en-US"/>
        </w:rPr>
        <w:t xml:space="preserve">verfügt über die </w:t>
      </w:r>
      <w:proofErr w:type="spellStart"/>
      <w:r w:rsidR="001731A7" w:rsidRPr="008A04F9">
        <w:rPr>
          <w:sz w:val="20"/>
          <w:szCs w:val="20"/>
          <w:lang w:eastAsia="en-US" w:bidi="en-US"/>
        </w:rPr>
        <w:t>TurboFlush</w:t>
      </w:r>
      <w:proofErr w:type="spellEnd"/>
      <w:r w:rsidR="001731A7" w:rsidRPr="008A04F9">
        <w:rPr>
          <w:sz w:val="20"/>
          <w:szCs w:val="20"/>
          <w:lang w:eastAsia="en-US" w:bidi="en-US"/>
        </w:rPr>
        <w:t xml:space="preserve">-Spültechnik mit </w:t>
      </w:r>
      <w:r w:rsidR="00B80C19" w:rsidRPr="008A04F9">
        <w:rPr>
          <w:sz w:val="20"/>
          <w:szCs w:val="20"/>
          <w:lang w:eastAsia="en-US" w:bidi="en-US"/>
        </w:rPr>
        <w:t>optimiert</w:t>
      </w:r>
      <w:r w:rsidR="001731A7" w:rsidRPr="008A04F9">
        <w:rPr>
          <w:sz w:val="20"/>
          <w:szCs w:val="20"/>
          <w:lang w:eastAsia="en-US" w:bidi="en-US"/>
        </w:rPr>
        <w:t>er</w:t>
      </w:r>
      <w:r w:rsidR="00B80C19" w:rsidRPr="008A04F9">
        <w:rPr>
          <w:sz w:val="20"/>
          <w:szCs w:val="20"/>
          <w:lang w:eastAsia="en-US" w:bidi="en-US"/>
        </w:rPr>
        <w:t xml:space="preserve"> Wasserführ</w:t>
      </w:r>
      <w:r w:rsidR="00D32940" w:rsidRPr="008A04F9">
        <w:rPr>
          <w:sz w:val="20"/>
          <w:szCs w:val="20"/>
          <w:lang w:eastAsia="en-US" w:bidi="en-US"/>
        </w:rPr>
        <w:t xml:space="preserve">ung, </w:t>
      </w:r>
      <w:r w:rsidR="001731A7" w:rsidRPr="008A04F9">
        <w:rPr>
          <w:sz w:val="20"/>
          <w:szCs w:val="20"/>
          <w:lang w:eastAsia="en-US" w:bidi="en-US"/>
        </w:rPr>
        <w:t>für</w:t>
      </w:r>
      <w:r w:rsidR="00851F28" w:rsidRPr="008A04F9">
        <w:rPr>
          <w:sz w:val="20"/>
          <w:szCs w:val="20"/>
          <w:lang w:eastAsia="en-US" w:bidi="en-US"/>
        </w:rPr>
        <w:t xml:space="preserve"> eine besonders gründliche und leise </w:t>
      </w:r>
      <w:r w:rsidR="006670FF" w:rsidRPr="008A04F9">
        <w:rPr>
          <w:sz w:val="20"/>
          <w:szCs w:val="20"/>
          <w:lang w:eastAsia="en-US" w:bidi="en-US"/>
        </w:rPr>
        <w:t>Ausspülung</w:t>
      </w:r>
      <w:r w:rsidR="00582B4D" w:rsidRPr="008A04F9">
        <w:rPr>
          <w:sz w:val="20"/>
          <w:szCs w:val="20"/>
          <w:lang w:eastAsia="en-US" w:bidi="en-US"/>
        </w:rPr>
        <w:t>.</w:t>
      </w:r>
      <w:r w:rsidR="00621703" w:rsidRPr="008A04F9">
        <w:rPr>
          <w:sz w:val="20"/>
          <w:szCs w:val="20"/>
          <w:lang w:eastAsia="en-US" w:bidi="en-US"/>
        </w:rPr>
        <w:t xml:space="preserve"> </w:t>
      </w:r>
      <w:r w:rsidR="00F54102" w:rsidRPr="008A04F9">
        <w:rPr>
          <w:sz w:val="20"/>
          <w:szCs w:val="20"/>
          <w:lang w:eastAsia="en-US" w:bidi="en-US"/>
        </w:rPr>
        <w:t xml:space="preserve">Die spülrandlose WC-Keramik </w:t>
      </w:r>
      <w:r w:rsidR="00D873AB" w:rsidRPr="008A04F9">
        <w:rPr>
          <w:sz w:val="20"/>
          <w:szCs w:val="20"/>
          <w:lang w:eastAsia="en-US" w:bidi="en-US"/>
        </w:rPr>
        <w:t xml:space="preserve">ist mit </w:t>
      </w:r>
      <w:r w:rsidR="0052588B" w:rsidRPr="008A04F9">
        <w:rPr>
          <w:sz w:val="20"/>
          <w:szCs w:val="20"/>
          <w:lang w:eastAsia="en-US" w:bidi="en-US"/>
        </w:rPr>
        <w:t>der</w:t>
      </w:r>
      <w:r w:rsidR="00D873AB" w:rsidRPr="008A04F9">
        <w:rPr>
          <w:sz w:val="20"/>
          <w:szCs w:val="20"/>
          <w:lang w:eastAsia="en-US" w:bidi="en-US"/>
        </w:rPr>
        <w:t xml:space="preserve"> </w:t>
      </w:r>
      <w:r w:rsidR="0099182B" w:rsidRPr="008A04F9">
        <w:rPr>
          <w:sz w:val="20"/>
          <w:szCs w:val="20"/>
          <w:lang w:eastAsia="en-US" w:bidi="en-US"/>
        </w:rPr>
        <w:t>langlebigen und kratzfesten</w:t>
      </w:r>
      <w:r w:rsidR="00D873AB" w:rsidRPr="008A04F9">
        <w:rPr>
          <w:sz w:val="20"/>
          <w:szCs w:val="20"/>
          <w:lang w:eastAsia="en-US" w:bidi="en-US"/>
        </w:rPr>
        <w:t xml:space="preserve"> </w:t>
      </w:r>
      <w:r w:rsidR="004D68AC" w:rsidRPr="008A04F9">
        <w:rPr>
          <w:sz w:val="20"/>
          <w:szCs w:val="20"/>
          <w:lang w:eastAsia="en-US" w:bidi="en-US"/>
        </w:rPr>
        <w:t xml:space="preserve">Spezialglasur </w:t>
      </w:r>
      <w:proofErr w:type="spellStart"/>
      <w:r w:rsidR="0054043B" w:rsidRPr="008A04F9">
        <w:rPr>
          <w:sz w:val="20"/>
          <w:szCs w:val="20"/>
          <w:lang w:eastAsia="en-US" w:bidi="en-US"/>
        </w:rPr>
        <w:t>KeraTe</w:t>
      </w:r>
      <w:r w:rsidR="00AC3217" w:rsidRPr="008A04F9">
        <w:rPr>
          <w:sz w:val="20"/>
          <w:szCs w:val="20"/>
          <w:lang w:eastAsia="en-US" w:bidi="en-US"/>
        </w:rPr>
        <w:t>c</w:t>
      </w:r>
      <w:r w:rsidRPr="0B1BAE0B">
        <w:rPr>
          <w:sz w:val="20"/>
          <w:szCs w:val="20"/>
        </w:rPr>
        <w:t>t</w:t>
      </w:r>
      <w:proofErr w:type="spellEnd"/>
      <w:r w:rsidR="00AC3217" w:rsidRPr="008A04F9">
        <w:rPr>
          <w:sz w:val="20"/>
          <w:szCs w:val="20"/>
          <w:lang w:eastAsia="en-US" w:bidi="en-US"/>
        </w:rPr>
        <w:t xml:space="preserve"> </w:t>
      </w:r>
      <w:r w:rsidRPr="008A04F9">
        <w:rPr>
          <w:sz w:val="20"/>
          <w:szCs w:val="20"/>
          <w:lang w:eastAsia="en-US" w:bidi="en-US"/>
        </w:rPr>
        <w:t>versehen</w:t>
      </w:r>
      <w:r w:rsidR="00E24087" w:rsidRPr="008A04F9">
        <w:rPr>
          <w:sz w:val="20"/>
          <w:szCs w:val="20"/>
          <w:lang w:eastAsia="en-US" w:bidi="en-US"/>
        </w:rPr>
        <w:t xml:space="preserve">. </w:t>
      </w:r>
      <w:r w:rsidR="004D68AC" w:rsidRPr="008A04F9">
        <w:rPr>
          <w:rStyle w:val="normaltextrun"/>
          <w:color w:val="000000"/>
          <w:sz w:val="20"/>
          <w:szCs w:val="20"/>
          <w:shd w:val="clear" w:color="auto" w:fill="FFFFFF"/>
        </w:rPr>
        <w:t xml:space="preserve">Diese sorgt für eine nahezu porenfreie und </w:t>
      </w:r>
      <w:proofErr w:type="gramStart"/>
      <w:r w:rsidR="004D68AC" w:rsidRPr="008A04F9">
        <w:rPr>
          <w:rStyle w:val="normaltextrun"/>
          <w:color w:val="000000"/>
          <w:sz w:val="20"/>
          <w:szCs w:val="20"/>
          <w:shd w:val="clear" w:color="auto" w:fill="FFFFFF"/>
        </w:rPr>
        <w:t>extrem glatte</w:t>
      </w:r>
      <w:proofErr w:type="gramEnd"/>
      <w:r w:rsidR="004D68AC" w:rsidRPr="008A04F9">
        <w:rPr>
          <w:rStyle w:val="normaltextrun"/>
          <w:color w:val="000000"/>
          <w:sz w:val="20"/>
          <w:szCs w:val="20"/>
          <w:shd w:val="clear" w:color="auto" w:fill="FFFFFF"/>
        </w:rPr>
        <w:t xml:space="preserve"> Oberfläche, die sich besonders leicht und effizient reinigen lässt.</w:t>
      </w:r>
      <w:r w:rsidR="00616FD1">
        <w:rPr>
          <w:sz w:val="20"/>
          <w:szCs w:val="20"/>
          <w:lang w:eastAsia="en-US" w:bidi="en-US"/>
        </w:rPr>
        <w:t xml:space="preserve"> </w:t>
      </w:r>
      <w:r w:rsidR="003664BE">
        <w:rPr>
          <w:sz w:val="20"/>
          <w:szCs w:val="20"/>
          <w:lang w:eastAsia="en-US" w:bidi="en-US"/>
        </w:rPr>
        <w:t xml:space="preserve">Auch in der Variante Square ist das Dusch-WC </w:t>
      </w:r>
      <w:r w:rsidR="00DC0751">
        <w:rPr>
          <w:sz w:val="20"/>
          <w:szCs w:val="20"/>
          <w:lang w:eastAsia="en-US" w:bidi="en-US"/>
        </w:rPr>
        <w:t>so</w:t>
      </w:r>
      <w:r w:rsidR="003664BE" w:rsidRPr="003664BE">
        <w:rPr>
          <w:sz w:val="20"/>
          <w:szCs w:val="20"/>
          <w:lang w:eastAsia="en-US" w:bidi="en-US"/>
        </w:rPr>
        <w:t xml:space="preserve"> konzipiert, dass die laufende Pflege und die Wartung des Geräts, sowie die regelmäßige Entkalkung direkt vom Housekeeping vorgenommen werden können. </w:t>
      </w:r>
      <w:r w:rsidR="00DE2521" w:rsidRPr="00EC0FD6">
        <w:rPr>
          <w:sz w:val="20"/>
          <w:szCs w:val="20"/>
          <w:lang w:eastAsia="en-US" w:bidi="en-US"/>
        </w:rPr>
        <w:t xml:space="preserve">Weitere Funktionen sind </w:t>
      </w:r>
      <w:r w:rsidR="006670FF" w:rsidRPr="00EC0FD6">
        <w:rPr>
          <w:sz w:val="20"/>
          <w:szCs w:val="20"/>
          <w:lang w:eastAsia="en-US" w:bidi="en-US"/>
        </w:rPr>
        <w:t>wie bei</w:t>
      </w:r>
      <w:r w:rsidR="00FF3E0F" w:rsidRPr="00EC0FD6">
        <w:rPr>
          <w:sz w:val="20"/>
          <w:szCs w:val="20"/>
          <w:lang w:eastAsia="en-US" w:bidi="en-US"/>
        </w:rPr>
        <w:t xml:space="preserve"> den</w:t>
      </w:r>
      <w:r w:rsidR="00AB7E36" w:rsidRPr="00EC0FD6">
        <w:rPr>
          <w:sz w:val="20"/>
          <w:szCs w:val="20"/>
          <w:lang w:eastAsia="en-US" w:bidi="en-US"/>
        </w:rPr>
        <w:t xml:space="preserve"> </w:t>
      </w:r>
      <w:r w:rsidR="00F12F16" w:rsidRPr="00EC0FD6">
        <w:rPr>
          <w:sz w:val="20"/>
          <w:szCs w:val="20"/>
          <w:lang w:eastAsia="en-US" w:bidi="en-US"/>
        </w:rPr>
        <w:t>Modell</w:t>
      </w:r>
      <w:r w:rsidR="00AB7E36" w:rsidRPr="00EC0FD6">
        <w:rPr>
          <w:sz w:val="20"/>
          <w:szCs w:val="20"/>
          <w:lang w:eastAsia="en-US" w:bidi="en-US"/>
        </w:rPr>
        <w:t>en</w:t>
      </w:r>
      <w:r w:rsidR="00F12F16" w:rsidRPr="00EC0FD6">
        <w:rPr>
          <w:sz w:val="20"/>
          <w:szCs w:val="20"/>
          <w:lang w:eastAsia="en-US" w:bidi="en-US"/>
        </w:rPr>
        <w:t xml:space="preserve"> </w:t>
      </w:r>
      <w:r w:rsidR="002813CB" w:rsidRPr="00EC0FD6">
        <w:rPr>
          <w:sz w:val="20"/>
          <w:szCs w:val="20"/>
          <w:lang w:eastAsia="en-US" w:bidi="en-US"/>
        </w:rPr>
        <w:t xml:space="preserve">in </w:t>
      </w:r>
      <w:r w:rsidR="00AE5260" w:rsidRPr="00EC0FD6">
        <w:rPr>
          <w:sz w:val="20"/>
          <w:szCs w:val="20"/>
          <w:lang w:eastAsia="en-US" w:bidi="en-US"/>
        </w:rPr>
        <w:t xml:space="preserve">rundem Design </w:t>
      </w:r>
      <w:r w:rsidR="00F12F16" w:rsidRPr="00EC0FD6">
        <w:rPr>
          <w:sz w:val="20"/>
          <w:szCs w:val="20"/>
          <w:lang w:eastAsia="en-US" w:bidi="en-US"/>
        </w:rPr>
        <w:t xml:space="preserve">eine Ladydusche, </w:t>
      </w:r>
      <w:r w:rsidR="00BA5C28" w:rsidRPr="00EC0FD6">
        <w:rPr>
          <w:sz w:val="20"/>
          <w:szCs w:val="20"/>
          <w:lang w:eastAsia="en-US" w:bidi="en-US"/>
        </w:rPr>
        <w:t>Orientierungslicht</w:t>
      </w:r>
      <w:r w:rsidR="00206D7D" w:rsidRPr="00EC0FD6">
        <w:rPr>
          <w:sz w:val="20"/>
          <w:szCs w:val="20"/>
          <w:lang w:eastAsia="en-US" w:bidi="en-US"/>
        </w:rPr>
        <w:t xml:space="preserve"> für die Nacht</w:t>
      </w:r>
      <w:r w:rsidR="00BA5C28" w:rsidRPr="00EC0FD6">
        <w:rPr>
          <w:sz w:val="20"/>
          <w:szCs w:val="20"/>
          <w:lang w:eastAsia="en-US" w:bidi="en-US"/>
        </w:rPr>
        <w:t xml:space="preserve">, </w:t>
      </w:r>
      <w:r w:rsidR="00F12F16" w:rsidRPr="00EC0FD6">
        <w:rPr>
          <w:sz w:val="20"/>
          <w:szCs w:val="20"/>
          <w:lang w:eastAsia="en-US" w:bidi="en-US"/>
        </w:rPr>
        <w:t>WC-Sitz und -Deckel mit Soft</w:t>
      </w:r>
      <w:r w:rsidR="007F395A">
        <w:rPr>
          <w:sz w:val="20"/>
          <w:szCs w:val="20"/>
          <w:lang w:eastAsia="en-US" w:bidi="en-US"/>
        </w:rPr>
        <w:t xml:space="preserve"> </w:t>
      </w:r>
      <w:r w:rsidR="00846EF3" w:rsidRPr="00EC0FD6">
        <w:rPr>
          <w:sz w:val="20"/>
          <w:szCs w:val="20"/>
          <w:lang w:eastAsia="en-US" w:bidi="en-US"/>
        </w:rPr>
        <w:t>C</w:t>
      </w:r>
      <w:r w:rsidR="00F12F16" w:rsidRPr="00EC0FD6">
        <w:rPr>
          <w:sz w:val="20"/>
          <w:szCs w:val="20"/>
          <w:lang w:eastAsia="en-US" w:bidi="en-US"/>
        </w:rPr>
        <w:t>losing</w:t>
      </w:r>
      <w:r w:rsidR="00A62A58" w:rsidRPr="00EC0FD6">
        <w:rPr>
          <w:sz w:val="20"/>
          <w:szCs w:val="20"/>
          <w:lang w:eastAsia="en-US" w:bidi="en-US"/>
        </w:rPr>
        <w:t xml:space="preserve"> </w:t>
      </w:r>
      <w:r w:rsidR="004D642C" w:rsidRPr="00EC0FD6">
        <w:rPr>
          <w:sz w:val="20"/>
          <w:szCs w:val="20"/>
          <w:lang w:eastAsia="en-US" w:bidi="en-US"/>
        </w:rPr>
        <w:t xml:space="preserve">sowie zahlreiche </w:t>
      </w:r>
      <w:r w:rsidR="00A32AFF" w:rsidRPr="00EC0FD6">
        <w:rPr>
          <w:sz w:val="20"/>
          <w:szCs w:val="20"/>
          <w:lang w:eastAsia="en-US" w:bidi="en-US"/>
        </w:rPr>
        <w:t>Einstellmöglichkeiten</w:t>
      </w:r>
      <w:r w:rsidR="004D642C" w:rsidRPr="00EC0FD6">
        <w:rPr>
          <w:sz w:val="20"/>
          <w:szCs w:val="20"/>
          <w:lang w:eastAsia="en-US" w:bidi="en-US"/>
        </w:rPr>
        <w:t xml:space="preserve"> </w:t>
      </w:r>
      <w:r w:rsidR="00A32AFF" w:rsidRPr="00EC0FD6">
        <w:rPr>
          <w:sz w:val="20"/>
          <w:szCs w:val="20"/>
          <w:lang w:eastAsia="en-US" w:bidi="en-US"/>
        </w:rPr>
        <w:t>über Fernbedienung oder App.</w:t>
      </w:r>
      <w:r w:rsidR="001F4954" w:rsidRPr="00EC0FD6">
        <w:rPr>
          <w:sz w:val="20"/>
          <w:szCs w:val="20"/>
          <w:lang w:eastAsia="en-US" w:bidi="en-US"/>
        </w:rPr>
        <w:t xml:space="preserve"> </w:t>
      </w:r>
      <w:r w:rsidR="004500FD" w:rsidRPr="00EC0FD6">
        <w:rPr>
          <w:sz w:val="20"/>
          <w:szCs w:val="22"/>
          <w:lang w:eastAsia="en-US" w:bidi="en-US"/>
        </w:rPr>
        <w:br/>
      </w:r>
      <w:r w:rsidR="004500FD" w:rsidRPr="00EC0FD6">
        <w:rPr>
          <w:sz w:val="20"/>
          <w:szCs w:val="22"/>
          <w:lang w:eastAsia="en-US" w:bidi="en-US"/>
        </w:rPr>
        <w:br/>
      </w:r>
      <w:r w:rsidR="00F352BD" w:rsidRPr="00EC0FD6">
        <w:rPr>
          <w:sz w:val="20"/>
          <w:szCs w:val="20"/>
          <w:lang w:eastAsia="en-US" w:bidi="en-US"/>
        </w:rPr>
        <w:t xml:space="preserve">Im Servicefall </w:t>
      </w:r>
      <w:r w:rsidR="005E08CA" w:rsidRPr="00EC0FD6">
        <w:rPr>
          <w:sz w:val="20"/>
          <w:szCs w:val="20"/>
          <w:lang w:eastAsia="en-US" w:bidi="en-US"/>
        </w:rPr>
        <w:t>sind alle technischen Komponenten leicht zugänglich.</w:t>
      </w:r>
      <w:r w:rsidR="007659B3" w:rsidRPr="00EC0FD6">
        <w:rPr>
          <w:sz w:val="20"/>
          <w:szCs w:val="20"/>
          <w:lang w:eastAsia="en-US" w:bidi="en-US"/>
        </w:rPr>
        <w:t xml:space="preserve"> </w:t>
      </w:r>
      <w:r w:rsidR="000F753D" w:rsidRPr="00EC0FD6">
        <w:rPr>
          <w:sz w:val="20"/>
          <w:szCs w:val="20"/>
          <w:lang w:eastAsia="en-US" w:bidi="en-US"/>
        </w:rPr>
        <w:t>Un</w:t>
      </w:r>
      <w:r w:rsidR="007F19A7" w:rsidRPr="00EC0FD6">
        <w:rPr>
          <w:sz w:val="20"/>
          <w:szCs w:val="20"/>
          <w:lang w:eastAsia="en-US" w:bidi="en-US"/>
        </w:rPr>
        <w:t>d</w:t>
      </w:r>
      <w:r w:rsidR="000F753D" w:rsidRPr="00EC0FD6">
        <w:rPr>
          <w:sz w:val="20"/>
          <w:szCs w:val="20"/>
          <w:lang w:eastAsia="en-US" w:bidi="en-US"/>
        </w:rPr>
        <w:t xml:space="preserve"> sollte die Technikeinheit einmal gewechselt werden müssen, ist diese </w:t>
      </w:r>
      <w:r w:rsidR="00920965" w:rsidRPr="00EC0FD6">
        <w:rPr>
          <w:sz w:val="20"/>
          <w:szCs w:val="20"/>
          <w:lang w:eastAsia="en-US" w:bidi="en-US"/>
        </w:rPr>
        <w:t xml:space="preserve">einfach </w:t>
      </w:r>
      <w:r w:rsidR="000F753D" w:rsidRPr="00EC0FD6">
        <w:rPr>
          <w:sz w:val="20"/>
          <w:szCs w:val="20"/>
          <w:lang w:eastAsia="en-US" w:bidi="en-US"/>
        </w:rPr>
        <w:t xml:space="preserve">austauschbar ohne lange Ausfallzeiten für die </w:t>
      </w:r>
      <w:r w:rsidR="00A02AD9" w:rsidRPr="00EC0FD6">
        <w:rPr>
          <w:sz w:val="20"/>
          <w:szCs w:val="20"/>
          <w:lang w:eastAsia="en-US" w:bidi="en-US"/>
        </w:rPr>
        <w:t>Gäste</w:t>
      </w:r>
      <w:r w:rsidR="000F753D" w:rsidRPr="00EC0FD6">
        <w:rPr>
          <w:sz w:val="20"/>
          <w:szCs w:val="20"/>
          <w:lang w:eastAsia="en-US" w:bidi="en-US"/>
        </w:rPr>
        <w:t>.</w:t>
      </w:r>
      <w:r w:rsidR="007F19A7" w:rsidRPr="00EC0FD6">
        <w:rPr>
          <w:sz w:val="20"/>
          <w:szCs w:val="20"/>
          <w:lang w:eastAsia="en-US" w:bidi="en-US"/>
        </w:rPr>
        <w:t xml:space="preserve"> </w:t>
      </w:r>
      <w:r w:rsidR="007C5098" w:rsidRPr="00EC0FD6">
        <w:rPr>
          <w:sz w:val="20"/>
          <w:szCs w:val="20"/>
          <w:lang w:eastAsia="en-US" w:bidi="en-US"/>
        </w:rPr>
        <w:t xml:space="preserve">Dank der </w:t>
      </w:r>
      <w:r w:rsidR="00E802A9" w:rsidRPr="00EC0FD6">
        <w:rPr>
          <w:sz w:val="20"/>
          <w:szCs w:val="20"/>
          <w:lang w:eastAsia="en-US" w:bidi="en-US"/>
        </w:rPr>
        <w:t xml:space="preserve">kontinuierlichen </w:t>
      </w:r>
      <w:r w:rsidR="00B74244" w:rsidRPr="00EC0FD6">
        <w:rPr>
          <w:sz w:val="20"/>
          <w:szCs w:val="20"/>
          <w:lang w:eastAsia="en-US" w:bidi="en-US"/>
        </w:rPr>
        <w:t>Optimierung</w:t>
      </w:r>
      <w:r w:rsidR="00E802A9" w:rsidRPr="00EC0FD6">
        <w:rPr>
          <w:sz w:val="20"/>
          <w:szCs w:val="20"/>
          <w:lang w:eastAsia="en-US" w:bidi="en-US"/>
        </w:rPr>
        <w:t xml:space="preserve"> der </w:t>
      </w:r>
      <w:r w:rsidR="00B2796F" w:rsidRPr="00EC0FD6">
        <w:rPr>
          <w:sz w:val="20"/>
          <w:szCs w:val="20"/>
          <w:lang w:eastAsia="en-US" w:bidi="en-US"/>
        </w:rPr>
        <w:t xml:space="preserve">Montagefreundlichkeit der </w:t>
      </w:r>
      <w:proofErr w:type="spellStart"/>
      <w:r w:rsidR="00B2796F" w:rsidRPr="00EC0FD6">
        <w:rPr>
          <w:sz w:val="20"/>
          <w:szCs w:val="20"/>
          <w:lang w:eastAsia="en-US" w:bidi="en-US"/>
        </w:rPr>
        <w:t>AquaClean</w:t>
      </w:r>
      <w:proofErr w:type="spellEnd"/>
      <w:r w:rsidR="00B2796F" w:rsidRPr="00EC0FD6">
        <w:rPr>
          <w:sz w:val="20"/>
          <w:szCs w:val="20"/>
          <w:lang w:eastAsia="en-US" w:bidi="en-US"/>
        </w:rPr>
        <w:t>-</w:t>
      </w:r>
      <w:r w:rsidR="00E802A9" w:rsidRPr="00EC0FD6">
        <w:rPr>
          <w:sz w:val="20"/>
          <w:szCs w:val="20"/>
          <w:lang w:eastAsia="en-US" w:bidi="en-US"/>
        </w:rPr>
        <w:t xml:space="preserve">Modelle </w:t>
      </w:r>
      <w:r w:rsidR="007C5098" w:rsidRPr="00EC0FD6">
        <w:rPr>
          <w:sz w:val="20"/>
          <w:szCs w:val="20"/>
          <w:lang w:eastAsia="en-US" w:bidi="en-US"/>
        </w:rPr>
        <w:t xml:space="preserve">ist der Mehraufwand in der Installation gegenüber </w:t>
      </w:r>
      <w:r w:rsidR="00DF6024" w:rsidRPr="00EC0FD6">
        <w:rPr>
          <w:sz w:val="20"/>
          <w:szCs w:val="20"/>
          <w:lang w:eastAsia="en-US" w:bidi="en-US"/>
        </w:rPr>
        <w:t>eine</w:t>
      </w:r>
      <w:r w:rsidR="00D13D47" w:rsidRPr="00EC0FD6">
        <w:rPr>
          <w:sz w:val="20"/>
          <w:szCs w:val="20"/>
          <w:lang w:eastAsia="en-US" w:bidi="en-US"/>
        </w:rPr>
        <w:t>m</w:t>
      </w:r>
      <w:r w:rsidR="00DF6024" w:rsidRPr="00EC0FD6">
        <w:rPr>
          <w:sz w:val="20"/>
          <w:szCs w:val="20"/>
          <w:lang w:eastAsia="en-US" w:bidi="en-US"/>
        </w:rPr>
        <w:t xml:space="preserve"> herkömmlichen Wand-WC</w:t>
      </w:r>
      <w:r w:rsidR="007C5098" w:rsidRPr="00EC0FD6">
        <w:rPr>
          <w:sz w:val="20"/>
          <w:szCs w:val="20"/>
          <w:lang w:eastAsia="en-US" w:bidi="en-US"/>
        </w:rPr>
        <w:t xml:space="preserve"> minimal</w:t>
      </w:r>
      <w:r w:rsidR="004D70BC">
        <w:rPr>
          <w:sz w:val="20"/>
          <w:szCs w:val="20"/>
          <w:lang w:eastAsia="en-US" w:bidi="en-US"/>
        </w:rPr>
        <w:t>.</w:t>
      </w:r>
    </w:p>
    <w:p w14:paraId="6500F8E0" w14:textId="0CA995B9" w:rsidR="00C64C05" w:rsidRPr="00EC0FD6" w:rsidRDefault="004500FD" w:rsidP="0B1BAE0B">
      <w:pPr>
        <w:pStyle w:val="paragraph"/>
        <w:spacing w:beforeAutospacing="0" w:after="0" w:afterAutospacing="0" w:line="360" w:lineRule="auto"/>
        <w:textAlignment w:val="baseline"/>
        <w:rPr>
          <w:sz w:val="20"/>
          <w:szCs w:val="20"/>
          <w:lang w:eastAsia="en-US" w:bidi="en-US"/>
        </w:rPr>
      </w:pPr>
      <w:r>
        <w:br/>
      </w:r>
      <w:r w:rsidR="00632DAA" w:rsidRPr="0B1BAE0B">
        <w:rPr>
          <w:b/>
          <w:bCs/>
          <w:sz w:val="20"/>
          <w:szCs w:val="20"/>
        </w:rPr>
        <w:t>Fernbedienung</w:t>
      </w:r>
      <w:r w:rsidR="00E227F8" w:rsidRPr="0B1BAE0B">
        <w:rPr>
          <w:b/>
          <w:bCs/>
          <w:sz w:val="20"/>
          <w:szCs w:val="20"/>
        </w:rPr>
        <w:t>en</w:t>
      </w:r>
      <w:r w:rsidR="005610CD" w:rsidRPr="0B1BAE0B">
        <w:rPr>
          <w:b/>
          <w:bCs/>
          <w:sz w:val="20"/>
          <w:szCs w:val="20"/>
        </w:rPr>
        <w:t xml:space="preserve"> mit optimier</w:t>
      </w:r>
      <w:r w:rsidR="00562DE8" w:rsidRPr="0B1BAE0B">
        <w:rPr>
          <w:b/>
          <w:bCs/>
          <w:sz w:val="20"/>
          <w:szCs w:val="20"/>
        </w:rPr>
        <w:t>tem Bedienkonzept</w:t>
      </w:r>
      <w:r>
        <w:br/>
      </w:r>
      <w:r w:rsidR="00804531" w:rsidRPr="0B1BAE0B">
        <w:rPr>
          <w:sz w:val="20"/>
          <w:szCs w:val="20"/>
        </w:rPr>
        <w:t xml:space="preserve">Alle </w:t>
      </w:r>
      <w:r w:rsidR="0066154E" w:rsidRPr="0B1BAE0B">
        <w:rPr>
          <w:sz w:val="20"/>
          <w:szCs w:val="20"/>
        </w:rPr>
        <w:t xml:space="preserve">Geberit </w:t>
      </w:r>
      <w:proofErr w:type="spellStart"/>
      <w:r w:rsidR="0066154E" w:rsidRPr="0B1BAE0B">
        <w:rPr>
          <w:sz w:val="20"/>
          <w:szCs w:val="20"/>
        </w:rPr>
        <w:t>AquaClean</w:t>
      </w:r>
      <w:proofErr w:type="spellEnd"/>
      <w:r w:rsidR="0066154E" w:rsidRPr="0B1BAE0B">
        <w:rPr>
          <w:sz w:val="20"/>
          <w:szCs w:val="20"/>
        </w:rPr>
        <w:t xml:space="preserve"> Modelle </w:t>
      </w:r>
      <w:r w:rsidR="00804531" w:rsidRPr="0B1BAE0B">
        <w:rPr>
          <w:sz w:val="20"/>
          <w:szCs w:val="20"/>
        </w:rPr>
        <w:t>zeichnen sich durch</w:t>
      </w:r>
      <w:r w:rsidR="00BA07E1" w:rsidRPr="0B1BAE0B">
        <w:rPr>
          <w:sz w:val="20"/>
          <w:szCs w:val="20"/>
        </w:rPr>
        <w:t xml:space="preserve"> eine komfortable</w:t>
      </w:r>
      <w:r w:rsidR="0066154E" w:rsidRPr="0B1BAE0B">
        <w:rPr>
          <w:sz w:val="20"/>
          <w:szCs w:val="20"/>
        </w:rPr>
        <w:t xml:space="preserve"> Bedien</w:t>
      </w:r>
      <w:r w:rsidR="00BA07E1" w:rsidRPr="0B1BAE0B">
        <w:rPr>
          <w:sz w:val="20"/>
          <w:szCs w:val="20"/>
        </w:rPr>
        <w:t xml:space="preserve">ung </w:t>
      </w:r>
      <w:r w:rsidR="00804531" w:rsidRPr="0B1BAE0B">
        <w:rPr>
          <w:sz w:val="20"/>
          <w:szCs w:val="20"/>
        </w:rPr>
        <w:t xml:space="preserve">aus. Nun hat Geberit seine Fernbedienungen </w:t>
      </w:r>
      <w:r w:rsidR="003240F3" w:rsidRPr="0B1BAE0B">
        <w:rPr>
          <w:sz w:val="20"/>
          <w:szCs w:val="20"/>
        </w:rPr>
        <w:t>weiter optimiert</w:t>
      </w:r>
      <w:r w:rsidR="007F65A1" w:rsidRPr="0B1BAE0B">
        <w:rPr>
          <w:sz w:val="20"/>
          <w:szCs w:val="20"/>
        </w:rPr>
        <w:t xml:space="preserve">, um die </w:t>
      </w:r>
      <w:r w:rsidR="00411FF7" w:rsidRPr="0B1BAE0B">
        <w:rPr>
          <w:sz w:val="20"/>
          <w:szCs w:val="20"/>
        </w:rPr>
        <w:t xml:space="preserve">Einstellungen </w:t>
      </w:r>
      <w:r w:rsidR="007F65A1" w:rsidRPr="0B1BAE0B">
        <w:rPr>
          <w:sz w:val="20"/>
          <w:szCs w:val="20"/>
        </w:rPr>
        <w:t xml:space="preserve">noch </w:t>
      </w:r>
      <w:r w:rsidR="00E92308" w:rsidRPr="0B1BAE0B">
        <w:rPr>
          <w:sz w:val="20"/>
          <w:szCs w:val="20"/>
        </w:rPr>
        <w:t xml:space="preserve">übersichtlicher </w:t>
      </w:r>
      <w:r w:rsidR="007F65A1" w:rsidRPr="0B1BAE0B">
        <w:rPr>
          <w:sz w:val="20"/>
          <w:szCs w:val="20"/>
        </w:rPr>
        <w:t>und einfacher zu machen</w:t>
      </w:r>
      <w:r w:rsidR="0004206C" w:rsidRPr="0B1BAE0B">
        <w:rPr>
          <w:sz w:val="20"/>
          <w:szCs w:val="20"/>
        </w:rPr>
        <w:t>.</w:t>
      </w:r>
      <w:r w:rsidR="00786256" w:rsidRPr="0B1BAE0B">
        <w:rPr>
          <w:sz w:val="20"/>
          <w:szCs w:val="20"/>
        </w:rPr>
        <w:t xml:space="preserve"> </w:t>
      </w:r>
      <w:r w:rsidR="002774EE" w:rsidRPr="0B1BAE0B">
        <w:rPr>
          <w:sz w:val="20"/>
          <w:szCs w:val="20"/>
        </w:rPr>
        <w:t xml:space="preserve">Neu </w:t>
      </w:r>
      <w:r w:rsidR="00F968CB" w:rsidRPr="0B1BAE0B">
        <w:rPr>
          <w:sz w:val="20"/>
          <w:szCs w:val="20"/>
        </w:rPr>
        <w:t>ist</w:t>
      </w:r>
      <w:r w:rsidR="002774EE" w:rsidRPr="0B1BAE0B">
        <w:rPr>
          <w:sz w:val="20"/>
          <w:szCs w:val="20"/>
        </w:rPr>
        <w:t xml:space="preserve"> ein LED</w:t>
      </w:r>
      <w:r w:rsidR="0044691B" w:rsidRPr="0B1BAE0B">
        <w:rPr>
          <w:sz w:val="20"/>
          <w:szCs w:val="20"/>
        </w:rPr>
        <w:t>-</w:t>
      </w:r>
      <w:r w:rsidR="002774EE" w:rsidRPr="0B1BAE0B">
        <w:rPr>
          <w:sz w:val="20"/>
          <w:szCs w:val="20"/>
        </w:rPr>
        <w:t xml:space="preserve">Signal </w:t>
      </w:r>
      <w:r w:rsidR="00915BEA" w:rsidRPr="0B1BAE0B">
        <w:rPr>
          <w:sz w:val="20"/>
          <w:szCs w:val="20"/>
        </w:rPr>
        <w:t xml:space="preserve">auf der Vorderseite der Fernbedienung, </w:t>
      </w:r>
      <w:proofErr w:type="gramStart"/>
      <w:r w:rsidR="00915BEA" w:rsidRPr="0B1BAE0B">
        <w:rPr>
          <w:sz w:val="20"/>
          <w:szCs w:val="20"/>
        </w:rPr>
        <w:t>das</w:t>
      </w:r>
      <w:proofErr w:type="gramEnd"/>
      <w:r w:rsidR="00297C0C" w:rsidRPr="0B1BAE0B">
        <w:rPr>
          <w:sz w:val="20"/>
          <w:szCs w:val="20"/>
        </w:rPr>
        <w:t xml:space="preserve"> bei Bedarf</w:t>
      </w:r>
      <w:r w:rsidR="00915BEA" w:rsidRPr="0B1BAE0B">
        <w:rPr>
          <w:sz w:val="20"/>
          <w:szCs w:val="20"/>
        </w:rPr>
        <w:t xml:space="preserve"> ein</w:t>
      </w:r>
      <w:r w:rsidR="00A35CBE" w:rsidRPr="0B1BAE0B">
        <w:rPr>
          <w:sz w:val="20"/>
          <w:szCs w:val="20"/>
        </w:rPr>
        <w:t>en</w:t>
      </w:r>
      <w:r w:rsidR="00915BEA" w:rsidRPr="0B1BAE0B">
        <w:rPr>
          <w:sz w:val="20"/>
          <w:szCs w:val="20"/>
        </w:rPr>
        <w:t xml:space="preserve"> </w:t>
      </w:r>
      <w:r w:rsidR="00A35CBE" w:rsidRPr="0B1BAE0B">
        <w:rPr>
          <w:sz w:val="20"/>
          <w:szCs w:val="20"/>
        </w:rPr>
        <w:t xml:space="preserve">gut sichtbaren </w:t>
      </w:r>
      <w:r w:rsidR="00B466AD" w:rsidRPr="0B1BAE0B">
        <w:rPr>
          <w:sz w:val="20"/>
          <w:szCs w:val="20"/>
        </w:rPr>
        <w:t>Warnh</w:t>
      </w:r>
      <w:r w:rsidR="00A35CBE" w:rsidRPr="0B1BAE0B">
        <w:rPr>
          <w:sz w:val="20"/>
          <w:szCs w:val="20"/>
        </w:rPr>
        <w:t>inweis bei Störungen oder Entkalkungs</w:t>
      </w:r>
      <w:r w:rsidR="007D177D" w:rsidRPr="0B1BAE0B">
        <w:rPr>
          <w:sz w:val="20"/>
          <w:szCs w:val="20"/>
        </w:rPr>
        <w:t xml:space="preserve">aufforderungen gibt. </w:t>
      </w:r>
      <w:r w:rsidR="0068341F" w:rsidRPr="0B1BAE0B">
        <w:rPr>
          <w:sz w:val="20"/>
          <w:szCs w:val="20"/>
        </w:rPr>
        <w:t xml:space="preserve">Geberit hat auch die Bedienführung überarbeitet und noch einfacher und selbsterklärender </w:t>
      </w:r>
      <w:r w:rsidR="00D855A7" w:rsidRPr="0B1BAE0B">
        <w:rPr>
          <w:sz w:val="20"/>
          <w:szCs w:val="20"/>
        </w:rPr>
        <w:t>gestaltet</w:t>
      </w:r>
      <w:r w:rsidR="0068341F" w:rsidRPr="0B1BAE0B">
        <w:rPr>
          <w:sz w:val="20"/>
          <w:szCs w:val="20"/>
        </w:rPr>
        <w:t xml:space="preserve">. </w:t>
      </w:r>
      <w:r w:rsidR="003D4B98" w:rsidRPr="0B1BAE0B">
        <w:rPr>
          <w:sz w:val="20"/>
          <w:szCs w:val="20"/>
        </w:rPr>
        <w:t>Für eine bessere Lesbarkeit wurde d</w:t>
      </w:r>
      <w:r w:rsidR="00B10AF2" w:rsidRPr="0B1BAE0B">
        <w:rPr>
          <w:sz w:val="20"/>
          <w:szCs w:val="20"/>
        </w:rPr>
        <w:t xml:space="preserve">arüber hinaus das Display </w:t>
      </w:r>
      <w:r w:rsidR="00185B5A" w:rsidRPr="0B1BAE0B">
        <w:rPr>
          <w:sz w:val="20"/>
          <w:szCs w:val="20"/>
        </w:rPr>
        <w:t xml:space="preserve">auf der Rückseite </w:t>
      </w:r>
      <w:r w:rsidR="00B10AF2" w:rsidRPr="0B1BAE0B">
        <w:rPr>
          <w:sz w:val="20"/>
          <w:szCs w:val="20"/>
        </w:rPr>
        <w:t>vergrößert und dessen Kontrast erhöht</w:t>
      </w:r>
      <w:r w:rsidR="007639C5" w:rsidRPr="0B1BAE0B">
        <w:rPr>
          <w:sz w:val="20"/>
          <w:szCs w:val="20"/>
        </w:rPr>
        <w:t xml:space="preserve">. </w:t>
      </w:r>
      <w:r w:rsidR="00483DAB" w:rsidRPr="0B1BAE0B">
        <w:rPr>
          <w:sz w:val="20"/>
          <w:szCs w:val="20"/>
        </w:rPr>
        <w:t>Auch die neuen</w:t>
      </w:r>
      <w:r w:rsidR="00A534DC" w:rsidRPr="0B1BAE0B">
        <w:rPr>
          <w:sz w:val="20"/>
          <w:szCs w:val="20"/>
        </w:rPr>
        <w:t xml:space="preserve"> Fernbedienungen lassen sich bequem mit einer Hand bedienen und in einer magnetischen Wandhalterung </w:t>
      </w:r>
      <w:r w:rsidR="009A419C" w:rsidRPr="0B1BAE0B">
        <w:rPr>
          <w:sz w:val="20"/>
          <w:szCs w:val="20"/>
        </w:rPr>
        <w:t>komfortabel und griffbereit aufbewahren.</w:t>
      </w:r>
      <w:r w:rsidR="003438C4" w:rsidRPr="0B1BAE0B">
        <w:rPr>
          <w:sz w:val="20"/>
          <w:szCs w:val="20"/>
        </w:rPr>
        <w:t xml:space="preserve"> </w:t>
      </w:r>
      <w:r>
        <w:br/>
      </w:r>
      <w:r>
        <w:br/>
      </w:r>
      <w:r w:rsidR="00C64C05" w:rsidRPr="0B1BAE0B">
        <w:rPr>
          <w:b/>
          <w:bCs/>
          <w:sz w:val="20"/>
          <w:szCs w:val="20"/>
        </w:rPr>
        <w:t>Neues</w:t>
      </w:r>
      <w:r w:rsidR="009B334F" w:rsidRPr="0B1BAE0B">
        <w:rPr>
          <w:b/>
          <w:bCs/>
          <w:sz w:val="20"/>
          <w:szCs w:val="20"/>
        </w:rPr>
        <w:t>, nachhaltiges</w:t>
      </w:r>
      <w:r w:rsidR="00C64C05" w:rsidRPr="0B1BAE0B">
        <w:rPr>
          <w:b/>
          <w:bCs/>
          <w:sz w:val="20"/>
          <w:szCs w:val="20"/>
        </w:rPr>
        <w:t xml:space="preserve"> Verpackungskonzept</w:t>
      </w:r>
      <w:r w:rsidR="00C44AB8" w:rsidRPr="0B1BAE0B">
        <w:rPr>
          <w:b/>
          <w:bCs/>
          <w:sz w:val="20"/>
          <w:szCs w:val="20"/>
        </w:rPr>
        <w:t xml:space="preserve"> </w:t>
      </w:r>
      <w:r>
        <w:br/>
      </w:r>
      <w:r w:rsidR="004019F5" w:rsidRPr="0B1BAE0B">
        <w:rPr>
          <w:sz w:val="20"/>
          <w:szCs w:val="20"/>
        </w:rPr>
        <w:t>Alle Geberit Produkte werden kontinuierlich auf ihre Nachhaltigkeit überprüft</w:t>
      </w:r>
      <w:r w:rsidR="008B1D53" w:rsidRPr="0B1BAE0B">
        <w:rPr>
          <w:sz w:val="20"/>
          <w:szCs w:val="20"/>
        </w:rPr>
        <w:t xml:space="preserve"> und optimiert. Aus diesem Grund hat das Unternehmen </w:t>
      </w:r>
      <w:r w:rsidR="00A2263F" w:rsidRPr="0B1BAE0B">
        <w:rPr>
          <w:sz w:val="20"/>
          <w:szCs w:val="20"/>
        </w:rPr>
        <w:t xml:space="preserve">nun auch </w:t>
      </w:r>
      <w:r w:rsidR="008B1D53" w:rsidRPr="0B1BAE0B">
        <w:rPr>
          <w:sz w:val="20"/>
          <w:szCs w:val="20"/>
        </w:rPr>
        <w:t xml:space="preserve">die Verpackungen </w:t>
      </w:r>
      <w:r w:rsidR="00297C0C" w:rsidRPr="0B1BAE0B">
        <w:rPr>
          <w:sz w:val="20"/>
          <w:szCs w:val="20"/>
        </w:rPr>
        <w:t xml:space="preserve">einiger </w:t>
      </w:r>
      <w:r w:rsidR="008B1D53" w:rsidRPr="0B1BAE0B">
        <w:rPr>
          <w:sz w:val="20"/>
          <w:szCs w:val="20"/>
        </w:rPr>
        <w:t xml:space="preserve">Geberit </w:t>
      </w:r>
      <w:proofErr w:type="spellStart"/>
      <w:r w:rsidR="008B1D53" w:rsidRPr="0B1BAE0B">
        <w:rPr>
          <w:sz w:val="20"/>
          <w:szCs w:val="20"/>
        </w:rPr>
        <w:t>AquaClean</w:t>
      </w:r>
      <w:proofErr w:type="spellEnd"/>
      <w:r w:rsidR="008B1D53" w:rsidRPr="0B1BAE0B">
        <w:rPr>
          <w:sz w:val="20"/>
          <w:szCs w:val="20"/>
        </w:rPr>
        <w:t xml:space="preserve"> Modelle </w:t>
      </w:r>
      <w:r w:rsidR="00C23C16" w:rsidRPr="0B1BAE0B">
        <w:rPr>
          <w:sz w:val="20"/>
          <w:szCs w:val="20"/>
        </w:rPr>
        <w:t xml:space="preserve">angepasst. </w:t>
      </w:r>
      <w:r w:rsidR="00F93DBA" w:rsidRPr="0B1BAE0B">
        <w:rPr>
          <w:sz w:val="20"/>
          <w:szCs w:val="20"/>
        </w:rPr>
        <w:t>Die Kartonverpackung</w:t>
      </w:r>
      <w:r w:rsidR="00DF523F" w:rsidRPr="0B1BAE0B">
        <w:rPr>
          <w:sz w:val="20"/>
          <w:szCs w:val="20"/>
        </w:rPr>
        <w:t>en</w:t>
      </w:r>
      <w:r w:rsidR="00F93DBA" w:rsidRPr="0B1BAE0B">
        <w:rPr>
          <w:sz w:val="20"/>
          <w:szCs w:val="20"/>
        </w:rPr>
        <w:t xml:space="preserve"> wurde</w:t>
      </w:r>
      <w:r w:rsidR="00DF523F" w:rsidRPr="0B1BAE0B">
        <w:rPr>
          <w:sz w:val="20"/>
          <w:szCs w:val="20"/>
        </w:rPr>
        <w:t>n</w:t>
      </w:r>
      <w:r w:rsidR="00F93DBA" w:rsidRPr="0B1BAE0B">
        <w:rPr>
          <w:sz w:val="20"/>
          <w:szCs w:val="20"/>
        </w:rPr>
        <w:t xml:space="preserve"> so</w:t>
      </w:r>
      <w:r w:rsidR="00D63365" w:rsidRPr="0B1BAE0B">
        <w:rPr>
          <w:sz w:val="20"/>
          <w:szCs w:val="20"/>
        </w:rPr>
        <w:t xml:space="preserve"> </w:t>
      </w:r>
      <w:r w:rsidR="00F93DBA" w:rsidRPr="0B1BAE0B">
        <w:rPr>
          <w:sz w:val="20"/>
          <w:szCs w:val="20"/>
        </w:rPr>
        <w:t xml:space="preserve">weit reduziert, wie es ohne </w:t>
      </w:r>
      <w:r w:rsidR="00D63365" w:rsidRPr="0B1BAE0B">
        <w:rPr>
          <w:sz w:val="20"/>
          <w:szCs w:val="20"/>
        </w:rPr>
        <w:t>Einbußen beim Schutz des Produktes möglich war</w:t>
      </w:r>
      <w:r w:rsidR="008B61F6" w:rsidRPr="0B1BAE0B">
        <w:rPr>
          <w:sz w:val="20"/>
          <w:szCs w:val="20"/>
        </w:rPr>
        <w:t xml:space="preserve">. </w:t>
      </w:r>
      <w:r w:rsidR="004B72AE" w:rsidRPr="0B1BAE0B">
        <w:rPr>
          <w:sz w:val="20"/>
          <w:szCs w:val="20"/>
        </w:rPr>
        <w:t>D</w:t>
      </w:r>
      <w:r w:rsidR="000B458D" w:rsidRPr="0B1BAE0B">
        <w:rPr>
          <w:sz w:val="20"/>
          <w:szCs w:val="20"/>
        </w:rPr>
        <w:t>ie gesamte Verp</w:t>
      </w:r>
      <w:r w:rsidR="004C3A39" w:rsidRPr="0B1BAE0B">
        <w:rPr>
          <w:sz w:val="20"/>
          <w:szCs w:val="20"/>
        </w:rPr>
        <w:t xml:space="preserve">ackung besteht </w:t>
      </w:r>
      <w:r w:rsidR="005516AE" w:rsidRPr="0B1BAE0B">
        <w:rPr>
          <w:sz w:val="20"/>
          <w:szCs w:val="20"/>
        </w:rPr>
        <w:t xml:space="preserve">zum Großteil </w:t>
      </w:r>
      <w:r w:rsidR="004C3A39" w:rsidRPr="0B1BAE0B">
        <w:rPr>
          <w:sz w:val="20"/>
          <w:szCs w:val="20"/>
        </w:rPr>
        <w:t>aus Karton, was</w:t>
      </w:r>
      <w:r w:rsidR="00BF4922" w:rsidRPr="0B1BAE0B">
        <w:rPr>
          <w:sz w:val="20"/>
          <w:szCs w:val="20"/>
        </w:rPr>
        <w:t xml:space="preserve"> </w:t>
      </w:r>
      <w:r w:rsidR="004C3A39" w:rsidRPr="0B1BAE0B">
        <w:rPr>
          <w:sz w:val="20"/>
          <w:szCs w:val="20"/>
        </w:rPr>
        <w:t>die Entsorgung erleichtert.</w:t>
      </w:r>
      <w:r w:rsidR="00B70504" w:rsidRPr="0B1BAE0B">
        <w:rPr>
          <w:sz w:val="20"/>
          <w:szCs w:val="20"/>
        </w:rPr>
        <w:t xml:space="preserve"> </w:t>
      </w:r>
      <w:r w:rsidR="00CF0670" w:rsidRPr="0B1BAE0B">
        <w:rPr>
          <w:sz w:val="20"/>
          <w:szCs w:val="20"/>
        </w:rPr>
        <w:t xml:space="preserve">Insgesamt führt die </w:t>
      </w:r>
      <w:r w:rsidR="0024445A" w:rsidRPr="0B1BAE0B">
        <w:rPr>
          <w:sz w:val="20"/>
          <w:szCs w:val="20"/>
        </w:rPr>
        <w:t>reduzierte</w:t>
      </w:r>
      <w:r w:rsidR="00CF0670" w:rsidRPr="0B1BAE0B">
        <w:rPr>
          <w:sz w:val="20"/>
          <w:szCs w:val="20"/>
        </w:rPr>
        <w:t>, mo</w:t>
      </w:r>
      <w:r w:rsidR="00D35CFD" w:rsidRPr="0B1BAE0B">
        <w:rPr>
          <w:sz w:val="20"/>
          <w:szCs w:val="20"/>
        </w:rPr>
        <w:t>ntagefreundlichere Verpackung zu deutlich weniger Abfall</w:t>
      </w:r>
      <w:r w:rsidR="001541DE" w:rsidRPr="0B1BAE0B">
        <w:rPr>
          <w:sz w:val="20"/>
          <w:szCs w:val="20"/>
        </w:rPr>
        <w:t xml:space="preserve"> und reduziert die CO</w:t>
      </w:r>
      <w:r w:rsidR="001541DE" w:rsidRPr="00645D82">
        <w:rPr>
          <w:sz w:val="20"/>
          <w:szCs w:val="20"/>
          <w:vertAlign w:val="subscript"/>
        </w:rPr>
        <w:t>2</w:t>
      </w:r>
      <w:r w:rsidR="001541DE" w:rsidRPr="0B1BAE0B">
        <w:rPr>
          <w:sz w:val="20"/>
          <w:szCs w:val="20"/>
        </w:rPr>
        <w:t>-Belastung</w:t>
      </w:r>
      <w:r w:rsidR="00D35CFD" w:rsidRPr="0B1BAE0B">
        <w:rPr>
          <w:sz w:val="20"/>
          <w:szCs w:val="20"/>
        </w:rPr>
        <w:t>.</w:t>
      </w:r>
      <w:r w:rsidR="00CF0670" w:rsidRPr="0B1BAE0B">
        <w:rPr>
          <w:sz w:val="20"/>
          <w:szCs w:val="20"/>
        </w:rPr>
        <w:t xml:space="preserve"> </w:t>
      </w:r>
      <w:r>
        <w:br/>
      </w:r>
    </w:p>
    <w:p w14:paraId="53329CF9" w14:textId="77777777" w:rsidR="00EC0FD6" w:rsidRDefault="00EC0FD6" w:rsidP="0B1BAE0B">
      <w:pPr>
        <w:spacing w:after="0" w:line="240" w:lineRule="auto"/>
        <w:rPr>
          <w:b/>
          <w:bCs/>
        </w:rPr>
      </w:pPr>
      <w:r>
        <w:br w:type="page"/>
      </w:r>
    </w:p>
    <w:p w14:paraId="2EA13377" w14:textId="45E0914A" w:rsidR="00A51C53" w:rsidRPr="00A51C53" w:rsidRDefault="00C2107F" w:rsidP="00A51C53">
      <w:pPr>
        <w:pStyle w:val="Subtitle"/>
      </w:pPr>
      <w:r>
        <w:t>B</w:t>
      </w:r>
      <w:r w:rsidR="005B491D">
        <w:t>ildmaterial</w:t>
      </w:r>
    </w:p>
    <w:tbl>
      <w:tblPr>
        <w:tblStyle w:val="TableGrid"/>
        <w:tblW w:w="0" w:type="auto"/>
        <w:tblCellMar>
          <w:top w:w="57" w:type="dxa"/>
          <w:left w:w="0" w:type="dxa"/>
          <w:bottom w:w="57" w:type="dxa"/>
          <w:right w:w="0" w:type="dxa"/>
        </w:tblCellMar>
        <w:tblLook w:val="04A0" w:firstRow="1" w:lastRow="0" w:firstColumn="1" w:lastColumn="0" w:noHBand="0" w:noVBand="1"/>
      </w:tblPr>
      <w:tblGrid>
        <w:gridCol w:w="4240"/>
        <w:gridCol w:w="5114"/>
      </w:tblGrid>
      <w:tr w:rsidR="001273E7" w14:paraId="54812E62" w14:textId="77777777" w:rsidTr="0B1BAE0B">
        <w:trPr>
          <w:cantSplit/>
          <w:trHeight w:val="1964"/>
        </w:trPr>
        <w:tc>
          <w:tcPr>
            <w:tcW w:w="4240" w:type="dxa"/>
          </w:tcPr>
          <w:p w14:paraId="50218B1B" w14:textId="1A96EE10" w:rsidR="00D365D8" w:rsidRDefault="00941CDF" w:rsidP="0B1BAE0B">
            <w:pPr>
              <w:rPr>
                <w:noProof/>
                <w:lang w:eastAsia="de-DE"/>
              </w:rPr>
            </w:pPr>
            <w:r w:rsidRPr="00941CDF">
              <w:rPr>
                <w:noProof/>
                <w:lang w:eastAsia="de-DE"/>
              </w:rPr>
              <w:drawing>
                <wp:anchor distT="0" distB="0" distL="114300" distR="114300" simplePos="0" relativeHeight="251658240" behindDoc="1" locked="0" layoutInCell="1" allowOverlap="1" wp14:anchorId="2B37ACD0" wp14:editId="15855DC6">
                  <wp:simplePos x="0" y="0"/>
                  <wp:positionH relativeFrom="column">
                    <wp:posOffset>45085</wp:posOffset>
                  </wp:positionH>
                  <wp:positionV relativeFrom="paragraph">
                    <wp:posOffset>75565</wp:posOffset>
                  </wp:positionV>
                  <wp:extent cx="1770380" cy="961390"/>
                  <wp:effectExtent l="0" t="0" r="0" b="3810"/>
                  <wp:wrapTight wrapText="bothSides">
                    <wp:wrapPolygon edited="0">
                      <wp:start x="0" y="0"/>
                      <wp:lineTo x="0" y="21400"/>
                      <wp:lineTo x="21383" y="21400"/>
                      <wp:lineTo x="21383" y="0"/>
                      <wp:lineTo x="0" y="0"/>
                    </wp:wrapPolygon>
                  </wp:wrapTight>
                  <wp:docPr id="15363" name="Grafik 15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 name="Grafik 1536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770380" cy="961390"/>
                          </a:xfrm>
                          <a:prstGeom prst="rect">
                            <a:avLst/>
                          </a:prstGeom>
                          <a:noFill/>
                        </pic:spPr>
                      </pic:pic>
                    </a:graphicData>
                  </a:graphic>
                  <wp14:sizeRelH relativeFrom="margin">
                    <wp14:pctWidth>0</wp14:pctWidth>
                  </wp14:sizeRelH>
                  <wp14:sizeRelV relativeFrom="margin">
                    <wp14:pctHeight>0</wp14:pctHeight>
                  </wp14:sizeRelV>
                </wp:anchor>
              </w:drawing>
            </w:r>
          </w:p>
        </w:tc>
        <w:tc>
          <w:tcPr>
            <w:tcW w:w="5114" w:type="dxa"/>
          </w:tcPr>
          <w:p w14:paraId="31E25FC7" w14:textId="15F6AD7C" w:rsidR="00D365D8" w:rsidRPr="005F7702" w:rsidRDefault="12F9C839" w:rsidP="0B1BAE0B">
            <w:pPr>
              <w:widowControl w:val="0"/>
              <w:autoSpaceDE w:val="0"/>
              <w:autoSpaceDN w:val="0"/>
              <w:adjustRightInd w:val="0"/>
              <w:rPr>
                <w:b/>
                <w:bCs/>
                <w:color w:val="000000"/>
              </w:rPr>
            </w:pPr>
            <w:r w:rsidRPr="0B1BAE0B">
              <w:rPr>
                <w:b/>
                <w:bCs/>
                <w:color w:val="000000" w:themeColor="text1"/>
              </w:rPr>
              <w:t>[</w:t>
            </w:r>
            <w:r w:rsidR="0A99F860" w:rsidRPr="0B1BAE0B">
              <w:rPr>
                <w:b/>
                <w:bCs/>
                <w:color w:val="000000" w:themeColor="text1"/>
              </w:rPr>
              <w:t>Geberit_</w:t>
            </w:r>
            <w:r w:rsidR="23BF3336" w:rsidRPr="0B1BAE0B">
              <w:rPr>
                <w:b/>
                <w:bCs/>
                <w:color w:val="000000" w:themeColor="text1"/>
              </w:rPr>
              <w:t>AquaClean_Sela_Square_1</w:t>
            </w:r>
            <w:r w:rsidRPr="0B1BAE0B">
              <w:rPr>
                <w:rFonts w:eastAsia="MS Mincho"/>
                <w:b/>
                <w:bCs/>
              </w:rPr>
              <w:t>.jpg</w:t>
            </w:r>
            <w:r w:rsidRPr="0B1BAE0B">
              <w:rPr>
                <w:b/>
                <w:bCs/>
                <w:color w:val="000000" w:themeColor="text1"/>
              </w:rPr>
              <w:t>]</w:t>
            </w:r>
            <w:r w:rsidR="00D365D8">
              <w:br/>
            </w:r>
            <w:r w:rsidR="4E37E9D0" w:rsidRPr="0B1BAE0B">
              <w:rPr>
                <w:color w:val="000000" w:themeColor="text1"/>
              </w:rPr>
              <w:t xml:space="preserve">Das neue </w:t>
            </w:r>
            <w:proofErr w:type="spellStart"/>
            <w:r w:rsidR="4E37E9D0" w:rsidRPr="0B1BAE0B">
              <w:rPr>
                <w:color w:val="000000" w:themeColor="text1"/>
              </w:rPr>
              <w:t>AquaClean</w:t>
            </w:r>
            <w:proofErr w:type="spellEnd"/>
            <w:r w:rsidR="4E37E9D0" w:rsidRPr="0B1BAE0B">
              <w:rPr>
                <w:color w:val="000000" w:themeColor="text1"/>
              </w:rPr>
              <w:t xml:space="preserve"> Sela </w:t>
            </w:r>
            <w:r w:rsidR="5E30FEE6" w:rsidRPr="0B1BAE0B">
              <w:rPr>
                <w:color w:val="000000" w:themeColor="text1"/>
              </w:rPr>
              <w:t xml:space="preserve">Square </w:t>
            </w:r>
            <w:r w:rsidR="4E37E9D0" w:rsidRPr="0B1BAE0B">
              <w:rPr>
                <w:color w:val="000000" w:themeColor="text1"/>
              </w:rPr>
              <w:t>ist</w:t>
            </w:r>
            <w:r w:rsidR="5FDD4381" w:rsidRPr="0B1BAE0B">
              <w:rPr>
                <w:color w:val="000000" w:themeColor="text1"/>
              </w:rPr>
              <w:t xml:space="preserve"> </w:t>
            </w:r>
            <w:r w:rsidR="4E37E9D0">
              <w:t xml:space="preserve">das erste Dusch-WC </w:t>
            </w:r>
            <w:r w:rsidR="13E26112">
              <w:t>aus dem Hause Geberit</w:t>
            </w:r>
            <w:r w:rsidR="4E37E9D0">
              <w:t xml:space="preserve"> in eckige</w:t>
            </w:r>
            <w:r w:rsidR="6000F952">
              <w:t>r</w:t>
            </w:r>
            <w:r w:rsidR="4E37E9D0">
              <w:t xml:space="preserve"> </w:t>
            </w:r>
            <w:r w:rsidR="4C2578EA">
              <w:t>Formensprache</w:t>
            </w:r>
            <w:r w:rsidR="4E37E9D0">
              <w:t>.</w:t>
            </w:r>
            <w:r w:rsidR="5EDAAC4D">
              <w:t xml:space="preserve"> </w:t>
            </w:r>
            <w:r w:rsidR="5FDD4381" w:rsidRPr="0B1BAE0B">
              <w:rPr>
                <w:color w:val="000000" w:themeColor="text1"/>
              </w:rPr>
              <w:t>Foto: Geberit</w:t>
            </w:r>
          </w:p>
        </w:tc>
      </w:tr>
      <w:tr w:rsidR="000E0CB6" w14:paraId="12F81E27" w14:textId="77777777" w:rsidTr="0B1BAE0B">
        <w:trPr>
          <w:cantSplit/>
          <w:trHeight w:val="1964"/>
        </w:trPr>
        <w:tc>
          <w:tcPr>
            <w:tcW w:w="4240" w:type="dxa"/>
          </w:tcPr>
          <w:p w14:paraId="0EF362FE" w14:textId="461AFE26" w:rsidR="000E0CB6" w:rsidRPr="00941CDF" w:rsidRDefault="00911F0B" w:rsidP="0B1BAE0B">
            <w:pPr>
              <w:rPr>
                <w:noProof/>
                <w:lang w:eastAsia="de-DE"/>
              </w:rPr>
            </w:pPr>
            <w:r>
              <w:rPr>
                <w:noProof/>
                <w:lang w:eastAsia="de-DE"/>
              </w:rPr>
              <w:drawing>
                <wp:anchor distT="0" distB="0" distL="114300" distR="114300" simplePos="0" relativeHeight="251658245" behindDoc="0" locked="0" layoutInCell="1" allowOverlap="1" wp14:anchorId="1494D17F" wp14:editId="2B7F4C0E">
                  <wp:simplePos x="0" y="0"/>
                  <wp:positionH relativeFrom="column">
                    <wp:posOffset>50800</wp:posOffset>
                  </wp:positionH>
                  <wp:positionV relativeFrom="paragraph">
                    <wp:posOffset>-66040</wp:posOffset>
                  </wp:positionV>
                  <wp:extent cx="1771200" cy="1411810"/>
                  <wp:effectExtent l="0" t="0" r="635" b="0"/>
                  <wp:wrapSquare wrapText="bothSides"/>
                  <wp:docPr id="1540654470" name="Grafik 1540654470" descr="Ein Bild, das Im Haus, Installationszubehör,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54470" name="Grafik 1" descr="Ein Bild, das Im Haus, Installationszubehör, Wand, Badezimm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71200" cy="141181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2A29719B" w14:textId="20ED25B9" w:rsidR="000E0CB6" w:rsidRPr="005F7702" w:rsidRDefault="6902CC66" w:rsidP="0B1BAE0B">
            <w:pPr>
              <w:widowControl w:val="0"/>
              <w:autoSpaceDE w:val="0"/>
              <w:autoSpaceDN w:val="0"/>
              <w:adjustRightInd w:val="0"/>
              <w:rPr>
                <w:b/>
                <w:bCs/>
                <w:color w:val="000000"/>
              </w:rPr>
            </w:pPr>
            <w:r w:rsidRPr="0B1BAE0B">
              <w:rPr>
                <w:b/>
                <w:bCs/>
                <w:color w:val="000000"/>
              </w:rPr>
              <w:t>[Geberit_AquaClean_Sela_Square_2</w:t>
            </w:r>
            <w:r w:rsidRPr="0B1BAE0B">
              <w:rPr>
                <w:rFonts w:eastAsia="MS Mincho"/>
                <w:b/>
                <w:bCs/>
                <w:lang w:eastAsia="ja-JP"/>
              </w:rPr>
              <w:t>.jpg</w:t>
            </w:r>
            <w:r w:rsidRPr="0B1BAE0B">
              <w:rPr>
                <w:b/>
                <w:bCs/>
                <w:color w:val="000000"/>
              </w:rPr>
              <w:t>]</w:t>
            </w:r>
            <w:r w:rsidR="00936EB4">
              <w:rPr>
                <w:b/>
                <w:color w:val="000000"/>
              </w:rPr>
              <w:br/>
            </w:r>
            <w:r w:rsidR="1441DBAF" w:rsidRPr="0B1BAE0B">
              <w:rPr>
                <w:rStyle w:val="normaltextrun"/>
                <w:color w:val="000000"/>
                <w:shd w:val="clear" w:color="auto" w:fill="FFFFFF"/>
              </w:rPr>
              <w:t xml:space="preserve">Herzstück des Geberit </w:t>
            </w:r>
            <w:proofErr w:type="spellStart"/>
            <w:r w:rsidR="1441DBAF" w:rsidRPr="0B1BAE0B">
              <w:rPr>
                <w:rStyle w:val="normaltextrun"/>
                <w:color w:val="000000"/>
                <w:shd w:val="clear" w:color="auto" w:fill="FFFFFF"/>
              </w:rPr>
              <w:t>AquaClean</w:t>
            </w:r>
            <w:proofErr w:type="spellEnd"/>
            <w:r w:rsidR="1441DBAF" w:rsidRPr="0B1BAE0B">
              <w:rPr>
                <w:rStyle w:val="normaltextrun"/>
                <w:color w:val="000000"/>
                <w:shd w:val="clear" w:color="auto" w:fill="FFFFFF"/>
              </w:rPr>
              <w:t xml:space="preserve"> Sela Square ist die integrierte </w:t>
            </w:r>
            <w:proofErr w:type="spellStart"/>
            <w:r w:rsidR="1441DBAF" w:rsidRPr="0B1BAE0B">
              <w:rPr>
                <w:rStyle w:val="normaltextrun"/>
                <w:color w:val="000000"/>
                <w:shd w:val="clear" w:color="auto" w:fill="FFFFFF"/>
              </w:rPr>
              <w:t>WhirlSpray</w:t>
            </w:r>
            <w:proofErr w:type="spellEnd"/>
            <w:r w:rsidR="1441DBAF" w:rsidRPr="0B1BAE0B">
              <w:rPr>
                <w:rStyle w:val="normaltextrun"/>
                <w:color w:val="000000"/>
                <w:shd w:val="clear" w:color="auto" w:fill="FFFFFF"/>
              </w:rPr>
              <w:t>-Duschtechnologie für eine gründliche und schonende Reinigung.</w:t>
            </w:r>
            <w:r w:rsidR="000E0CB6">
              <w:rPr>
                <w:color w:val="000000"/>
                <w:shd w:val="clear" w:color="auto" w:fill="FFFFFF"/>
              </w:rPr>
              <w:br/>
            </w:r>
            <w:r w:rsidR="1441DBAF" w:rsidRPr="0B1BAE0B">
              <w:rPr>
                <w:rStyle w:val="normaltextrun"/>
                <w:color w:val="000000"/>
                <w:shd w:val="clear" w:color="auto" w:fill="FFFFFF"/>
              </w:rPr>
              <w:t>Foto: Geberit</w:t>
            </w:r>
          </w:p>
        </w:tc>
      </w:tr>
      <w:tr w:rsidR="00B95B98" w14:paraId="5F2E82CB" w14:textId="77777777" w:rsidTr="0B1BAE0B">
        <w:trPr>
          <w:cantSplit/>
          <w:trHeight w:val="1964"/>
        </w:trPr>
        <w:tc>
          <w:tcPr>
            <w:tcW w:w="4240" w:type="dxa"/>
          </w:tcPr>
          <w:p w14:paraId="10B30A23" w14:textId="1A437EF8" w:rsidR="00B95B98" w:rsidRPr="00941CDF" w:rsidRDefault="004D130F" w:rsidP="0B1BAE0B">
            <w:pPr>
              <w:rPr>
                <w:noProof/>
                <w:lang w:eastAsia="de-DE"/>
              </w:rPr>
            </w:pPr>
            <w:r>
              <w:rPr>
                <w:noProof/>
                <w:lang w:eastAsia="de-DE"/>
              </w:rPr>
              <w:drawing>
                <wp:anchor distT="0" distB="0" distL="114300" distR="114300" simplePos="0" relativeHeight="251658243" behindDoc="1" locked="0" layoutInCell="1" allowOverlap="1" wp14:anchorId="2A6AACCA" wp14:editId="02F9AA24">
                  <wp:simplePos x="0" y="0"/>
                  <wp:positionH relativeFrom="column">
                    <wp:posOffset>45085</wp:posOffset>
                  </wp:positionH>
                  <wp:positionV relativeFrom="paragraph">
                    <wp:posOffset>72390</wp:posOffset>
                  </wp:positionV>
                  <wp:extent cx="1770380" cy="1179830"/>
                  <wp:effectExtent l="0" t="0" r="0" b="1270"/>
                  <wp:wrapTight wrapText="bothSides">
                    <wp:wrapPolygon edited="0">
                      <wp:start x="0" y="0"/>
                      <wp:lineTo x="0" y="21391"/>
                      <wp:lineTo x="21383" y="21391"/>
                      <wp:lineTo x="21383" y="0"/>
                      <wp:lineTo x="0" y="0"/>
                    </wp:wrapPolygon>
                  </wp:wrapTight>
                  <wp:docPr id="1460941133" name="Grafik 1460941133" descr="Ein Bild, das Badezimme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941133" name="Grafik 2" descr="Ein Bild, das Badezimmer, Toilette,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70380" cy="117983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F98ACEB" w14:textId="688DA28A" w:rsidR="00B95B98" w:rsidRPr="005C41FE" w:rsidRDefault="33F8F1A9" w:rsidP="005C41FE">
            <w:pPr>
              <w:spacing w:after="0"/>
              <w:rPr>
                <w:color w:val="000000" w:themeColor="text1"/>
              </w:rPr>
            </w:pPr>
            <w:r w:rsidRPr="0B1BAE0B">
              <w:rPr>
                <w:b/>
                <w:bCs/>
                <w:color w:val="000000" w:themeColor="text1"/>
              </w:rPr>
              <w:t>[Geberit_AquaClean_Sela_Square_</w:t>
            </w:r>
            <w:r w:rsidR="6228CA7F" w:rsidRPr="0B1BAE0B">
              <w:rPr>
                <w:b/>
                <w:bCs/>
                <w:color w:val="000000" w:themeColor="text1"/>
              </w:rPr>
              <w:t>3</w:t>
            </w:r>
            <w:r w:rsidRPr="0B1BAE0B">
              <w:rPr>
                <w:rFonts w:eastAsia="MS Mincho"/>
                <w:b/>
                <w:bCs/>
              </w:rPr>
              <w:t>.jpg</w:t>
            </w:r>
            <w:r w:rsidRPr="0B1BAE0B">
              <w:rPr>
                <w:b/>
                <w:bCs/>
                <w:color w:val="000000" w:themeColor="text1"/>
              </w:rPr>
              <w:t>]</w:t>
            </w:r>
            <w:r w:rsidR="004D130F">
              <w:br/>
            </w:r>
            <w:r w:rsidRPr="0B1BAE0B">
              <w:rPr>
                <w:color w:val="000000" w:themeColor="text1"/>
              </w:rPr>
              <w:t xml:space="preserve">Das neue </w:t>
            </w:r>
            <w:proofErr w:type="spellStart"/>
            <w:r w:rsidRPr="0B1BAE0B">
              <w:rPr>
                <w:color w:val="000000" w:themeColor="text1"/>
              </w:rPr>
              <w:t>AquaClean</w:t>
            </w:r>
            <w:proofErr w:type="spellEnd"/>
            <w:r w:rsidRPr="0B1BAE0B">
              <w:rPr>
                <w:color w:val="000000" w:themeColor="text1"/>
              </w:rPr>
              <w:t xml:space="preserve"> Sela Square</w:t>
            </w:r>
            <w:r>
              <w:t xml:space="preserve"> ist </w:t>
            </w:r>
            <w:r w:rsidR="6E4FA2FD" w:rsidRPr="0B1BAE0B">
              <w:rPr>
                <w:color w:val="000000" w:themeColor="text1"/>
              </w:rPr>
              <w:t xml:space="preserve">mit Design-Abdeckung in </w:t>
            </w:r>
            <w:r w:rsidR="2037023A" w:rsidRPr="0B1BAE0B">
              <w:rPr>
                <w:color w:val="000000" w:themeColor="text1"/>
              </w:rPr>
              <w:t>W</w:t>
            </w:r>
            <w:r w:rsidR="7FA54B14" w:rsidRPr="0B1BAE0B">
              <w:rPr>
                <w:color w:val="000000" w:themeColor="text1"/>
              </w:rPr>
              <w:t>ei</w:t>
            </w:r>
            <w:r w:rsidR="5E817B29" w:rsidRPr="0B1BAE0B">
              <w:rPr>
                <w:color w:val="000000" w:themeColor="text1"/>
              </w:rPr>
              <w:t>ß</w:t>
            </w:r>
            <w:r w:rsidR="7FA54B14" w:rsidRPr="0B1BAE0B">
              <w:rPr>
                <w:color w:val="000000" w:themeColor="text1"/>
              </w:rPr>
              <w:t xml:space="preserve"> oder </w:t>
            </w:r>
            <w:r w:rsidR="51BCDEB5" w:rsidRPr="0B1BAE0B">
              <w:rPr>
                <w:color w:val="000000" w:themeColor="text1"/>
              </w:rPr>
              <w:t>H</w:t>
            </w:r>
            <w:r w:rsidR="2E3DB877" w:rsidRPr="0B1BAE0B">
              <w:rPr>
                <w:color w:val="000000" w:themeColor="text1"/>
              </w:rPr>
              <w:t xml:space="preserve">ochglanz-verchromt </w:t>
            </w:r>
            <w:r w:rsidR="5E817B29" w:rsidRPr="0B1BAE0B">
              <w:rPr>
                <w:color w:val="000000" w:themeColor="text1"/>
              </w:rPr>
              <w:t>erhältlich, wie hier im Bild zu sehen.</w:t>
            </w:r>
            <w:r w:rsidR="004D130F">
              <w:br/>
            </w:r>
            <w:r w:rsidRPr="0B1BAE0B">
              <w:rPr>
                <w:color w:val="000000" w:themeColor="text1"/>
              </w:rPr>
              <w:t>Foto: Geberit</w:t>
            </w:r>
          </w:p>
        </w:tc>
      </w:tr>
      <w:tr w:rsidR="004A1BD9" w14:paraId="456A51F8" w14:textId="77777777" w:rsidTr="0B1BAE0B">
        <w:trPr>
          <w:cantSplit/>
          <w:trHeight w:val="1964"/>
        </w:trPr>
        <w:tc>
          <w:tcPr>
            <w:tcW w:w="4240" w:type="dxa"/>
          </w:tcPr>
          <w:p w14:paraId="0AB26CEA" w14:textId="03E5FA2E" w:rsidR="004A1BD9" w:rsidRPr="005072FF" w:rsidRDefault="004A1BD9" w:rsidP="0B1BAE0B">
            <w:pPr>
              <w:rPr>
                <w:noProof/>
                <w:lang w:eastAsia="de-DE"/>
              </w:rPr>
            </w:pPr>
            <w:r w:rsidRPr="004A1BD9">
              <w:rPr>
                <w:noProof/>
                <w:lang w:eastAsia="de-DE"/>
              </w:rPr>
              <w:drawing>
                <wp:anchor distT="0" distB="0" distL="114300" distR="114300" simplePos="0" relativeHeight="251658241" behindDoc="1" locked="0" layoutInCell="1" allowOverlap="1" wp14:anchorId="28BB5A27" wp14:editId="28745D13">
                  <wp:simplePos x="0" y="0"/>
                  <wp:positionH relativeFrom="column">
                    <wp:posOffset>47625</wp:posOffset>
                  </wp:positionH>
                  <wp:positionV relativeFrom="paragraph">
                    <wp:posOffset>-635</wp:posOffset>
                  </wp:positionV>
                  <wp:extent cx="1308100" cy="1705610"/>
                  <wp:effectExtent l="0" t="0" r="0" b="0"/>
                  <wp:wrapTight wrapText="bothSides">
                    <wp:wrapPolygon edited="0">
                      <wp:start x="0" y="0"/>
                      <wp:lineTo x="0" y="21391"/>
                      <wp:lineTo x="21390" y="21391"/>
                      <wp:lineTo x="21390" y="0"/>
                      <wp:lineTo x="0" y="0"/>
                    </wp:wrapPolygon>
                  </wp:wrapTight>
                  <wp:docPr id="3" name="Grafik 3" descr="Ein Bild, das Wand, Im Haus, Badewanne, Badezimmer enthält.&#10;&#10;Automatisch generierte Beschreibung">
                    <a:extLst xmlns:a="http://schemas.openxmlformats.org/drawingml/2006/main">
                      <a:ext uri="{FF2B5EF4-FFF2-40B4-BE49-F238E27FC236}">
                        <a16:creationId xmlns:a16="http://schemas.microsoft.com/office/drawing/2014/main" id="{D936D923-73A0-EEDE-1020-A0A5FE939F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Ein Bild, das Wand, Im Haus, Badewanne, Badezimmer enthält.&#10;&#10;Automatisch generierte Beschreibung">
                            <a:extLst>
                              <a:ext uri="{FF2B5EF4-FFF2-40B4-BE49-F238E27FC236}">
                                <a16:creationId xmlns:a16="http://schemas.microsoft.com/office/drawing/2014/main" id="{D936D923-73A0-EEDE-1020-A0A5FE939F23}"/>
                              </a:ext>
                            </a:extLst>
                          </pic:cNvPr>
                          <pic:cNvPicPr>
                            <a:picLocks noChangeAspect="1"/>
                          </pic:cNvPicPr>
                        </pic:nvPicPr>
                        <pic:blipFill rotWithShape="1">
                          <a:blip r:embed="rId14" cstate="screen">
                            <a:extLst>
                              <a:ext uri="{28A0092B-C50C-407E-A947-70E740481C1C}">
                                <a14:useLocalDpi xmlns:a14="http://schemas.microsoft.com/office/drawing/2010/main"/>
                              </a:ext>
                            </a:extLst>
                          </a:blip>
                          <a:srcRect/>
                          <a:stretch/>
                        </pic:blipFill>
                        <pic:spPr>
                          <a:xfrm>
                            <a:off x="0" y="0"/>
                            <a:ext cx="1308100" cy="17056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7A08F9F6" w14:textId="314CAE09" w:rsidR="004A1BD9" w:rsidRPr="005F7702" w:rsidRDefault="62AAF68F" w:rsidP="0B1BAE0B">
            <w:pPr>
              <w:widowControl w:val="0"/>
              <w:autoSpaceDE w:val="0"/>
              <w:autoSpaceDN w:val="0"/>
              <w:adjustRightInd w:val="0"/>
              <w:rPr>
                <w:b/>
                <w:bCs/>
                <w:color w:val="000000"/>
              </w:rPr>
            </w:pPr>
            <w:r w:rsidRPr="0B1BAE0B">
              <w:rPr>
                <w:b/>
                <w:bCs/>
                <w:color w:val="000000" w:themeColor="text1"/>
              </w:rPr>
              <w:t>[Geberit_AquaClean_Sela_Square_</w:t>
            </w:r>
            <w:r w:rsidR="6228CA7F" w:rsidRPr="0B1BAE0B">
              <w:rPr>
                <w:b/>
                <w:bCs/>
                <w:color w:val="000000" w:themeColor="text1"/>
              </w:rPr>
              <w:t>4</w:t>
            </w:r>
            <w:r w:rsidRPr="0B1BAE0B">
              <w:rPr>
                <w:rFonts w:eastAsia="MS Mincho"/>
                <w:b/>
                <w:bCs/>
              </w:rPr>
              <w:t>.jpg</w:t>
            </w:r>
            <w:r w:rsidRPr="0B1BAE0B">
              <w:rPr>
                <w:b/>
                <w:bCs/>
                <w:color w:val="000000" w:themeColor="text1"/>
              </w:rPr>
              <w:t>]</w:t>
            </w:r>
            <w:r w:rsidR="004A1BD9">
              <w:br/>
            </w:r>
            <w:r w:rsidR="5B1DA886">
              <w:t xml:space="preserve">Mit seiner eckigen Form nimmt </w:t>
            </w:r>
            <w:proofErr w:type="spellStart"/>
            <w:r w:rsidR="5B1DA886">
              <w:t>AquaClean</w:t>
            </w:r>
            <w:proofErr w:type="spellEnd"/>
            <w:r w:rsidR="5B1DA886">
              <w:t xml:space="preserve"> Sela Square das Design anderer Produkte im Hotel</w:t>
            </w:r>
            <w:r w:rsidR="06B859CF">
              <w:t>bad</w:t>
            </w:r>
            <w:r w:rsidR="5B1DA886">
              <w:t xml:space="preserve"> auf und integriert sich in das gestalterische Gesamtkonzept des Hauses.</w:t>
            </w:r>
            <w:r w:rsidR="004A1BD9">
              <w:br/>
            </w:r>
            <w:r w:rsidRPr="0B1BAE0B">
              <w:rPr>
                <w:color w:val="000000" w:themeColor="text1"/>
              </w:rPr>
              <w:t>Foto: Geberit</w:t>
            </w:r>
          </w:p>
        </w:tc>
      </w:tr>
      <w:tr w:rsidR="00C53169" w14:paraId="7AD6CCE9" w14:textId="77777777" w:rsidTr="0B1BAE0B">
        <w:trPr>
          <w:cantSplit/>
          <w:trHeight w:val="1964"/>
        </w:trPr>
        <w:tc>
          <w:tcPr>
            <w:tcW w:w="4240" w:type="dxa"/>
          </w:tcPr>
          <w:p w14:paraId="77658CB0" w14:textId="414EF9ED" w:rsidR="00C53169" w:rsidRPr="00584EA2" w:rsidRDefault="0053218D" w:rsidP="0B1BAE0B">
            <w:pPr>
              <w:rPr>
                <w:noProof/>
                <w:lang w:eastAsia="de-DE"/>
              </w:rPr>
            </w:pPr>
            <w:r>
              <w:rPr>
                <w:noProof/>
                <w:lang w:eastAsia="de-DE"/>
              </w:rPr>
              <w:drawing>
                <wp:anchor distT="0" distB="0" distL="114300" distR="114300" simplePos="0" relativeHeight="251658242" behindDoc="1" locked="0" layoutInCell="1" allowOverlap="1" wp14:anchorId="0DD6D291" wp14:editId="7C4D535F">
                  <wp:simplePos x="0" y="0"/>
                  <wp:positionH relativeFrom="column">
                    <wp:posOffset>45085</wp:posOffset>
                  </wp:positionH>
                  <wp:positionV relativeFrom="paragraph">
                    <wp:posOffset>-635</wp:posOffset>
                  </wp:positionV>
                  <wp:extent cx="1308100" cy="1962785"/>
                  <wp:effectExtent l="0" t="0" r="0" b="5715"/>
                  <wp:wrapTight wrapText="bothSides">
                    <wp:wrapPolygon edited="0">
                      <wp:start x="0" y="0"/>
                      <wp:lineTo x="0" y="21523"/>
                      <wp:lineTo x="21390" y="21523"/>
                      <wp:lineTo x="21390" y="0"/>
                      <wp:lineTo x="0" y="0"/>
                    </wp:wrapPolygon>
                  </wp:wrapTight>
                  <wp:docPr id="356696442" name="Grafik 356696442" descr="Ein Bild, das Toilette, Wand,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96442" name="Grafik 1" descr="Ein Bild, das Toilette, Wand, Badezimmer, Toilettensitz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308100" cy="19627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DD3364C" w14:textId="6F92A2F2" w:rsidR="00C53169" w:rsidRPr="005F7702" w:rsidRDefault="55C6F59D" w:rsidP="0B1BAE0B">
            <w:pPr>
              <w:widowControl w:val="0"/>
              <w:autoSpaceDE w:val="0"/>
              <w:autoSpaceDN w:val="0"/>
              <w:adjustRightInd w:val="0"/>
              <w:rPr>
                <w:b/>
                <w:bCs/>
                <w:color w:val="000000"/>
              </w:rPr>
            </w:pPr>
            <w:r w:rsidRPr="0B1BAE0B">
              <w:rPr>
                <w:b/>
                <w:bCs/>
                <w:color w:val="000000" w:themeColor="text1"/>
              </w:rPr>
              <w:t>[Geberit_AquaClean_Sela_Square_</w:t>
            </w:r>
            <w:r w:rsidR="6228CA7F" w:rsidRPr="0B1BAE0B">
              <w:rPr>
                <w:b/>
                <w:bCs/>
                <w:color w:val="000000" w:themeColor="text1"/>
              </w:rPr>
              <w:t>5</w:t>
            </w:r>
            <w:r w:rsidRPr="0B1BAE0B">
              <w:rPr>
                <w:rFonts w:eastAsia="MS Mincho"/>
                <w:b/>
                <w:bCs/>
              </w:rPr>
              <w:t>.jpg</w:t>
            </w:r>
            <w:r w:rsidRPr="0B1BAE0B">
              <w:rPr>
                <w:b/>
                <w:bCs/>
                <w:color w:val="000000" w:themeColor="text1"/>
              </w:rPr>
              <w:t>]</w:t>
            </w:r>
            <w:r w:rsidR="00C53169">
              <w:br/>
            </w:r>
            <w:r w:rsidR="2FC3E96C">
              <w:t xml:space="preserve">Die asymmetrische, spülrandlose WC-Keramik hat </w:t>
            </w:r>
            <w:r w:rsidR="37A4CF34">
              <w:t xml:space="preserve">durch die Geberit </w:t>
            </w:r>
            <w:proofErr w:type="spellStart"/>
            <w:r w:rsidR="37A4CF34">
              <w:t>TurboFlush</w:t>
            </w:r>
            <w:proofErr w:type="spellEnd"/>
            <w:r w:rsidR="0739A21C">
              <w:t>-</w:t>
            </w:r>
            <w:r w:rsidR="5FADDEEC">
              <w:t xml:space="preserve">Spültechnologie </w:t>
            </w:r>
            <w:r w:rsidR="2FC3E96C">
              <w:t>eine optimierte Wasserführung, die die gesamte Innenfläche spült – für einen besonders gründlichen und leisen Spülvorgang.</w:t>
            </w:r>
            <w:r w:rsidR="00C53169">
              <w:br/>
            </w:r>
            <w:r w:rsidRPr="0B1BAE0B">
              <w:rPr>
                <w:color w:val="000000" w:themeColor="text1"/>
              </w:rPr>
              <w:t>Foto: Geberit</w:t>
            </w:r>
          </w:p>
        </w:tc>
      </w:tr>
      <w:tr w:rsidR="004A1BD9" w14:paraId="05785668" w14:textId="77777777" w:rsidTr="0B1BAE0B">
        <w:trPr>
          <w:cantSplit/>
          <w:trHeight w:val="1964"/>
        </w:trPr>
        <w:tc>
          <w:tcPr>
            <w:tcW w:w="4240" w:type="dxa"/>
          </w:tcPr>
          <w:p w14:paraId="35BD682F" w14:textId="20004CEC" w:rsidR="009F3CD2" w:rsidRPr="004965D0" w:rsidRDefault="005E756A" w:rsidP="0B1BAE0B">
            <w:pPr>
              <w:rPr>
                <w:noProof/>
                <w:lang w:eastAsia="de-DE"/>
              </w:rPr>
            </w:pPr>
            <w:r>
              <w:rPr>
                <w:noProof/>
                <w:lang w:eastAsia="de-DE"/>
              </w:rPr>
              <w:drawing>
                <wp:anchor distT="0" distB="0" distL="114300" distR="114300" simplePos="0" relativeHeight="251658244" behindDoc="1" locked="0" layoutInCell="1" allowOverlap="1" wp14:anchorId="4693CEA1" wp14:editId="0909465B">
                  <wp:simplePos x="0" y="0"/>
                  <wp:positionH relativeFrom="column">
                    <wp:posOffset>46892</wp:posOffset>
                  </wp:positionH>
                  <wp:positionV relativeFrom="paragraph">
                    <wp:posOffset>0</wp:posOffset>
                  </wp:positionV>
                  <wp:extent cx="1990725" cy="1327785"/>
                  <wp:effectExtent l="0" t="0" r="9525" b="5715"/>
                  <wp:wrapTight wrapText="bothSides">
                    <wp:wrapPolygon edited="0">
                      <wp:start x="0" y="0"/>
                      <wp:lineTo x="0" y="21383"/>
                      <wp:lineTo x="21497" y="21383"/>
                      <wp:lineTo x="21497" y="0"/>
                      <wp:lineTo x="0" y="0"/>
                    </wp:wrapPolygon>
                  </wp:wrapTight>
                  <wp:docPr id="1847448325" name="Grafik 1847448325" descr="Ein Bild, das Person, Fernbedienung, Text, Hal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448325" name="Grafik 3" descr="Ein Bild, das Person, Fernbedienung, Text, Halt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90725" cy="13277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E52B1B6" w14:textId="376FEB32" w:rsidR="009F3CD2" w:rsidRPr="005F7702" w:rsidRDefault="6AFBBCE3" w:rsidP="0B1BAE0B">
            <w:pPr>
              <w:widowControl w:val="0"/>
              <w:autoSpaceDE w:val="0"/>
              <w:autoSpaceDN w:val="0"/>
              <w:adjustRightInd w:val="0"/>
              <w:rPr>
                <w:b/>
                <w:bCs/>
                <w:color w:val="000000"/>
              </w:rPr>
            </w:pPr>
            <w:r w:rsidRPr="0B1BAE0B">
              <w:rPr>
                <w:b/>
                <w:bCs/>
                <w:color w:val="000000" w:themeColor="text1"/>
              </w:rPr>
              <w:t>[Geberit_AquaClean_Sela_Square_</w:t>
            </w:r>
            <w:r w:rsidR="6228CA7F" w:rsidRPr="0B1BAE0B">
              <w:rPr>
                <w:b/>
                <w:bCs/>
                <w:color w:val="000000" w:themeColor="text1"/>
              </w:rPr>
              <w:t>6</w:t>
            </w:r>
            <w:r w:rsidRPr="0B1BAE0B">
              <w:rPr>
                <w:rFonts w:eastAsia="MS Mincho"/>
                <w:b/>
                <w:bCs/>
              </w:rPr>
              <w:t>.jpg</w:t>
            </w:r>
            <w:r w:rsidRPr="0B1BAE0B">
              <w:rPr>
                <w:b/>
                <w:bCs/>
                <w:color w:val="000000" w:themeColor="text1"/>
              </w:rPr>
              <w:t>]</w:t>
            </w:r>
            <w:r w:rsidR="00B22FEB">
              <w:br/>
            </w:r>
            <w:r w:rsidR="25AFEEA7">
              <w:t xml:space="preserve">Geberit hat die Fernbedienungen für alle </w:t>
            </w:r>
            <w:proofErr w:type="spellStart"/>
            <w:r w:rsidR="25AFEEA7">
              <w:t>Aqu</w:t>
            </w:r>
            <w:r w:rsidR="28808AA8">
              <w:t>a</w:t>
            </w:r>
            <w:r w:rsidR="25AFEEA7">
              <w:t>Clean</w:t>
            </w:r>
            <w:proofErr w:type="spellEnd"/>
            <w:r w:rsidR="25AFEEA7">
              <w:t xml:space="preserve"> Modelle optimiert, um die </w:t>
            </w:r>
            <w:r w:rsidR="7D0DA026">
              <w:t xml:space="preserve">Bedienung </w:t>
            </w:r>
            <w:r w:rsidR="25AFEEA7">
              <w:t>noch klarer und einfacher zu machen</w:t>
            </w:r>
            <w:r w:rsidR="5FFBE88B">
              <w:t xml:space="preserve">. Hier im Bild </w:t>
            </w:r>
            <w:r w:rsidR="244F53C8">
              <w:t xml:space="preserve">zum Beispiel </w:t>
            </w:r>
            <w:r w:rsidR="128B7C9D" w:rsidRPr="0B1BAE0B">
              <w:rPr>
                <w:color w:val="000000" w:themeColor="text1"/>
              </w:rPr>
              <w:t xml:space="preserve">das Modell Sela. Das </w:t>
            </w:r>
            <w:r w:rsidR="7694E64E" w:rsidRPr="0B1BAE0B">
              <w:rPr>
                <w:color w:val="000000" w:themeColor="text1"/>
              </w:rPr>
              <w:t xml:space="preserve">neue </w:t>
            </w:r>
            <w:r w:rsidR="7694E64E">
              <w:t xml:space="preserve">LED-Signal </w:t>
            </w:r>
            <w:r w:rsidR="16B3348C">
              <w:t xml:space="preserve">als Ausrufezeichen </w:t>
            </w:r>
            <w:r w:rsidR="123A7CA8">
              <w:t xml:space="preserve">gibt dem </w:t>
            </w:r>
            <w:r w:rsidR="3AF1BF5C">
              <w:t>Housekeeping</w:t>
            </w:r>
            <w:r w:rsidR="7694E64E">
              <w:t xml:space="preserve"> einen gut sichtbaren Warnhinweis bei Störungen oder </w:t>
            </w:r>
            <w:r w:rsidR="123A7CA8">
              <w:t xml:space="preserve">wenn eine </w:t>
            </w:r>
            <w:r w:rsidR="7694E64E">
              <w:t xml:space="preserve">Entkalkung </w:t>
            </w:r>
            <w:r w:rsidR="123A7CA8">
              <w:t>erforderlich ist</w:t>
            </w:r>
            <w:r w:rsidR="7694E64E">
              <w:t>.</w:t>
            </w:r>
            <w:r w:rsidR="00B22FEB">
              <w:br/>
            </w:r>
            <w:r w:rsidRPr="0B1BAE0B">
              <w:rPr>
                <w:color w:val="000000" w:themeColor="text1"/>
              </w:rPr>
              <w:t>Foto: Geberit</w:t>
            </w:r>
          </w:p>
        </w:tc>
      </w:tr>
    </w:tbl>
    <w:p w14:paraId="778A82D7" w14:textId="77777777" w:rsidR="00461BAF" w:rsidRDefault="00461BAF" w:rsidP="0B1BAE0B">
      <w:pPr>
        <w:spacing w:after="0" w:line="240" w:lineRule="auto"/>
        <w:rPr>
          <w:rStyle w:val="Strong"/>
          <w:b/>
          <w:bCs/>
        </w:rPr>
      </w:pPr>
    </w:p>
    <w:p w14:paraId="7B4687CA" w14:textId="77777777" w:rsidR="0069116C" w:rsidRDefault="0069116C" w:rsidP="0B1BAE0B">
      <w:pPr>
        <w:spacing w:after="0" w:line="276" w:lineRule="auto"/>
        <w:rPr>
          <w:rStyle w:val="Strong"/>
          <w:b/>
          <w:bCs/>
        </w:rPr>
      </w:pPr>
    </w:p>
    <w:p w14:paraId="32B2EA99" w14:textId="03B96AE5" w:rsidR="008D397A" w:rsidRPr="00CC6242" w:rsidRDefault="00CC6242" w:rsidP="0B1BAE0B">
      <w:pPr>
        <w:spacing w:after="0" w:line="276" w:lineRule="auto"/>
        <w:rPr>
          <w:rStyle w:val="Strong"/>
          <w:b/>
          <w:bCs/>
        </w:rPr>
      </w:pPr>
      <w:r w:rsidRPr="0B1BAE0B">
        <w:rPr>
          <w:rStyle w:val="Strong"/>
          <w:b/>
          <w:bCs/>
        </w:rPr>
        <w:t>Weitere Auskünfte erteilt:</w:t>
      </w:r>
    </w:p>
    <w:p w14:paraId="63280DF3" w14:textId="535E21E5" w:rsidR="00F02A16" w:rsidRPr="00CC6242" w:rsidRDefault="00636EE2" w:rsidP="00B970FB">
      <w:pPr>
        <w:pStyle w:val="Boilerpatebold"/>
        <w:spacing w:line="276" w:lineRule="auto"/>
        <w:rPr>
          <w:rStyle w:val="Strong"/>
          <w:b w:val="0"/>
          <w:bCs w:val="0"/>
        </w:rPr>
      </w:pPr>
      <w:proofErr w:type="gramStart"/>
      <w:r w:rsidRPr="0B1BAE0B">
        <w:rPr>
          <w:rStyle w:val="Strong"/>
          <w:b w:val="0"/>
          <w:bCs w:val="0"/>
        </w:rPr>
        <w:t>AM Kommunikation</w:t>
      </w:r>
      <w:proofErr w:type="gramEnd"/>
      <w:r>
        <w:br/>
      </w:r>
      <w:r w:rsidR="00CC6242" w:rsidRPr="0B1BAE0B">
        <w:rPr>
          <w:rStyle w:val="Strong"/>
          <w:b w:val="0"/>
          <w:bCs w:val="0"/>
        </w:rPr>
        <w:t>König-Karl-Straße 10, 70372 Stuttgart</w:t>
      </w:r>
      <w:r>
        <w:br/>
      </w:r>
      <w:r w:rsidR="00AB46EF" w:rsidRPr="0B1BAE0B">
        <w:rPr>
          <w:rStyle w:val="Strong"/>
          <w:b w:val="0"/>
          <w:bCs w:val="0"/>
        </w:rPr>
        <w:t xml:space="preserve">Annibale </w:t>
      </w:r>
      <w:proofErr w:type="spellStart"/>
      <w:r w:rsidR="00AB46EF" w:rsidRPr="0B1BAE0B">
        <w:rPr>
          <w:rStyle w:val="Strong"/>
          <w:b w:val="0"/>
          <w:bCs w:val="0"/>
        </w:rPr>
        <w:t>Picicci</w:t>
      </w:r>
      <w:proofErr w:type="spellEnd"/>
      <w:r>
        <w:br/>
      </w:r>
      <w:r w:rsidR="00AB7E1B" w:rsidRPr="0B1BAE0B">
        <w:rPr>
          <w:rStyle w:val="Strong"/>
          <w:b w:val="0"/>
          <w:bCs w:val="0"/>
        </w:rPr>
        <w:t>Tel. +4</w:t>
      </w:r>
      <w:r w:rsidR="00CC6242" w:rsidRPr="0B1BAE0B">
        <w:rPr>
          <w:rStyle w:val="Strong"/>
          <w:b w:val="0"/>
          <w:bCs w:val="0"/>
        </w:rPr>
        <w:t>9</w:t>
      </w:r>
      <w:r w:rsidR="00AB7E1B" w:rsidRPr="0B1BAE0B">
        <w:rPr>
          <w:rStyle w:val="Strong"/>
          <w:b w:val="0"/>
          <w:bCs w:val="0"/>
        </w:rPr>
        <w:t xml:space="preserve"> (0)</w:t>
      </w:r>
      <w:r w:rsidR="00CC6242" w:rsidRPr="0B1BAE0B">
        <w:rPr>
          <w:rStyle w:val="Strong"/>
          <w:b w:val="0"/>
          <w:bCs w:val="0"/>
        </w:rPr>
        <w:t>711 92545-1</w:t>
      </w:r>
      <w:r w:rsidR="00AB46EF" w:rsidRPr="0B1BAE0B">
        <w:rPr>
          <w:rStyle w:val="Strong"/>
          <w:b w:val="0"/>
          <w:bCs w:val="0"/>
        </w:rPr>
        <w:t>2</w:t>
      </w:r>
    </w:p>
    <w:p w14:paraId="740EE9C4" w14:textId="36658B5F" w:rsidR="00CC6242" w:rsidRPr="00CC6242" w:rsidRDefault="00CC6242" w:rsidP="00B970FB">
      <w:pPr>
        <w:pStyle w:val="Boilerpatebold"/>
        <w:spacing w:line="276" w:lineRule="auto"/>
        <w:rPr>
          <w:rStyle w:val="Strong"/>
          <w:b w:val="0"/>
          <w:bCs w:val="0"/>
        </w:rPr>
      </w:pPr>
      <w:r w:rsidRPr="0B1BAE0B">
        <w:rPr>
          <w:rStyle w:val="Strong"/>
          <w:b w:val="0"/>
          <w:bCs w:val="0"/>
        </w:rPr>
        <w:t xml:space="preserve">Mail: </w:t>
      </w:r>
      <w:r w:rsidR="00AB46EF" w:rsidRPr="0B1BAE0B">
        <w:rPr>
          <w:rStyle w:val="Strong"/>
          <w:b w:val="0"/>
          <w:bCs w:val="0"/>
        </w:rPr>
        <w:t>a.picicci</w:t>
      </w:r>
      <w:r w:rsidRPr="0B1BAE0B">
        <w:rPr>
          <w:rStyle w:val="Strong"/>
          <w:b w:val="0"/>
          <w:bCs w:val="0"/>
        </w:rPr>
        <w:t>@a</w:t>
      </w:r>
      <w:r w:rsidR="00636EE2" w:rsidRPr="0B1BAE0B">
        <w:rPr>
          <w:rStyle w:val="Strong"/>
          <w:b w:val="0"/>
          <w:bCs w:val="0"/>
        </w:rPr>
        <w:t>mkommunikation</w:t>
      </w:r>
      <w:r w:rsidRPr="0B1BAE0B">
        <w:rPr>
          <w:rStyle w:val="Strong"/>
          <w:b w:val="0"/>
          <w:bCs w:val="0"/>
        </w:rPr>
        <w:t xml:space="preserve">.de </w:t>
      </w:r>
    </w:p>
    <w:p w14:paraId="3BDBBA65" w14:textId="77777777" w:rsidR="00461BAF" w:rsidRDefault="00461BAF" w:rsidP="00B970FB">
      <w:pPr>
        <w:pStyle w:val="Boilerpatebold"/>
        <w:spacing w:line="276" w:lineRule="auto"/>
        <w:rPr>
          <w:rStyle w:val="Strong"/>
        </w:rPr>
      </w:pPr>
    </w:p>
    <w:p w14:paraId="25BBB6B0" w14:textId="77777777" w:rsidR="0051596B" w:rsidRPr="00B71285" w:rsidRDefault="0051596B" w:rsidP="00B970FB">
      <w:pPr>
        <w:pStyle w:val="Boilerpatebold"/>
        <w:spacing w:line="276" w:lineRule="auto"/>
        <w:rPr>
          <w:rStyle w:val="Strong"/>
        </w:rPr>
      </w:pPr>
      <w:r w:rsidRPr="0B1BAE0B">
        <w:rPr>
          <w:rStyle w:val="Strong"/>
        </w:rPr>
        <w:t>Über Geberit</w:t>
      </w:r>
    </w:p>
    <w:p w14:paraId="482793ED" w14:textId="7F2BA893" w:rsidR="0039084B" w:rsidRPr="00AB46EF" w:rsidRDefault="00AB46EF" w:rsidP="0039084B">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bCs w:val="0"/>
        </w:rPr>
      </w:pPr>
    </w:p>
    <w:sectPr w:rsidR="006B47B6">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42DC3" w14:textId="77777777" w:rsidR="002508F4" w:rsidRDefault="002508F4" w:rsidP="00C0638B">
      <w:r>
        <w:separator/>
      </w:r>
    </w:p>
  </w:endnote>
  <w:endnote w:type="continuationSeparator" w:id="0">
    <w:p w14:paraId="3AF7A90A" w14:textId="77777777" w:rsidR="002508F4" w:rsidRDefault="002508F4" w:rsidP="00C0638B">
      <w:r>
        <w:continuationSeparator/>
      </w:r>
    </w:p>
  </w:endnote>
  <w:endnote w:type="continuationNotice" w:id="1">
    <w:p w14:paraId="4C67D242" w14:textId="77777777" w:rsidR="002508F4" w:rsidRDefault="002508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C8003B" w:rsidRDefault="00C8003B" w:rsidP="00C0638B">
    <w:pPr>
      <w:pStyle w:val="Footer"/>
    </w:pPr>
    <w:r>
      <w:rPr>
        <w:snapToGrid w:val="0"/>
      </w:rPr>
      <w:fldChar w:fldCharType="begin"/>
    </w:r>
    <w:r>
      <w:rPr>
        <w:snapToGrid w:val="0"/>
      </w:rPr>
      <w:instrText xml:space="preserve"> PAGE </w:instrText>
    </w:r>
    <w:r>
      <w:rPr>
        <w:snapToGrid w:val="0"/>
      </w:rPr>
      <w:fldChar w:fldCharType="separate"/>
    </w:r>
    <w:r w:rsidR="0B1BAE0B" w:rsidRPr="0B1BAE0B">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1CFCA" w14:textId="77777777" w:rsidR="002508F4" w:rsidRDefault="002508F4" w:rsidP="00C0638B">
      <w:r>
        <w:separator/>
      </w:r>
    </w:p>
  </w:footnote>
  <w:footnote w:type="continuationSeparator" w:id="0">
    <w:p w14:paraId="6DC7F69D" w14:textId="77777777" w:rsidR="002508F4" w:rsidRDefault="002508F4" w:rsidP="00C0638B">
      <w:r>
        <w:continuationSeparator/>
      </w:r>
    </w:p>
  </w:footnote>
  <w:footnote w:type="continuationNotice" w:id="1">
    <w:p w14:paraId="40596307" w14:textId="77777777" w:rsidR="002508F4" w:rsidRDefault="002508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95F7" w14:textId="00244FC6" w:rsidR="00C8003B" w:rsidRDefault="0B1BAE0B" w:rsidP="00C0638B">
    <w:pPr>
      <w:pStyle w:val="Header"/>
    </w:pPr>
    <w:r>
      <w:t>MEDIA RELEASE</w:t>
    </w:r>
    <w:r w:rsidRPr="0B1BAE0B">
      <w:rPr>
        <w:noProof/>
      </w:rPr>
      <w:t xml:space="preserve"> </w:t>
    </w:r>
    <w:r w:rsidR="00C8003B">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Header"/>
    </w:pPr>
  </w:p>
  <w:p w14:paraId="3939F970" w14:textId="77777777" w:rsidR="00C8003B" w:rsidRDefault="00C8003B" w:rsidP="00C0638B">
    <w:pPr>
      <w:pStyle w:val="Header"/>
    </w:pPr>
  </w:p>
  <w:p w14:paraId="1D10099C" w14:textId="77777777" w:rsidR="00C8003B" w:rsidRDefault="00C8003B" w:rsidP="00C0638B">
    <w:pPr>
      <w:pStyle w:val="Header"/>
    </w:pPr>
  </w:p>
  <w:p w14:paraId="6BA002F4" w14:textId="77777777" w:rsidR="00C8003B" w:rsidRDefault="00C8003B" w:rsidP="00C06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93C9" w14:textId="27114C82" w:rsidR="00C8003B" w:rsidRDefault="00C8003B" w:rsidP="00C0638B">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1BAE0B" w:rsidRPr="0B1BAE0B">
      <w:rPr>
        <w:noProof/>
        <w:lang w:val="de-CH" w:eastAsia="de-CH" w:bidi="ar-SA"/>
      </w:rPr>
      <w:t>MEDIA</w:t>
    </w:r>
    <w:r w:rsidR="0B1BAE0B">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37924"/>
    <w:multiLevelType w:val="hybridMultilevel"/>
    <w:tmpl w:val="70643346"/>
    <w:lvl w:ilvl="0" w:tplc="8B828BBE">
      <w:start w:val="1"/>
      <w:numFmt w:val="bullet"/>
      <w:lvlText w:val="•"/>
      <w:lvlJc w:val="left"/>
      <w:pPr>
        <w:tabs>
          <w:tab w:val="num" w:pos="720"/>
        </w:tabs>
        <w:ind w:left="720" w:hanging="360"/>
      </w:pPr>
      <w:rPr>
        <w:rFonts w:ascii="Arial" w:hAnsi="Arial" w:hint="default"/>
      </w:rPr>
    </w:lvl>
    <w:lvl w:ilvl="1" w:tplc="8D3E2156" w:tentative="1">
      <w:start w:val="1"/>
      <w:numFmt w:val="bullet"/>
      <w:lvlText w:val="•"/>
      <w:lvlJc w:val="left"/>
      <w:pPr>
        <w:tabs>
          <w:tab w:val="num" w:pos="1440"/>
        </w:tabs>
        <w:ind w:left="1440" w:hanging="360"/>
      </w:pPr>
      <w:rPr>
        <w:rFonts w:ascii="Arial" w:hAnsi="Arial" w:hint="default"/>
      </w:rPr>
    </w:lvl>
    <w:lvl w:ilvl="2" w:tplc="491E575E" w:tentative="1">
      <w:start w:val="1"/>
      <w:numFmt w:val="bullet"/>
      <w:lvlText w:val="•"/>
      <w:lvlJc w:val="left"/>
      <w:pPr>
        <w:tabs>
          <w:tab w:val="num" w:pos="2160"/>
        </w:tabs>
        <w:ind w:left="2160" w:hanging="360"/>
      </w:pPr>
      <w:rPr>
        <w:rFonts w:ascii="Arial" w:hAnsi="Arial" w:hint="default"/>
      </w:rPr>
    </w:lvl>
    <w:lvl w:ilvl="3" w:tplc="27344B46" w:tentative="1">
      <w:start w:val="1"/>
      <w:numFmt w:val="bullet"/>
      <w:lvlText w:val="•"/>
      <w:lvlJc w:val="left"/>
      <w:pPr>
        <w:tabs>
          <w:tab w:val="num" w:pos="2880"/>
        </w:tabs>
        <w:ind w:left="2880" w:hanging="360"/>
      </w:pPr>
      <w:rPr>
        <w:rFonts w:ascii="Arial" w:hAnsi="Arial" w:hint="default"/>
      </w:rPr>
    </w:lvl>
    <w:lvl w:ilvl="4" w:tplc="2EDE4D28" w:tentative="1">
      <w:start w:val="1"/>
      <w:numFmt w:val="bullet"/>
      <w:lvlText w:val="•"/>
      <w:lvlJc w:val="left"/>
      <w:pPr>
        <w:tabs>
          <w:tab w:val="num" w:pos="3600"/>
        </w:tabs>
        <w:ind w:left="3600" w:hanging="360"/>
      </w:pPr>
      <w:rPr>
        <w:rFonts w:ascii="Arial" w:hAnsi="Arial" w:hint="default"/>
      </w:rPr>
    </w:lvl>
    <w:lvl w:ilvl="5" w:tplc="662AF89E" w:tentative="1">
      <w:start w:val="1"/>
      <w:numFmt w:val="bullet"/>
      <w:lvlText w:val="•"/>
      <w:lvlJc w:val="left"/>
      <w:pPr>
        <w:tabs>
          <w:tab w:val="num" w:pos="4320"/>
        </w:tabs>
        <w:ind w:left="4320" w:hanging="360"/>
      </w:pPr>
      <w:rPr>
        <w:rFonts w:ascii="Arial" w:hAnsi="Arial" w:hint="default"/>
      </w:rPr>
    </w:lvl>
    <w:lvl w:ilvl="6" w:tplc="609A50AE" w:tentative="1">
      <w:start w:val="1"/>
      <w:numFmt w:val="bullet"/>
      <w:lvlText w:val="•"/>
      <w:lvlJc w:val="left"/>
      <w:pPr>
        <w:tabs>
          <w:tab w:val="num" w:pos="5040"/>
        </w:tabs>
        <w:ind w:left="5040" w:hanging="360"/>
      </w:pPr>
      <w:rPr>
        <w:rFonts w:ascii="Arial" w:hAnsi="Arial" w:hint="default"/>
      </w:rPr>
    </w:lvl>
    <w:lvl w:ilvl="7" w:tplc="93EA0DD4" w:tentative="1">
      <w:start w:val="1"/>
      <w:numFmt w:val="bullet"/>
      <w:lvlText w:val="•"/>
      <w:lvlJc w:val="left"/>
      <w:pPr>
        <w:tabs>
          <w:tab w:val="num" w:pos="5760"/>
        </w:tabs>
        <w:ind w:left="5760" w:hanging="360"/>
      </w:pPr>
      <w:rPr>
        <w:rFonts w:ascii="Arial" w:hAnsi="Arial" w:hint="default"/>
      </w:rPr>
    </w:lvl>
    <w:lvl w:ilvl="8" w:tplc="D250066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6506AB"/>
    <w:multiLevelType w:val="hybridMultilevel"/>
    <w:tmpl w:val="1F264520"/>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4" w15:restartNumberingAfterBreak="0">
    <w:nsid w:val="3F8F08CE"/>
    <w:multiLevelType w:val="hybridMultilevel"/>
    <w:tmpl w:val="0374BDE2"/>
    <w:lvl w:ilvl="0" w:tplc="FC260816">
      <w:start w:val="1"/>
      <w:numFmt w:val="decimal"/>
      <w:lvlText w:val="%1."/>
      <w:lvlJc w:val="left"/>
      <w:pPr>
        <w:tabs>
          <w:tab w:val="num" w:pos="720"/>
        </w:tabs>
        <w:ind w:left="720" w:hanging="360"/>
      </w:pPr>
    </w:lvl>
    <w:lvl w:ilvl="1" w:tplc="AF246656" w:tentative="1">
      <w:start w:val="1"/>
      <w:numFmt w:val="decimal"/>
      <w:lvlText w:val="%2."/>
      <w:lvlJc w:val="left"/>
      <w:pPr>
        <w:tabs>
          <w:tab w:val="num" w:pos="1440"/>
        </w:tabs>
        <w:ind w:left="1440" w:hanging="360"/>
      </w:pPr>
    </w:lvl>
    <w:lvl w:ilvl="2" w:tplc="4DEEF96E" w:tentative="1">
      <w:start w:val="1"/>
      <w:numFmt w:val="decimal"/>
      <w:lvlText w:val="%3."/>
      <w:lvlJc w:val="left"/>
      <w:pPr>
        <w:tabs>
          <w:tab w:val="num" w:pos="2160"/>
        </w:tabs>
        <w:ind w:left="2160" w:hanging="360"/>
      </w:pPr>
    </w:lvl>
    <w:lvl w:ilvl="3" w:tplc="96B04548" w:tentative="1">
      <w:start w:val="1"/>
      <w:numFmt w:val="decimal"/>
      <w:lvlText w:val="%4."/>
      <w:lvlJc w:val="left"/>
      <w:pPr>
        <w:tabs>
          <w:tab w:val="num" w:pos="2880"/>
        </w:tabs>
        <w:ind w:left="2880" w:hanging="360"/>
      </w:pPr>
    </w:lvl>
    <w:lvl w:ilvl="4" w:tplc="366ACFCE" w:tentative="1">
      <w:start w:val="1"/>
      <w:numFmt w:val="decimal"/>
      <w:lvlText w:val="%5."/>
      <w:lvlJc w:val="left"/>
      <w:pPr>
        <w:tabs>
          <w:tab w:val="num" w:pos="3600"/>
        </w:tabs>
        <w:ind w:left="3600" w:hanging="360"/>
      </w:pPr>
    </w:lvl>
    <w:lvl w:ilvl="5" w:tplc="AE86DE62" w:tentative="1">
      <w:start w:val="1"/>
      <w:numFmt w:val="decimal"/>
      <w:lvlText w:val="%6."/>
      <w:lvlJc w:val="left"/>
      <w:pPr>
        <w:tabs>
          <w:tab w:val="num" w:pos="4320"/>
        </w:tabs>
        <w:ind w:left="4320" w:hanging="360"/>
      </w:pPr>
    </w:lvl>
    <w:lvl w:ilvl="6" w:tplc="F252C274" w:tentative="1">
      <w:start w:val="1"/>
      <w:numFmt w:val="decimal"/>
      <w:lvlText w:val="%7."/>
      <w:lvlJc w:val="left"/>
      <w:pPr>
        <w:tabs>
          <w:tab w:val="num" w:pos="5040"/>
        </w:tabs>
        <w:ind w:left="5040" w:hanging="360"/>
      </w:pPr>
    </w:lvl>
    <w:lvl w:ilvl="7" w:tplc="75CA487E" w:tentative="1">
      <w:start w:val="1"/>
      <w:numFmt w:val="decimal"/>
      <w:lvlText w:val="%8."/>
      <w:lvlJc w:val="left"/>
      <w:pPr>
        <w:tabs>
          <w:tab w:val="num" w:pos="5760"/>
        </w:tabs>
        <w:ind w:left="5760" w:hanging="360"/>
      </w:pPr>
    </w:lvl>
    <w:lvl w:ilvl="8" w:tplc="A15A6FFA" w:tentative="1">
      <w:start w:val="1"/>
      <w:numFmt w:val="decimal"/>
      <w:lvlText w:val="%9."/>
      <w:lvlJc w:val="left"/>
      <w:pPr>
        <w:tabs>
          <w:tab w:val="num" w:pos="6480"/>
        </w:tabs>
        <w:ind w:left="6480" w:hanging="360"/>
      </w:pPr>
    </w:lvl>
  </w:abstractNum>
  <w:abstractNum w:abstractNumId="5" w15:restartNumberingAfterBreak="0">
    <w:nsid w:val="4E677B6F"/>
    <w:multiLevelType w:val="hybridMultilevel"/>
    <w:tmpl w:val="674AF750"/>
    <w:lvl w:ilvl="0" w:tplc="3D204AD6">
      <w:start w:val="1"/>
      <w:numFmt w:val="bullet"/>
      <w:lvlText w:val="•"/>
      <w:lvlJc w:val="left"/>
      <w:pPr>
        <w:tabs>
          <w:tab w:val="num" w:pos="720"/>
        </w:tabs>
        <w:ind w:left="720" w:hanging="360"/>
      </w:pPr>
      <w:rPr>
        <w:rFonts w:ascii="Arial" w:hAnsi="Arial" w:hint="default"/>
      </w:rPr>
    </w:lvl>
    <w:lvl w:ilvl="1" w:tplc="471A3C00" w:tentative="1">
      <w:start w:val="1"/>
      <w:numFmt w:val="bullet"/>
      <w:lvlText w:val="•"/>
      <w:lvlJc w:val="left"/>
      <w:pPr>
        <w:tabs>
          <w:tab w:val="num" w:pos="1440"/>
        </w:tabs>
        <w:ind w:left="1440" w:hanging="360"/>
      </w:pPr>
      <w:rPr>
        <w:rFonts w:ascii="Arial" w:hAnsi="Arial" w:hint="default"/>
      </w:rPr>
    </w:lvl>
    <w:lvl w:ilvl="2" w:tplc="25A0D150" w:tentative="1">
      <w:start w:val="1"/>
      <w:numFmt w:val="bullet"/>
      <w:lvlText w:val="•"/>
      <w:lvlJc w:val="left"/>
      <w:pPr>
        <w:tabs>
          <w:tab w:val="num" w:pos="2160"/>
        </w:tabs>
        <w:ind w:left="2160" w:hanging="360"/>
      </w:pPr>
      <w:rPr>
        <w:rFonts w:ascii="Arial" w:hAnsi="Arial" w:hint="default"/>
      </w:rPr>
    </w:lvl>
    <w:lvl w:ilvl="3" w:tplc="AAA897E8" w:tentative="1">
      <w:start w:val="1"/>
      <w:numFmt w:val="bullet"/>
      <w:lvlText w:val="•"/>
      <w:lvlJc w:val="left"/>
      <w:pPr>
        <w:tabs>
          <w:tab w:val="num" w:pos="2880"/>
        </w:tabs>
        <w:ind w:left="2880" w:hanging="360"/>
      </w:pPr>
      <w:rPr>
        <w:rFonts w:ascii="Arial" w:hAnsi="Arial" w:hint="default"/>
      </w:rPr>
    </w:lvl>
    <w:lvl w:ilvl="4" w:tplc="439E76C8" w:tentative="1">
      <w:start w:val="1"/>
      <w:numFmt w:val="bullet"/>
      <w:lvlText w:val="•"/>
      <w:lvlJc w:val="left"/>
      <w:pPr>
        <w:tabs>
          <w:tab w:val="num" w:pos="3600"/>
        </w:tabs>
        <w:ind w:left="3600" w:hanging="360"/>
      </w:pPr>
      <w:rPr>
        <w:rFonts w:ascii="Arial" w:hAnsi="Arial" w:hint="default"/>
      </w:rPr>
    </w:lvl>
    <w:lvl w:ilvl="5" w:tplc="736421A4" w:tentative="1">
      <w:start w:val="1"/>
      <w:numFmt w:val="bullet"/>
      <w:lvlText w:val="•"/>
      <w:lvlJc w:val="left"/>
      <w:pPr>
        <w:tabs>
          <w:tab w:val="num" w:pos="4320"/>
        </w:tabs>
        <w:ind w:left="4320" w:hanging="360"/>
      </w:pPr>
      <w:rPr>
        <w:rFonts w:ascii="Arial" w:hAnsi="Arial" w:hint="default"/>
      </w:rPr>
    </w:lvl>
    <w:lvl w:ilvl="6" w:tplc="0E3C9ADA" w:tentative="1">
      <w:start w:val="1"/>
      <w:numFmt w:val="bullet"/>
      <w:lvlText w:val="•"/>
      <w:lvlJc w:val="left"/>
      <w:pPr>
        <w:tabs>
          <w:tab w:val="num" w:pos="5040"/>
        </w:tabs>
        <w:ind w:left="5040" w:hanging="360"/>
      </w:pPr>
      <w:rPr>
        <w:rFonts w:ascii="Arial" w:hAnsi="Arial" w:hint="default"/>
      </w:rPr>
    </w:lvl>
    <w:lvl w:ilvl="7" w:tplc="0ECC2BC2" w:tentative="1">
      <w:start w:val="1"/>
      <w:numFmt w:val="bullet"/>
      <w:lvlText w:val="•"/>
      <w:lvlJc w:val="left"/>
      <w:pPr>
        <w:tabs>
          <w:tab w:val="num" w:pos="5760"/>
        </w:tabs>
        <w:ind w:left="5760" w:hanging="360"/>
      </w:pPr>
      <w:rPr>
        <w:rFonts w:ascii="Arial" w:hAnsi="Arial" w:hint="default"/>
      </w:rPr>
    </w:lvl>
    <w:lvl w:ilvl="8" w:tplc="25F449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1B3BC8"/>
    <w:multiLevelType w:val="hybridMultilevel"/>
    <w:tmpl w:val="3964FB14"/>
    <w:lvl w:ilvl="0" w:tplc="EA880A02">
      <w:start w:val="1"/>
      <w:numFmt w:val="decimal"/>
      <w:lvlText w:val="%1."/>
      <w:lvlJc w:val="left"/>
      <w:pPr>
        <w:tabs>
          <w:tab w:val="num" w:pos="720"/>
        </w:tabs>
        <w:ind w:left="720" w:hanging="360"/>
      </w:pPr>
    </w:lvl>
    <w:lvl w:ilvl="1" w:tplc="6CE64298" w:tentative="1">
      <w:start w:val="1"/>
      <w:numFmt w:val="decimal"/>
      <w:lvlText w:val="%2."/>
      <w:lvlJc w:val="left"/>
      <w:pPr>
        <w:tabs>
          <w:tab w:val="num" w:pos="1440"/>
        </w:tabs>
        <w:ind w:left="1440" w:hanging="360"/>
      </w:pPr>
    </w:lvl>
    <w:lvl w:ilvl="2" w:tplc="0EBE1054" w:tentative="1">
      <w:start w:val="1"/>
      <w:numFmt w:val="decimal"/>
      <w:lvlText w:val="%3."/>
      <w:lvlJc w:val="left"/>
      <w:pPr>
        <w:tabs>
          <w:tab w:val="num" w:pos="2160"/>
        </w:tabs>
        <w:ind w:left="2160" w:hanging="360"/>
      </w:pPr>
    </w:lvl>
    <w:lvl w:ilvl="3" w:tplc="A7225EBE" w:tentative="1">
      <w:start w:val="1"/>
      <w:numFmt w:val="decimal"/>
      <w:lvlText w:val="%4."/>
      <w:lvlJc w:val="left"/>
      <w:pPr>
        <w:tabs>
          <w:tab w:val="num" w:pos="2880"/>
        </w:tabs>
        <w:ind w:left="2880" w:hanging="360"/>
      </w:pPr>
    </w:lvl>
    <w:lvl w:ilvl="4" w:tplc="0694993C" w:tentative="1">
      <w:start w:val="1"/>
      <w:numFmt w:val="decimal"/>
      <w:lvlText w:val="%5."/>
      <w:lvlJc w:val="left"/>
      <w:pPr>
        <w:tabs>
          <w:tab w:val="num" w:pos="3600"/>
        </w:tabs>
        <w:ind w:left="3600" w:hanging="360"/>
      </w:pPr>
    </w:lvl>
    <w:lvl w:ilvl="5" w:tplc="20DE5F70" w:tentative="1">
      <w:start w:val="1"/>
      <w:numFmt w:val="decimal"/>
      <w:lvlText w:val="%6."/>
      <w:lvlJc w:val="left"/>
      <w:pPr>
        <w:tabs>
          <w:tab w:val="num" w:pos="4320"/>
        </w:tabs>
        <w:ind w:left="4320" w:hanging="360"/>
      </w:pPr>
    </w:lvl>
    <w:lvl w:ilvl="6" w:tplc="A454B7B0" w:tentative="1">
      <w:start w:val="1"/>
      <w:numFmt w:val="decimal"/>
      <w:lvlText w:val="%7."/>
      <w:lvlJc w:val="left"/>
      <w:pPr>
        <w:tabs>
          <w:tab w:val="num" w:pos="5040"/>
        </w:tabs>
        <w:ind w:left="5040" w:hanging="360"/>
      </w:pPr>
    </w:lvl>
    <w:lvl w:ilvl="7" w:tplc="5660170E" w:tentative="1">
      <w:start w:val="1"/>
      <w:numFmt w:val="decimal"/>
      <w:lvlText w:val="%8."/>
      <w:lvlJc w:val="left"/>
      <w:pPr>
        <w:tabs>
          <w:tab w:val="num" w:pos="5760"/>
        </w:tabs>
        <w:ind w:left="5760" w:hanging="360"/>
      </w:pPr>
    </w:lvl>
    <w:lvl w:ilvl="8" w:tplc="D748A056" w:tentative="1">
      <w:start w:val="1"/>
      <w:numFmt w:val="decimal"/>
      <w:lvlText w:val="%9."/>
      <w:lvlJc w:val="left"/>
      <w:pPr>
        <w:tabs>
          <w:tab w:val="num" w:pos="6480"/>
        </w:tabs>
        <w:ind w:left="6480" w:hanging="360"/>
      </w:pPr>
    </w:lvl>
  </w:abstractNum>
  <w:abstractNum w:abstractNumId="7" w15:restartNumberingAfterBreak="0">
    <w:nsid w:val="5995606C"/>
    <w:multiLevelType w:val="hybridMultilevel"/>
    <w:tmpl w:val="4518FD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D152B7"/>
    <w:multiLevelType w:val="hybridMultilevel"/>
    <w:tmpl w:val="DD26A3D6"/>
    <w:lvl w:ilvl="0" w:tplc="C2224D58">
      <w:start w:val="1"/>
      <w:numFmt w:val="bullet"/>
      <w:lvlText w:val=""/>
      <w:lvlJc w:val="left"/>
      <w:pPr>
        <w:ind w:left="1080" w:hanging="360"/>
      </w:pPr>
      <w:rPr>
        <w:rFonts w:ascii="Symbol" w:hAnsi="Symbol"/>
      </w:rPr>
    </w:lvl>
    <w:lvl w:ilvl="1" w:tplc="A240E46E">
      <w:start w:val="1"/>
      <w:numFmt w:val="bullet"/>
      <w:lvlText w:val=""/>
      <w:lvlJc w:val="left"/>
      <w:pPr>
        <w:ind w:left="1080" w:hanging="360"/>
      </w:pPr>
      <w:rPr>
        <w:rFonts w:ascii="Symbol" w:hAnsi="Symbol"/>
      </w:rPr>
    </w:lvl>
    <w:lvl w:ilvl="2" w:tplc="F1DAB99A">
      <w:start w:val="1"/>
      <w:numFmt w:val="bullet"/>
      <w:lvlText w:val=""/>
      <w:lvlJc w:val="left"/>
      <w:pPr>
        <w:ind w:left="1080" w:hanging="360"/>
      </w:pPr>
      <w:rPr>
        <w:rFonts w:ascii="Symbol" w:hAnsi="Symbol"/>
      </w:rPr>
    </w:lvl>
    <w:lvl w:ilvl="3" w:tplc="D4542326">
      <w:start w:val="1"/>
      <w:numFmt w:val="bullet"/>
      <w:lvlText w:val=""/>
      <w:lvlJc w:val="left"/>
      <w:pPr>
        <w:ind w:left="1080" w:hanging="360"/>
      </w:pPr>
      <w:rPr>
        <w:rFonts w:ascii="Symbol" w:hAnsi="Symbol"/>
      </w:rPr>
    </w:lvl>
    <w:lvl w:ilvl="4" w:tplc="C86ED7CE">
      <w:start w:val="1"/>
      <w:numFmt w:val="bullet"/>
      <w:lvlText w:val=""/>
      <w:lvlJc w:val="left"/>
      <w:pPr>
        <w:ind w:left="1080" w:hanging="360"/>
      </w:pPr>
      <w:rPr>
        <w:rFonts w:ascii="Symbol" w:hAnsi="Symbol"/>
      </w:rPr>
    </w:lvl>
    <w:lvl w:ilvl="5" w:tplc="AC2467AA">
      <w:start w:val="1"/>
      <w:numFmt w:val="bullet"/>
      <w:lvlText w:val=""/>
      <w:lvlJc w:val="left"/>
      <w:pPr>
        <w:ind w:left="1080" w:hanging="360"/>
      </w:pPr>
      <w:rPr>
        <w:rFonts w:ascii="Symbol" w:hAnsi="Symbol"/>
      </w:rPr>
    </w:lvl>
    <w:lvl w:ilvl="6" w:tplc="754EBDB2">
      <w:start w:val="1"/>
      <w:numFmt w:val="bullet"/>
      <w:lvlText w:val=""/>
      <w:lvlJc w:val="left"/>
      <w:pPr>
        <w:ind w:left="1080" w:hanging="360"/>
      </w:pPr>
      <w:rPr>
        <w:rFonts w:ascii="Symbol" w:hAnsi="Symbol"/>
      </w:rPr>
    </w:lvl>
    <w:lvl w:ilvl="7" w:tplc="E7CACC64">
      <w:start w:val="1"/>
      <w:numFmt w:val="bullet"/>
      <w:lvlText w:val=""/>
      <w:lvlJc w:val="left"/>
      <w:pPr>
        <w:ind w:left="1080" w:hanging="360"/>
      </w:pPr>
      <w:rPr>
        <w:rFonts w:ascii="Symbol" w:hAnsi="Symbol"/>
      </w:rPr>
    </w:lvl>
    <w:lvl w:ilvl="8" w:tplc="970AF80C">
      <w:start w:val="1"/>
      <w:numFmt w:val="bullet"/>
      <w:lvlText w:val=""/>
      <w:lvlJc w:val="left"/>
      <w:pPr>
        <w:ind w:left="1080" w:hanging="360"/>
      </w:pPr>
      <w:rPr>
        <w:rFonts w:ascii="Symbol" w:hAnsi="Symbol"/>
      </w:rPr>
    </w:lvl>
  </w:abstractNum>
  <w:abstractNum w:abstractNumId="9" w15:restartNumberingAfterBreak="0">
    <w:nsid w:val="5C7F3B5B"/>
    <w:multiLevelType w:val="hybridMultilevel"/>
    <w:tmpl w:val="7FAEC7AE"/>
    <w:lvl w:ilvl="0" w:tplc="F6E0B5BA">
      <w:start w:val="1"/>
      <w:numFmt w:val="bullet"/>
      <w:lvlText w:val="•"/>
      <w:lvlJc w:val="left"/>
      <w:pPr>
        <w:tabs>
          <w:tab w:val="num" w:pos="720"/>
        </w:tabs>
        <w:ind w:left="720" w:hanging="360"/>
      </w:pPr>
      <w:rPr>
        <w:rFonts w:ascii="Arial" w:hAnsi="Arial" w:hint="default"/>
      </w:rPr>
    </w:lvl>
    <w:lvl w:ilvl="1" w:tplc="16CE1DE6" w:tentative="1">
      <w:start w:val="1"/>
      <w:numFmt w:val="bullet"/>
      <w:lvlText w:val="•"/>
      <w:lvlJc w:val="left"/>
      <w:pPr>
        <w:tabs>
          <w:tab w:val="num" w:pos="1440"/>
        </w:tabs>
        <w:ind w:left="1440" w:hanging="360"/>
      </w:pPr>
      <w:rPr>
        <w:rFonts w:ascii="Arial" w:hAnsi="Arial" w:hint="default"/>
      </w:rPr>
    </w:lvl>
    <w:lvl w:ilvl="2" w:tplc="7D48CF1A" w:tentative="1">
      <w:start w:val="1"/>
      <w:numFmt w:val="bullet"/>
      <w:lvlText w:val="•"/>
      <w:lvlJc w:val="left"/>
      <w:pPr>
        <w:tabs>
          <w:tab w:val="num" w:pos="2160"/>
        </w:tabs>
        <w:ind w:left="2160" w:hanging="360"/>
      </w:pPr>
      <w:rPr>
        <w:rFonts w:ascii="Arial" w:hAnsi="Arial" w:hint="default"/>
      </w:rPr>
    </w:lvl>
    <w:lvl w:ilvl="3" w:tplc="B420A910" w:tentative="1">
      <w:start w:val="1"/>
      <w:numFmt w:val="bullet"/>
      <w:lvlText w:val="•"/>
      <w:lvlJc w:val="left"/>
      <w:pPr>
        <w:tabs>
          <w:tab w:val="num" w:pos="2880"/>
        </w:tabs>
        <w:ind w:left="2880" w:hanging="360"/>
      </w:pPr>
      <w:rPr>
        <w:rFonts w:ascii="Arial" w:hAnsi="Arial" w:hint="default"/>
      </w:rPr>
    </w:lvl>
    <w:lvl w:ilvl="4" w:tplc="70AE4F3A" w:tentative="1">
      <w:start w:val="1"/>
      <w:numFmt w:val="bullet"/>
      <w:lvlText w:val="•"/>
      <w:lvlJc w:val="left"/>
      <w:pPr>
        <w:tabs>
          <w:tab w:val="num" w:pos="3600"/>
        </w:tabs>
        <w:ind w:left="3600" w:hanging="360"/>
      </w:pPr>
      <w:rPr>
        <w:rFonts w:ascii="Arial" w:hAnsi="Arial" w:hint="default"/>
      </w:rPr>
    </w:lvl>
    <w:lvl w:ilvl="5" w:tplc="EDE033AA" w:tentative="1">
      <w:start w:val="1"/>
      <w:numFmt w:val="bullet"/>
      <w:lvlText w:val="•"/>
      <w:lvlJc w:val="left"/>
      <w:pPr>
        <w:tabs>
          <w:tab w:val="num" w:pos="4320"/>
        </w:tabs>
        <w:ind w:left="4320" w:hanging="360"/>
      </w:pPr>
      <w:rPr>
        <w:rFonts w:ascii="Arial" w:hAnsi="Arial" w:hint="default"/>
      </w:rPr>
    </w:lvl>
    <w:lvl w:ilvl="6" w:tplc="6AD85D2A" w:tentative="1">
      <w:start w:val="1"/>
      <w:numFmt w:val="bullet"/>
      <w:lvlText w:val="•"/>
      <w:lvlJc w:val="left"/>
      <w:pPr>
        <w:tabs>
          <w:tab w:val="num" w:pos="5040"/>
        </w:tabs>
        <w:ind w:left="5040" w:hanging="360"/>
      </w:pPr>
      <w:rPr>
        <w:rFonts w:ascii="Arial" w:hAnsi="Arial" w:hint="default"/>
      </w:rPr>
    </w:lvl>
    <w:lvl w:ilvl="7" w:tplc="AA668C9E" w:tentative="1">
      <w:start w:val="1"/>
      <w:numFmt w:val="bullet"/>
      <w:lvlText w:val="•"/>
      <w:lvlJc w:val="left"/>
      <w:pPr>
        <w:tabs>
          <w:tab w:val="num" w:pos="5760"/>
        </w:tabs>
        <w:ind w:left="5760" w:hanging="360"/>
      </w:pPr>
      <w:rPr>
        <w:rFonts w:ascii="Arial" w:hAnsi="Arial" w:hint="default"/>
      </w:rPr>
    </w:lvl>
    <w:lvl w:ilvl="8" w:tplc="0C964E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0E175F3"/>
    <w:multiLevelType w:val="hybridMultilevel"/>
    <w:tmpl w:val="FEBE46E0"/>
    <w:lvl w:ilvl="0" w:tplc="196CB4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DD2DD6"/>
    <w:multiLevelType w:val="hybridMultilevel"/>
    <w:tmpl w:val="429E3848"/>
    <w:lvl w:ilvl="0" w:tplc="A7A03C06">
      <w:start w:val="1"/>
      <w:numFmt w:val="decimal"/>
      <w:lvlText w:val="%1."/>
      <w:lvlJc w:val="left"/>
      <w:pPr>
        <w:tabs>
          <w:tab w:val="num" w:pos="720"/>
        </w:tabs>
        <w:ind w:left="720" w:hanging="360"/>
      </w:pPr>
    </w:lvl>
    <w:lvl w:ilvl="1" w:tplc="42564D44" w:tentative="1">
      <w:start w:val="1"/>
      <w:numFmt w:val="decimal"/>
      <w:lvlText w:val="%2."/>
      <w:lvlJc w:val="left"/>
      <w:pPr>
        <w:tabs>
          <w:tab w:val="num" w:pos="1440"/>
        </w:tabs>
        <w:ind w:left="1440" w:hanging="360"/>
      </w:pPr>
    </w:lvl>
    <w:lvl w:ilvl="2" w:tplc="90A8FEA8" w:tentative="1">
      <w:start w:val="1"/>
      <w:numFmt w:val="decimal"/>
      <w:lvlText w:val="%3."/>
      <w:lvlJc w:val="left"/>
      <w:pPr>
        <w:tabs>
          <w:tab w:val="num" w:pos="2160"/>
        </w:tabs>
        <w:ind w:left="2160" w:hanging="360"/>
      </w:pPr>
    </w:lvl>
    <w:lvl w:ilvl="3" w:tplc="3A22A5D2" w:tentative="1">
      <w:start w:val="1"/>
      <w:numFmt w:val="decimal"/>
      <w:lvlText w:val="%4."/>
      <w:lvlJc w:val="left"/>
      <w:pPr>
        <w:tabs>
          <w:tab w:val="num" w:pos="2880"/>
        </w:tabs>
        <w:ind w:left="2880" w:hanging="360"/>
      </w:pPr>
    </w:lvl>
    <w:lvl w:ilvl="4" w:tplc="E898AD2A" w:tentative="1">
      <w:start w:val="1"/>
      <w:numFmt w:val="decimal"/>
      <w:lvlText w:val="%5."/>
      <w:lvlJc w:val="left"/>
      <w:pPr>
        <w:tabs>
          <w:tab w:val="num" w:pos="3600"/>
        </w:tabs>
        <w:ind w:left="3600" w:hanging="360"/>
      </w:pPr>
    </w:lvl>
    <w:lvl w:ilvl="5" w:tplc="99B2EB7E" w:tentative="1">
      <w:start w:val="1"/>
      <w:numFmt w:val="decimal"/>
      <w:lvlText w:val="%6."/>
      <w:lvlJc w:val="left"/>
      <w:pPr>
        <w:tabs>
          <w:tab w:val="num" w:pos="4320"/>
        </w:tabs>
        <w:ind w:left="4320" w:hanging="360"/>
      </w:pPr>
    </w:lvl>
    <w:lvl w:ilvl="6" w:tplc="CC72AC1E" w:tentative="1">
      <w:start w:val="1"/>
      <w:numFmt w:val="decimal"/>
      <w:lvlText w:val="%7."/>
      <w:lvlJc w:val="left"/>
      <w:pPr>
        <w:tabs>
          <w:tab w:val="num" w:pos="5040"/>
        </w:tabs>
        <w:ind w:left="5040" w:hanging="360"/>
      </w:pPr>
    </w:lvl>
    <w:lvl w:ilvl="7" w:tplc="6A026D94" w:tentative="1">
      <w:start w:val="1"/>
      <w:numFmt w:val="decimal"/>
      <w:lvlText w:val="%8."/>
      <w:lvlJc w:val="left"/>
      <w:pPr>
        <w:tabs>
          <w:tab w:val="num" w:pos="5760"/>
        </w:tabs>
        <w:ind w:left="5760" w:hanging="360"/>
      </w:pPr>
    </w:lvl>
    <w:lvl w:ilvl="8" w:tplc="601A4722" w:tentative="1">
      <w:start w:val="1"/>
      <w:numFmt w:val="decimal"/>
      <w:lvlText w:val="%9."/>
      <w:lvlJc w:val="left"/>
      <w:pPr>
        <w:tabs>
          <w:tab w:val="num" w:pos="6480"/>
        </w:tabs>
        <w:ind w:left="6480" w:hanging="360"/>
      </w:pPr>
    </w:lvl>
  </w:abstractNum>
  <w:abstractNum w:abstractNumId="12" w15:restartNumberingAfterBreak="0">
    <w:nsid w:val="700E0881"/>
    <w:multiLevelType w:val="hybridMultilevel"/>
    <w:tmpl w:val="2494A6EC"/>
    <w:lvl w:ilvl="0" w:tplc="78CCACCA">
      <w:start w:val="1"/>
      <w:numFmt w:val="bullet"/>
      <w:lvlText w:val="•"/>
      <w:lvlJc w:val="left"/>
      <w:pPr>
        <w:tabs>
          <w:tab w:val="num" w:pos="720"/>
        </w:tabs>
        <w:ind w:left="720" w:hanging="360"/>
      </w:pPr>
      <w:rPr>
        <w:rFonts w:ascii="Arial" w:hAnsi="Arial" w:hint="default"/>
      </w:rPr>
    </w:lvl>
    <w:lvl w:ilvl="1" w:tplc="382E9F06" w:tentative="1">
      <w:start w:val="1"/>
      <w:numFmt w:val="bullet"/>
      <w:lvlText w:val="•"/>
      <w:lvlJc w:val="left"/>
      <w:pPr>
        <w:tabs>
          <w:tab w:val="num" w:pos="1440"/>
        </w:tabs>
        <w:ind w:left="1440" w:hanging="360"/>
      </w:pPr>
      <w:rPr>
        <w:rFonts w:ascii="Arial" w:hAnsi="Arial" w:hint="default"/>
      </w:rPr>
    </w:lvl>
    <w:lvl w:ilvl="2" w:tplc="4AC283C4" w:tentative="1">
      <w:start w:val="1"/>
      <w:numFmt w:val="bullet"/>
      <w:lvlText w:val="•"/>
      <w:lvlJc w:val="left"/>
      <w:pPr>
        <w:tabs>
          <w:tab w:val="num" w:pos="2160"/>
        </w:tabs>
        <w:ind w:left="2160" w:hanging="360"/>
      </w:pPr>
      <w:rPr>
        <w:rFonts w:ascii="Arial" w:hAnsi="Arial" w:hint="default"/>
      </w:rPr>
    </w:lvl>
    <w:lvl w:ilvl="3" w:tplc="597C5A5E" w:tentative="1">
      <w:start w:val="1"/>
      <w:numFmt w:val="bullet"/>
      <w:lvlText w:val="•"/>
      <w:lvlJc w:val="left"/>
      <w:pPr>
        <w:tabs>
          <w:tab w:val="num" w:pos="2880"/>
        </w:tabs>
        <w:ind w:left="2880" w:hanging="360"/>
      </w:pPr>
      <w:rPr>
        <w:rFonts w:ascii="Arial" w:hAnsi="Arial" w:hint="default"/>
      </w:rPr>
    </w:lvl>
    <w:lvl w:ilvl="4" w:tplc="54580B5E" w:tentative="1">
      <w:start w:val="1"/>
      <w:numFmt w:val="bullet"/>
      <w:lvlText w:val="•"/>
      <w:lvlJc w:val="left"/>
      <w:pPr>
        <w:tabs>
          <w:tab w:val="num" w:pos="3600"/>
        </w:tabs>
        <w:ind w:left="3600" w:hanging="360"/>
      </w:pPr>
      <w:rPr>
        <w:rFonts w:ascii="Arial" w:hAnsi="Arial" w:hint="default"/>
      </w:rPr>
    </w:lvl>
    <w:lvl w:ilvl="5" w:tplc="6994F176" w:tentative="1">
      <w:start w:val="1"/>
      <w:numFmt w:val="bullet"/>
      <w:lvlText w:val="•"/>
      <w:lvlJc w:val="left"/>
      <w:pPr>
        <w:tabs>
          <w:tab w:val="num" w:pos="4320"/>
        </w:tabs>
        <w:ind w:left="4320" w:hanging="360"/>
      </w:pPr>
      <w:rPr>
        <w:rFonts w:ascii="Arial" w:hAnsi="Arial" w:hint="default"/>
      </w:rPr>
    </w:lvl>
    <w:lvl w:ilvl="6" w:tplc="F4144780" w:tentative="1">
      <w:start w:val="1"/>
      <w:numFmt w:val="bullet"/>
      <w:lvlText w:val="•"/>
      <w:lvlJc w:val="left"/>
      <w:pPr>
        <w:tabs>
          <w:tab w:val="num" w:pos="5040"/>
        </w:tabs>
        <w:ind w:left="5040" w:hanging="360"/>
      </w:pPr>
      <w:rPr>
        <w:rFonts w:ascii="Arial" w:hAnsi="Arial" w:hint="default"/>
      </w:rPr>
    </w:lvl>
    <w:lvl w:ilvl="7" w:tplc="75629B6E" w:tentative="1">
      <w:start w:val="1"/>
      <w:numFmt w:val="bullet"/>
      <w:lvlText w:val="•"/>
      <w:lvlJc w:val="left"/>
      <w:pPr>
        <w:tabs>
          <w:tab w:val="num" w:pos="5760"/>
        </w:tabs>
        <w:ind w:left="5760" w:hanging="360"/>
      </w:pPr>
      <w:rPr>
        <w:rFonts w:ascii="Arial" w:hAnsi="Arial" w:hint="default"/>
      </w:rPr>
    </w:lvl>
    <w:lvl w:ilvl="8" w:tplc="67989D2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5CD1083"/>
    <w:multiLevelType w:val="hybridMultilevel"/>
    <w:tmpl w:val="343A065E"/>
    <w:lvl w:ilvl="0" w:tplc="930EF492">
      <w:start w:val="1"/>
      <w:numFmt w:val="bullet"/>
      <w:lvlText w:val="•"/>
      <w:lvlJc w:val="left"/>
      <w:pPr>
        <w:tabs>
          <w:tab w:val="num" w:pos="720"/>
        </w:tabs>
        <w:ind w:left="720" w:hanging="360"/>
      </w:pPr>
      <w:rPr>
        <w:rFonts w:ascii="Arial" w:hAnsi="Arial" w:hint="default"/>
      </w:rPr>
    </w:lvl>
    <w:lvl w:ilvl="1" w:tplc="4EC41FCC" w:tentative="1">
      <w:start w:val="1"/>
      <w:numFmt w:val="bullet"/>
      <w:lvlText w:val="•"/>
      <w:lvlJc w:val="left"/>
      <w:pPr>
        <w:tabs>
          <w:tab w:val="num" w:pos="1440"/>
        </w:tabs>
        <w:ind w:left="1440" w:hanging="360"/>
      </w:pPr>
      <w:rPr>
        <w:rFonts w:ascii="Arial" w:hAnsi="Arial" w:hint="default"/>
      </w:rPr>
    </w:lvl>
    <w:lvl w:ilvl="2" w:tplc="16BA31B0" w:tentative="1">
      <w:start w:val="1"/>
      <w:numFmt w:val="bullet"/>
      <w:lvlText w:val="•"/>
      <w:lvlJc w:val="left"/>
      <w:pPr>
        <w:tabs>
          <w:tab w:val="num" w:pos="2160"/>
        </w:tabs>
        <w:ind w:left="2160" w:hanging="360"/>
      </w:pPr>
      <w:rPr>
        <w:rFonts w:ascii="Arial" w:hAnsi="Arial" w:hint="default"/>
      </w:rPr>
    </w:lvl>
    <w:lvl w:ilvl="3" w:tplc="853603FE" w:tentative="1">
      <w:start w:val="1"/>
      <w:numFmt w:val="bullet"/>
      <w:lvlText w:val="•"/>
      <w:lvlJc w:val="left"/>
      <w:pPr>
        <w:tabs>
          <w:tab w:val="num" w:pos="2880"/>
        </w:tabs>
        <w:ind w:left="2880" w:hanging="360"/>
      </w:pPr>
      <w:rPr>
        <w:rFonts w:ascii="Arial" w:hAnsi="Arial" w:hint="default"/>
      </w:rPr>
    </w:lvl>
    <w:lvl w:ilvl="4" w:tplc="6D3034B0" w:tentative="1">
      <w:start w:val="1"/>
      <w:numFmt w:val="bullet"/>
      <w:lvlText w:val="•"/>
      <w:lvlJc w:val="left"/>
      <w:pPr>
        <w:tabs>
          <w:tab w:val="num" w:pos="3600"/>
        </w:tabs>
        <w:ind w:left="3600" w:hanging="360"/>
      </w:pPr>
      <w:rPr>
        <w:rFonts w:ascii="Arial" w:hAnsi="Arial" w:hint="default"/>
      </w:rPr>
    </w:lvl>
    <w:lvl w:ilvl="5" w:tplc="D2464656" w:tentative="1">
      <w:start w:val="1"/>
      <w:numFmt w:val="bullet"/>
      <w:lvlText w:val="•"/>
      <w:lvlJc w:val="left"/>
      <w:pPr>
        <w:tabs>
          <w:tab w:val="num" w:pos="4320"/>
        </w:tabs>
        <w:ind w:left="4320" w:hanging="360"/>
      </w:pPr>
      <w:rPr>
        <w:rFonts w:ascii="Arial" w:hAnsi="Arial" w:hint="default"/>
      </w:rPr>
    </w:lvl>
    <w:lvl w:ilvl="6" w:tplc="DA7EAEE8" w:tentative="1">
      <w:start w:val="1"/>
      <w:numFmt w:val="bullet"/>
      <w:lvlText w:val="•"/>
      <w:lvlJc w:val="left"/>
      <w:pPr>
        <w:tabs>
          <w:tab w:val="num" w:pos="5040"/>
        </w:tabs>
        <w:ind w:left="5040" w:hanging="360"/>
      </w:pPr>
      <w:rPr>
        <w:rFonts w:ascii="Arial" w:hAnsi="Arial" w:hint="default"/>
      </w:rPr>
    </w:lvl>
    <w:lvl w:ilvl="7" w:tplc="6F7077FC" w:tentative="1">
      <w:start w:val="1"/>
      <w:numFmt w:val="bullet"/>
      <w:lvlText w:val="•"/>
      <w:lvlJc w:val="left"/>
      <w:pPr>
        <w:tabs>
          <w:tab w:val="num" w:pos="5760"/>
        </w:tabs>
        <w:ind w:left="5760" w:hanging="360"/>
      </w:pPr>
      <w:rPr>
        <w:rFonts w:ascii="Arial" w:hAnsi="Arial" w:hint="default"/>
      </w:rPr>
    </w:lvl>
    <w:lvl w:ilvl="8" w:tplc="9430610C" w:tentative="1">
      <w:start w:val="1"/>
      <w:numFmt w:val="bullet"/>
      <w:lvlText w:val="•"/>
      <w:lvlJc w:val="left"/>
      <w:pPr>
        <w:tabs>
          <w:tab w:val="num" w:pos="6480"/>
        </w:tabs>
        <w:ind w:left="6480" w:hanging="360"/>
      </w:pPr>
      <w:rPr>
        <w:rFonts w:ascii="Arial" w:hAnsi="Arial" w:hint="default"/>
      </w:rPr>
    </w:lvl>
  </w:abstractNum>
  <w:num w:numId="1" w16cid:durableId="421725764">
    <w:abstractNumId w:val="0"/>
  </w:num>
  <w:num w:numId="2" w16cid:durableId="866021909">
    <w:abstractNumId w:val="13"/>
  </w:num>
  <w:num w:numId="3" w16cid:durableId="1364405443">
    <w:abstractNumId w:val="1"/>
  </w:num>
  <w:num w:numId="4" w16cid:durableId="114569385">
    <w:abstractNumId w:val="12"/>
  </w:num>
  <w:num w:numId="5" w16cid:durableId="1151676103">
    <w:abstractNumId w:val="14"/>
  </w:num>
  <w:num w:numId="6" w16cid:durableId="2050183649">
    <w:abstractNumId w:val="2"/>
  </w:num>
  <w:num w:numId="7" w16cid:durableId="1477987280">
    <w:abstractNumId w:val="6"/>
  </w:num>
  <w:num w:numId="8" w16cid:durableId="434059422">
    <w:abstractNumId w:val="4"/>
  </w:num>
  <w:num w:numId="9" w16cid:durableId="513688748">
    <w:abstractNumId w:val="5"/>
  </w:num>
  <w:num w:numId="10" w16cid:durableId="660740227">
    <w:abstractNumId w:val="11"/>
  </w:num>
  <w:num w:numId="11" w16cid:durableId="385418789">
    <w:abstractNumId w:val="9"/>
  </w:num>
  <w:num w:numId="12" w16cid:durableId="1091589632">
    <w:abstractNumId w:val="10"/>
  </w:num>
  <w:num w:numId="13" w16cid:durableId="1146553928">
    <w:abstractNumId w:val="7"/>
  </w:num>
  <w:num w:numId="14" w16cid:durableId="208685883">
    <w:abstractNumId w:val="3"/>
  </w:num>
  <w:num w:numId="15" w16cid:durableId="1276248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12247"/>
    <w:rsid w:val="000146F9"/>
    <w:rsid w:val="00014B8E"/>
    <w:rsid w:val="00014F89"/>
    <w:rsid w:val="00021308"/>
    <w:rsid w:val="00031FB8"/>
    <w:rsid w:val="00033BB8"/>
    <w:rsid w:val="00037180"/>
    <w:rsid w:val="0004206C"/>
    <w:rsid w:val="000435CF"/>
    <w:rsid w:val="00044480"/>
    <w:rsid w:val="00045C33"/>
    <w:rsid w:val="00045D16"/>
    <w:rsid w:val="00047C15"/>
    <w:rsid w:val="00050009"/>
    <w:rsid w:val="0005108F"/>
    <w:rsid w:val="000522BB"/>
    <w:rsid w:val="000525C0"/>
    <w:rsid w:val="00055A5C"/>
    <w:rsid w:val="00056B62"/>
    <w:rsid w:val="00060B0A"/>
    <w:rsid w:val="00061B87"/>
    <w:rsid w:val="000628BD"/>
    <w:rsid w:val="000634E1"/>
    <w:rsid w:val="00063A9A"/>
    <w:rsid w:val="00063CF9"/>
    <w:rsid w:val="000649E4"/>
    <w:rsid w:val="00065EBD"/>
    <w:rsid w:val="000738CF"/>
    <w:rsid w:val="00073E45"/>
    <w:rsid w:val="000757E5"/>
    <w:rsid w:val="00076A04"/>
    <w:rsid w:val="00084B16"/>
    <w:rsid w:val="00085424"/>
    <w:rsid w:val="0008591C"/>
    <w:rsid w:val="000877AF"/>
    <w:rsid w:val="000912B7"/>
    <w:rsid w:val="00091BFE"/>
    <w:rsid w:val="0009294D"/>
    <w:rsid w:val="00095958"/>
    <w:rsid w:val="00095CCA"/>
    <w:rsid w:val="0009617A"/>
    <w:rsid w:val="00096B04"/>
    <w:rsid w:val="00096E28"/>
    <w:rsid w:val="000A0DF8"/>
    <w:rsid w:val="000A20E7"/>
    <w:rsid w:val="000A2D58"/>
    <w:rsid w:val="000A2D93"/>
    <w:rsid w:val="000A46CD"/>
    <w:rsid w:val="000A5EEB"/>
    <w:rsid w:val="000A7415"/>
    <w:rsid w:val="000B088D"/>
    <w:rsid w:val="000B1ABF"/>
    <w:rsid w:val="000B1C60"/>
    <w:rsid w:val="000B458D"/>
    <w:rsid w:val="000B5D29"/>
    <w:rsid w:val="000B607B"/>
    <w:rsid w:val="000B6C22"/>
    <w:rsid w:val="000B7445"/>
    <w:rsid w:val="000C34FB"/>
    <w:rsid w:val="000C70C5"/>
    <w:rsid w:val="000C77FB"/>
    <w:rsid w:val="000C7BA1"/>
    <w:rsid w:val="000D0825"/>
    <w:rsid w:val="000D1568"/>
    <w:rsid w:val="000D2273"/>
    <w:rsid w:val="000D27D0"/>
    <w:rsid w:val="000D5651"/>
    <w:rsid w:val="000D7599"/>
    <w:rsid w:val="000E0CB6"/>
    <w:rsid w:val="000E2857"/>
    <w:rsid w:val="000E4EC4"/>
    <w:rsid w:val="000E7147"/>
    <w:rsid w:val="000E79D8"/>
    <w:rsid w:val="000F1EC4"/>
    <w:rsid w:val="000F3128"/>
    <w:rsid w:val="000F444B"/>
    <w:rsid w:val="000F5B16"/>
    <w:rsid w:val="000F626F"/>
    <w:rsid w:val="000F69A3"/>
    <w:rsid w:val="000F6A6E"/>
    <w:rsid w:val="000F6BD5"/>
    <w:rsid w:val="000F749D"/>
    <w:rsid w:val="000F753D"/>
    <w:rsid w:val="0010221C"/>
    <w:rsid w:val="001043D9"/>
    <w:rsid w:val="0010464F"/>
    <w:rsid w:val="0010640E"/>
    <w:rsid w:val="0011200D"/>
    <w:rsid w:val="00112075"/>
    <w:rsid w:val="001131B2"/>
    <w:rsid w:val="00114AB1"/>
    <w:rsid w:val="00120AF2"/>
    <w:rsid w:val="00120FA7"/>
    <w:rsid w:val="00126440"/>
    <w:rsid w:val="001265FF"/>
    <w:rsid w:val="001273E7"/>
    <w:rsid w:val="00130F06"/>
    <w:rsid w:val="0013303F"/>
    <w:rsid w:val="0013525E"/>
    <w:rsid w:val="0013551A"/>
    <w:rsid w:val="00135AE6"/>
    <w:rsid w:val="001362ED"/>
    <w:rsid w:val="00136CA5"/>
    <w:rsid w:val="00137250"/>
    <w:rsid w:val="0013796E"/>
    <w:rsid w:val="0014218B"/>
    <w:rsid w:val="00142692"/>
    <w:rsid w:val="00144F4E"/>
    <w:rsid w:val="00145054"/>
    <w:rsid w:val="0014548C"/>
    <w:rsid w:val="001464FA"/>
    <w:rsid w:val="00146652"/>
    <w:rsid w:val="00146CDC"/>
    <w:rsid w:val="00147990"/>
    <w:rsid w:val="001507F4"/>
    <w:rsid w:val="00150D35"/>
    <w:rsid w:val="0015394B"/>
    <w:rsid w:val="001541DE"/>
    <w:rsid w:val="0015562B"/>
    <w:rsid w:val="00160863"/>
    <w:rsid w:val="00163AA8"/>
    <w:rsid w:val="00163B4B"/>
    <w:rsid w:val="00165203"/>
    <w:rsid w:val="00171B10"/>
    <w:rsid w:val="001731A7"/>
    <w:rsid w:val="001733CB"/>
    <w:rsid w:val="0017569E"/>
    <w:rsid w:val="0017581A"/>
    <w:rsid w:val="00175A45"/>
    <w:rsid w:val="00180DD0"/>
    <w:rsid w:val="0018186A"/>
    <w:rsid w:val="00182035"/>
    <w:rsid w:val="001828EB"/>
    <w:rsid w:val="00185B5A"/>
    <w:rsid w:val="00191A7E"/>
    <w:rsid w:val="00191CD9"/>
    <w:rsid w:val="00192DCA"/>
    <w:rsid w:val="001A00B2"/>
    <w:rsid w:val="001A014F"/>
    <w:rsid w:val="001A0662"/>
    <w:rsid w:val="001A2342"/>
    <w:rsid w:val="001A27AB"/>
    <w:rsid w:val="001A3CD8"/>
    <w:rsid w:val="001A3D0A"/>
    <w:rsid w:val="001A4321"/>
    <w:rsid w:val="001A5E6F"/>
    <w:rsid w:val="001A7906"/>
    <w:rsid w:val="001A7CFE"/>
    <w:rsid w:val="001B14CA"/>
    <w:rsid w:val="001B3AB6"/>
    <w:rsid w:val="001B57B2"/>
    <w:rsid w:val="001C1BD5"/>
    <w:rsid w:val="001C23E4"/>
    <w:rsid w:val="001C3228"/>
    <w:rsid w:val="001C6B9B"/>
    <w:rsid w:val="001D359D"/>
    <w:rsid w:val="001D67CA"/>
    <w:rsid w:val="001E1367"/>
    <w:rsid w:val="001E18DB"/>
    <w:rsid w:val="001E3466"/>
    <w:rsid w:val="001E4148"/>
    <w:rsid w:val="001E479E"/>
    <w:rsid w:val="001E5476"/>
    <w:rsid w:val="001E5F11"/>
    <w:rsid w:val="001E7F65"/>
    <w:rsid w:val="001F0098"/>
    <w:rsid w:val="001F0F8D"/>
    <w:rsid w:val="001F1344"/>
    <w:rsid w:val="001F1694"/>
    <w:rsid w:val="001F273F"/>
    <w:rsid w:val="001F320F"/>
    <w:rsid w:val="001F4954"/>
    <w:rsid w:val="001F5625"/>
    <w:rsid w:val="0020096E"/>
    <w:rsid w:val="00203563"/>
    <w:rsid w:val="00203845"/>
    <w:rsid w:val="00204CCF"/>
    <w:rsid w:val="00206C7C"/>
    <w:rsid w:val="00206D7D"/>
    <w:rsid w:val="00207C65"/>
    <w:rsid w:val="002107EF"/>
    <w:rsid w:val="002111FF"/>
    <w:rsid w:val="002122B9"/>
    <w:rsid w:val="0021427B"/>
    <w:rsid w:val="00216EC1"/>
    <w:rsid w:val="002176F2"/>
    <w:rsid w:val="00220022"/>
    <w:rsid w:val="0022087C"/>
    <w:rsid w:val="002211CE"/>
    <w:rsid w:val="00221C19"/>
    <w:rsid w:val="00225C5E"/>
    <w:rsid w:val="002265DB"/>
    <w:rsid w:val="00231007"/>
    <w:rsid w:val="00231637"/>
    <w:rsid w:val="00236868"/>
    <w:rsid w:val="00237481"/>
    <w:rsid w:val="002378E4"/>
    <w:rsid w:val="002403F9"/>
    <w:rsid w:val="0024228F"/>
    <w:rsid w:val="00243DCB"/>
    <w:rsid w:val="0024445A"/>
    <w:rsid w:val="0024460A"/>
    <w:rsid w:val="002473B8"/>
    <w:rsid w:val="002508F4"/>
    <w:rsid w:val="00256DA4"/>
    <w:rsid w:val="00263D84"/>
    <w:rsid w:val="002653AB"/>
    <w:rsid w:val="00266D34"/>
    <w:rsid w:val="00270527"/>
    <w:rsid w:val="0027241F"/>
    <w:rsid w:val="0027304F"/>
    <w:rsid w:val="00274BB0"/>
    <w:rsid w:val="0027676A"/>
    <w:rsid w:val="002774EE"/>
    <w:rsid w:val="0027782E"/>
    <w:rsid w:val="00280EC4"/>
    <w:rsid w:val="002813CB"/>
    <w:rsid w:val="0028170A"/>
    <w:rsid w:val="00283189"/>
    <w:rsid w:val="0028343A"/>
    <w:rsid w:val="00286D27"/>
    <w:rsid w:val="002909BE"/>
    <w:rsid w:val="002916A7"/>
    <w:rsid w:val="00291DAD"/>
    <w:rsid w:val="00292AF3"/>
    <w:rsid w:val="00294410"/>
    <w:rsid w:val="0029474E"/>
    <w:rsid w:val="00297C0C"/>
    <w:rsid w:val="002A42C2"/>
    <w:rsid w:val="002A569F"/>
    <w:rsid w:val="002A5AB8"/>
    <w:rsid w:val="002A5CA7"/>
    <w:rsid w:val="002A68E4"/>
    <w:rsid w:val="002A709C"/>
    <w:rsid w:val="002B02F7"/>
    <w:rsid w:val="002B4364"/>
    <w:rsid w:val="002C1DB3"/>
    <w:rsid w:val="002C2883"/>
    <w:rsid w:val="002D0013"/>
    <w:rsid w:val="002D07E9"/>
    <w:rsid w:val="002D0FAE"/>
    <w:rsid w:val="002D429A"/>
    <w:rsid w:val="002D53C4"/>
    <w:rsid w:val="002D5B20"/>
    <w:rsid w:val="002D5E34"/>
    <w:rsid w:val="002D5E61"/>
    <w:rsid w:val="002D71A8"/>
    <w:rsid w:val="002E488B"/>
    <w:rsid w:val="002F11DB"/>
    <w:rsid w:val="002F2F6F"/>
    <w:rsid w:val="002F4E16"/>
    <w:rsid w:val="00300C01"/>
    <w:rsid w:val="00302C58"/>
    <w:rsid w:val="00303B05"/>
    <w:rsid w:val="003044AE"/>
    <w:rsid w:val="00304B65"/>
    <w:rsid w:val="00305C12"/>
    <w:rsid w:val="0030682A"/>
    <w:rsid w:val="0030715C"/>
    <w:rsid w:val="00311832"/>
    <w:rsid w:val="003129B4"/>
    <w:rsid w:val="003147B8"/>
    <w:rsid w:val="00315AE3"/>
    <w:rsid w:val="0031718F"/>
    <w:rsid w:val="00317930"/>
    <w:rsid w:val="003207D1"/>
    <w:rsid w:val="003240E8"/>
    <w:rsid w:val="003240F3"/>
    <w:rsid w:val="003267D1"/>
    <w:rsid w:val="0033406A"/>
    <w:rsid w:val="00334C49"/>
    <w:rsid w:val="003351CE"/>
    <w:rsid w:val="00335502"/>
    <w:rsid w:val="00335B1C"/>
    <w:rsid w:val="00336C66"/>
    <w:rsid w:val="0034154B"/>
    <w:rsid w:val="003427A0"/>
    <w:rsid w:val="00342C54"/>
    <w:rsid w:val="003438C4"/>
    <w:rsid w:val="00351289"/>
    <w:rsid w:val="003664BE"/>
    <w:rsid w:val="00370AC6"/>
    <w:rsid w:val="003711E9"/>
    <w:rsid w:val="00373B67"/>
    <w:rsid w:val="00374C82"/>
    <w:rsid w:val="003760E8"/>
    <w:rsid w:val="0038253F"/>
    <w:rsid w:val="00382CAB"/>
    <w:rsid w:val="003830F7"/>
    <w:rsid w:val="00386760"/>
    <w:rsid w:val="00390738"/>
    <w:rsid w:val="0039084B"/>
    <w:rsid w:val="0039283A"/>
    <w:rsid w:val="00393419"/>
    <w:rsid w:val="003935FD"/>
    <w:rsid w:val="00393EDE"/>
    <w:rsid w:val="00397D6A"/>
    <w:rsid w:val="003A1AEE"/>
    <w:rsid w:val="003A616D"/>
    <w:rsid w:val="003B100C"/>
    <w:rsid w:val="003B1135"/>
    <w:rsid w:val="003B24F2"/>
    <w:rsid w:val="003B59B8"/>
    <w:rsid w:val="003B695F"/>
    <w:rsid w:val="003B6BCC"/>
    <w:rsid w:val="003B7A14"/>
    <w:rsid w:val="003C01C2"/>
    <w:rsid w:val="003C08E9"/>
    <w:rsid w:val="003C7A5F"/>
    <w:rsid w:val="003D4B98"/>
    <w:rsid w:val="003E143B"/>
    <w:rsid w:val="003E15F6"/>
    <w:rsid w:val="003E1A1F"/>
    <w:rsid w:val="003E3730"/>
    <w:rsid w:val="003E37C6"/>
    <w:rsid w:val="003E4F6A"/>
    <w:rsid w:val="003E7C19"/>
    <w:rsid w:val="003F177B"/>
    <w:rsid w:val="003F3A87"/>
    <w:rsid w:val="003F5DEC"/>
    <w:rsid w:val="004001C9"/>
    <w:rsid w:val="00400327"/>
    <w:rsid w:val="00400425"/>
    <w:rsid w:val="004013B6"/>
    <w:rsid w:val="004019F5"/>
    <w:rsid w:val="00401EAB"/>
    <w:rsid w:val="004037D9"/>
    <w:rsid w:val="00404E1E"/>
    <w:rsid w:val="00406D59"/>
    <w:rsid w:val="00407F6F"/>
    <w:rsid w:val="00411057"/>
    <w:rsid w:val="0041134C"/>
    <w:rsid w:val="0041193A"/>
    <w:rsid w:val="00411FF7"/>
    <w:rsid w:val="004141A8"/>
    <w:rsid w:val="00417054"/>
    <w:rsid w:val="004236FE"/>
    <w:rsid w:val="00423F1F"/>
    <w:rsid w:val="00424DD7"/>
    <w:rsid w:val="004304A7"/>
    <w:rsid w:val="00431757"/>
    <w:rsid w:val="004400BB"/>
    <w:rsid w:val="00443834"/>
    <w:rsid w:val="00444FB2"/>
    <w:rsid w:val="0044691B"/>
    <w:rsid w:val="00447320"/>
    <w:rsid w:val="004500FD"/>
    <w:rsid w:val="0045394F"/>
    <w:rsid w:val="00457825"/>
    <w:rsid w:val="00457CC5"/>
    <w:rsid w:val="004618B6"/>
    <w:rsid w:val="00461BAF"/>
    <w:rsid w:val="004622D4"/>
    <w:rsid w:val="004624BE"/>
    <w:rsid w:val="0046327B"/>
    <w:rsid w:val="00463B2C"/>
    <w:rsid w:val="00467499"/>
    <w:rsid w:val="004677B1"/>
    <w:rsid w:val="00471422"/>
    <w:rsid w:val="00472EC2"/>
    <w:rsid w:val="004776C0"/>
    <w:rsid w:val="00477AC6"/>
    <w:rsid w:val="00480161"/>
    <w:rsid w:val="00481FA4"/>
    <w:rsid w:val="00482FAD"/>
    <w:rsid w:val="00483DAB"/>
    <w:rsid w:val="00485409"/>
    <w:rsid w:val="00486445"/>
    <w:rsid w:val="0049015A"/>
    <w:rsid w:val="004920F9"/>
    <w:rsid w:val="00492A62"/>
    <w:rsid w:val="004965D0"/>
    <w:rsid w:val="00496D01"/>
    <w:rsid w:val="004A0285"/>
    <w:rsid w:val="004A1BD9"/>
    <w:rsid w:val="004A2E1F"/>
    <w:rsid w:val="004A3EA4"/>
    <w:rsid w:val="004A4FCD"/>
    <w:rsid w:val="004A5EC2"/>
    <w:rsid w:val="004A5FE1"/>
    <w:rsid w:val="004A6420"/>
    <w:rsid w:val="004B0960"/>
    <w:rsid w:val="004B20D4"/>
    <w:rsid w:val="004B25AC"/>
    <w:rsid w:val="004B3FDC"/>
    <w:rsid w:val="004B44D5"/>
    <w:rsid w:val="004B46A5"/>
    <w:rsid w:val="004B53A1"/>
    <w:rsid w:val="004B60D8"/>
    <w:rsid w:val="004B6F7B"/>
    <w:rsid w:val="004B72AE"/>
    <w:rsid w:val="004B73B2"/>
    <w:rsid w:val="004C3A39"/>
    <w:rsid w:val="004C3FDA"/>
    <w:rsid w:val="004C6D15"/>
    <w:rsid w:val="004C6ED7"/>
    <w:rsid w:val="004C7453"/>
    <w:rsid w:val="004D04AE"/>
    <w:rsid w:val="004D0FA2"/>
    <w:rsid w:val="004D130F"/>
    <w:rsid w:val="004D1990"/>
    <w:rsid w:val="004D4A83"/>
    <w:rsid w:val="004D4BFD"/>
    <w:rsid w:val="004D4F86"/>
    <w:rsid w:val="004D642C"/>
    <w:rsid w:val="004D68AC"/>
    <w:rsid w:val="004D70BC"/>
    <w:rsid w:val="004E0F11"/>
    <w:rsid w:val="004E1027"/>
    <w:rsid w:val="004E2140"/>
    <w:rsid w:val="004E5BD7"/>
    <w:rsid w:val="004E6B3B"/>
    <w:rsid w:val="004E7FBE"/>
    <w:rsid w:val="004F0199"/>
    <w:rsid w:val="004F2692"/>
    <w:rsid w:val="004F35D2"/>
    <w:rsid w:val="004F460F"/>
    <w:rsid w:val="004F712F"/>
    <w:rsid w:val="004F7B61"/>
    <w:rsid w:val="00500B67"/>
    <w:rsid w:val="0050187F"/>
    <w:rsid w:val="005072FF"/>
    <w:rsid w:val="00511298"/>
    <w:rsid w:val="005120AC"/>
    <w:rsid w:val="00513003"/>
    <w:rsid w:val="00515394"/>
    <w:rsid w:val="0051596B"/>
    <w:rsid w:val="00516F61"/>
    <w:rsid w:val="00517626"/>
    <w:rsid w:val="005203D6"/>
    <w:rsid w:val="00520DD7"/>
    <w:rsid w:val="0052588B"/>
    <w:rsid w:val="005277DD"/>
    <w:rsid w:val="0053218D"/>
    <w:rsid w:val="00532360"/>
    <w:rsid w:val="005326BE"/>
    <w:rsid w:val="00532A83"/>
    <w:rsid w:val="005347BD"/>
    <w:rsid w:val="00534A36"/>
    <w:rsid w:val="00535CF8"/>
    <w:rsid w:val="00536103"/>
    <w:rsid w:val="0054043B"/>
    <w:rsid w:val="00542478"/>
    <w:rsid w:val="00543EE4"/>
    <w:rsid w:val="0054634D"/>
    <w:rsid w:val="005516AE"/>
    <w:rsid w:val="00555E24"/>
    <w:rsid w:val="005610CD"/>
    <w:rsid w:val="00562DE8"/>
    <w:rsid w:val="00563803"/>
    <w:rsid w:val="00566484"/>
    <w:rsid w:val="005664A4"/>
    <w:rsid w:val="00566D58"/>
    <w:rsid w:val="0056773A"/>
    <w:rsid w:val="00572272"/>
    <w:rsid w:val="00572E53"/>
    <w:rsid w:val="00573796"/>
    <w:rsid w:val="005748FD"/>
    <w:rsid w:val="005750A4"/>
    <w:rsid w:val="005759A5"/>
    <w:rsid w:val="005763E1"/>
    <w:rsid w:val="005823CD"/>
    <w:rsid w:val="00582B4D"/>
    <w:rsid w:val="00591D43"/>
    <w:rsid w:val="0059323A"/>
    <w:rsid w:val="005941FC"/>
    <w:rsid w:val="00595428"/>
    <w:rsid w:val="0059661F"/>
    <w:rsid w:val="00597CCF"/>
    <w:rsid w:val="005A0FC7"/>
    <w:rsid w:val="005A36F0"/>
    <w:rsid w:val="005A3D0D"/>
    <w:rsid w:val="005A5ABC"/>
    <w:rsid w:val="005B491D"/>
    <w:rsid w:val="005B5EAD"/>
    <w:rsid w:val="005B6308"/>
    <w:rsid w:val="005C0D0F"/>
    <w:rsid w:val="005C2FFE"/>
    <w:rsid w:val="005C3ABD"/>
    <w:rsid w:val="005C3DA7"/>
    <w:rsid w:val="005C41FE"/>
    <w:rsid w:val="005D1217"/>
    <w:rsid w:val="005D279D"/>
    <w:rsid w:val="005D344C"/>
    <w:rsid w:val="005D4A53"/>
    <w:rsid w:val="005D6F0E"/>
    <w:rsid w:val="005E0088"/>
    <w:rsid w:val="005E08CA"/>
    <w:rsid w:val="005E2DD6"/>
    <w:rsid w:val="005E528F"/>
    <w:rsid w:val="005E543B"/>
    <w:rsid w:val="005E6338"/>
    <w:rsid w:val="005E7438"/>
    <w:rsid w:val="005E756A"/>
    <w:rsid w:val="005F1C10"/>
    <w:rsid w:val="005F42A5"/>
    <w:rsid w:val="005F4833"/>
    <w:rsid w:val="005F52DE"/>
    <w:rsid w:val="005F5EFE"/>
    <w:rsid w:val="005F5FBC"/>
    <w:rsid w:val="005F620F"/>
    <w:rsid w:val="005F6AC0"/>
    <w:rsid w:val="005F7DE2"/>
    <w:rsid w:val="006009D4"/>
    <w:rsid w:val="00604CE2"/>
    <w:rsid w:val="00605458"/>
    <w:rsid w:val="006106F8"/>
    <w:rsid w:val="00611A0A"/>
    <w:rsid w:val="0061268A"/>
    <w:rsid w:val="00612B9F"/>
    <w:rsid w:val="00613FDA"/>
    <w:rsid w:val="00616D92"/>
    <w:rsid w:val="00616DA8"/>
    <w:rsid w:val="00616FD1"/>
    <w:rsid w:val="00621447"/>
    <w:rsid w:val="00621703"/>
    <w:rsid w:val="00621B96"/>
    <w:rsid w:val="00630A61"/>
    <w:rsid w:val="00630D22"/>
    <w:rsid w:val="00632A64"/>
    <w:rsid w:val="00632DAA"/>
    <w:rsid w:val="00634009"/>
    <w:rsid w:val="006368E1"/>
    <w:rsid w:val="00636E19"/>
    <w:rsid w:val="00636EE2"/>
    <w:rsid w:val="00640B13"/>
    <w:rsid w:val="00645D82"/>
    <w:rsid w:val="006530FA"/>
    <w:rsid w:val="00655090"/>
    <w:rsid w:val="00655D02"/>
    <w:rsid w:val="0065706F"/>
    <w:rsid w:val="00657B88"/>
    <w:rsid w:val="00657CC5"/>
    <w:rsid w:val="00657EB7"/>
    <w:rsid w:val="006606A9"/>
    <w:rsid w:val="0066154E"/>
    <w:rsid w:val="006641F5"/>
    <w:rsid w:val="00664EF3"/>
    <w:rsid w:val="00664FE3"/>
    <w:rsid w:val="006670FF"/>
    <w:rsid w:val="006671CE"/>
    <w:rsid w:val="00667241"/>
    <w:rsid w:val="0067490E"/>
    <w:rsid w:val="00674CEA"/>
    <w:rsid w:val="0068093D"/>
    <w:rsid w:val="00682ECE"/>
    <w:rsid w:val="0068341F"/>
    <w:rsid w:val="00684018"/>
    <w:rsid w:val="0068408A"/>
    <w:rsid w:val="00685137"/>
    <w:rsid w:val="00685344"/>
    <w:rsid w:val="0069116C"/>
    <w:rsid w:val="00692F71"/>
    <w:rsid w:val="00694BB0"/>
    <w:rsid w:val="00696D99"/>
    <w:rsid w:val="006A01D0"/>
    <w:rsid w:val="006A3ABA"/>
    <w:rsid w:val="006A43AD"/>
    <w:rsid w:val="006B1A0B"/>
    <w:rsid w:val="006B4085"/>
    <w:rsid w:val="006B47B6"/>
    <w:rsid w:val="006B51C6"/>
    <w:rsid w:val="006B5D24"/>
    <w:rsid w:val="006B6CAA"/>
    <w:rsid w:val="006B74FA"/>
    <w:rsid w:val="006B7913"/>
    <w:rsid w:val="006C01CE"/>
    <w:rsid w:val="006C1868"/>
    <w:rsid w:val="006C2AC7"/>
    <w:rsid w:val="006C5CD9"/>
    <w:rsid w:val="006C7EEC"/>
    <w:rsid w:val="006D349A"/>
    <w:rsid w:val="006D3BB1"/>
    <w:rsid w:val="006D3E7D"/>
    <w:rsid w:val="006D4470"/>
    <w:rsid w:val="006D4FBE"/>
    <w:rsid w:val="006D5ED4"/>
    <w:rsid w:val="006D6059"/>
    <w:rsid w:val="006D734D"/>
    <w:rsid w:val="006E3B74"/>
    <w:rsid w:val="006E5951"/>
    <w:rsid w:val="006E5C4E"/>
    <w:rsid w:val="006E5E17"/>
    <w:rsid w:val="006F4188"/>
    <w:rsid w:val="006F71B1"/>
    <w:rsid w:val="00701651"/>
    <w:rsid w:val="0070219D"/>
    <w:rsid w:val="007029EF"/>
    <w:rsid w:val="00704E1F"/>
    <w:rsid w:val="0070520A"/>
    <w:rsid w:val="007124C6"/>
    <w:rsid w:val="00713837"/>
    <w:rsid w:val="0071437C"/>
    <w:rsid w:val="007154A8"/>
    <w:rsid w:val="0071608E"/>
    <w:rsid w:val="0071793C"/>
    <w:rsid w:val="00717C9B"/>
    <w:rsid w:val="00720079"/>
    <w:rsid w:val="007203F0"/>
    <w:rsid w:val="00722C18"/>
    <w:rsid w:val="0072308A"/>
    <w:rsid w:val="00724655"/>
    <w:rsid w:val="00727196"/>
    <w:rsid w:val="00727569"/>
    <w:rsid w:val="00730462"/>
    <w:rsid w:val="00731D95"/>
    <w:rsid w:val="00733A8E"/>
    <w:rsid w:val="0073532A"/>
    <w:rsid w:val="00742FBF"/>
    <w:rsid w:val="0074431C"/>
    <w:rsid w:val="007448C0"/>
    <w:rsid w:val="00745B3E"/>
    <w:rsid w:val="00751CDB"/>
    <w:rsid w:val="0075387D"/>
    <w:rsid w:val="00755C48"/>
    <w:rsid w:val="00756524"/>
    <w:rsid w:val="0076004F"/>
    <w:rsid w:val="007639C5"/>
    <w:rsid w:val="00764B84"/>
    <w:rsid w:val="007659B3"/>
    <w:rsid w:val="00771BDE"/>
    <w:rsid w:val="00772384"/>
    <w:rsid w:val="00773CB1"/>
    <w:rsid w:val="00775530"/>
    <w:rsid w:val="00782DDC"/>
    <w:rsid w:val="00784D7F"/>
    <w:rsid w:val="00785461"/>
    <w:rsid w:val="00785B70"/>
    <w:rsid w:val="00785D9F"/>
    <w:rsid w:val="00786256"/>
    <w:rsid w:val="0078777A"/>
    <w:rsid w:val="00791AD2"/>
    <w:rsid w:val="0079331E"/>
    <w:rsid w:val="00793E41"/>
    <w:rsid w:val="007A391E"/>
    <w:rsid w:val="007A3AE2"/>
    <w:rsid w:val="007A4E28"/>
    <w:rsid w:val="007A4ED1"/>
    <w:rsid w:val="007A53AE"/>
    <w:rsid w:val="007A5790"/>
    <w:rsid w:val="007B0200"/>
    <w:rsid w:val="007B10AF"/>
    <w:rsid w:val="007B23AB"/>
    <w:rsid w:val="007B3162"/>
    <w:rsid w:val="007B4DE6"/>
    <w:rsid w:val="007B781A"/>
    <w:rsid w:val="007C08D8"/>
    <w:rsid w:val="007C17D6"/>
    <w:rsid w:val="007C24D6"/>
    <w:rsid w:val="007C2E96"/>
    <w:rsid w:val="007C3A8F"/>
    <w:rsid w:val="007C484A"/>
    <w:rsid w:val="007C4859"/>
    <w:rsid w:val="007C4A44"/>
    <w:rsid w:val="007C5098"/>
    <w:rsid w:val="007C58A9"/>
    <w:rsid w:val="007D0F19"/>
    <w:rsid w:val="007D177D"/>
    <w:rsid w:val="007D28DB"/>
    <w:rsid w:val="007D2C5A"/>
    <w:rsid w:val="007E30EF"/>
    <w:rsid w:val="007E344A"/>
    <w:rsid w:val="007E4885"/>
    <w:rsid w:val="007E557F"/>
    <w:rsid w:val="007E6A89"/>
    <w:rsid w:val="007F19A7"/>
    <w:rsid w:val="007F1B46"/>
    <w:rsid w:val="007F395A"/>
    <w:rsid w:val="007F5990"/>
    <w:rsid w:val="007F5FF9"/>
    <w:rsid w:val="007F60E0"/>
    <w:rsid w:val="007F65A1"/>
    <w:rsid w:val="0080114A"/>
    <w:rsid w:val="00801A89"/>
    <w:rsid w:val="00801F0C"/>
    <w:rsid w:val="008023B0"/>
    <w:rsid w:val="0080254F"/>
    <w:rsid w:val="0080338D"/>
    <w:rsid w:val="0080379F"/>
    <w:rsid w:val="00804531"/>
    <w:rsid w:val="008054F0"/>
    <w:rsid w:val="00805BD7"/>
    <w:rsid w:val="0080783B"/>
    <w:rsid w:val="008079DA"/>
    <w:rsid w:val="00810F98"/>
    <w:rsid w:val="00812744"/>
    <w:rsid w:val="00813137"/>
    <w:rsid w:val="008175D4"/>
    <w:rsid w:val="0082092F"/>
    <w:rsid w:val="008223D1"/>
    <w:rsid w:val="00825E69"/>
    <w:rsid w:val="00827C4B"/>
    <w:rsid w:val="0083151A"/>
    <w:rsid w:val="008337A6"/>
    <w:rsid w:val="00834DE2"/>
    <w:rsid w:val="008359F8"/>
    <w:rsid w:val="0084290D"/>
    <w:rsid w:val="008455E0"/>
    <w:rsid w:val="00846527"/>
    <w:rsid w:val="00846EF3"/>
    <w:rsid w:val="00846F8C"/>
    <w:rsid w:val="00847445"/>
    <w:rsid w:val="00851843"/>
    <w:rsid w:val="00851F28"/>
    <w:rsid w:val="008535BF"/>
    <w:rsid w:val="008549CE"/>
    <w:rsid w:val="00857215"/>
    <w:rsid w:val="0086517C"/>
    <w:rsid w:val="00866FA5"/>
    <w:rsid w:val="008674E4"/>
    <w:rsid w:val="00867527"/>
    <w:rsid w:val="00867C69"/>
    <w:rsid w:val="008707E8"/>
    <w:rsid w:val="00871783"/>
    <w:rsid w:val="00871F6B"/>
    <w:rsid w:val="00874F7B"/>
    <w:rsid w:val="00875E1B"/>
    <w:rsid w:val="00877D12"/>
    <w:rsid w:val="00880ADD"/>
    <w:rsid w:val="00882BF8"/>
    <w:rsid w:val="00885F59"/>
    <w:rsid w:val="00890B20"/>
    <w:rsid w:val="00892E4F"/>
    <w:rsid w:val="008937EA"/>
    <w:rsid w:val="00893E14"/>
    <w:rsid w:val="00894FEC"/>
    <w:rsid w:val="008A04F9"/>
    <w:rsid w:val="008A21DF"/>
    <w:rsid w:val="008A2CEE"/>
    <w:rsid w:val="008A534E"/>
    <w:rsid w:val="008A58A0"/>
    <w:rsid w:val="008A5CF2"/>
    <w:rsid w:val="008A6467"/>
    <w:rsid w:val="008A66B7"/>
    <w:rsid w:val="008A72DE"/>
    <w:rsid w:val="008B15D6"/>
    <w:rsid w:val="008B1D53"/>
    <w:rsid w:val="008B2E58"/>
    <w:rsid w:val="008B2FBA"/>
    <w:rsid w:val="008B3DA4"/>
    <w:rsid w:val="008B4B5D"/>
    <w:rsid w:val="008B4FFC"/>
    <w:rsid w:val="008B560D"/>
    <w:rsid w:val="008B5BFF"/>
    <w:rsid w:val="008B5C1D"/>
    <w:rsid w:val="008B61F6"/>
    <w:rsid w:val="008B69C5"/>
    <w:rsid w:val="008B76DF"/>
    <w:rsid w:val="008C02FA"/>
    <w:rsid w:val="008C416B"/>
    <w:rsid w:val="008C49C0"/>
    <w:rsid w:val="008C5654"/>
    <w:rsid w:val="008C6E0C"/>
    <w:rsid w:val="008D2222"/>
    <w:rsid w:val="008D2B5C"/>
    <w:rsid w:val="008D397A"/>
    <w:rsid w:val="008D3CE9"/>
    <w:rsid w:val="008D592C"/>
    <w:rsid w:val="008D5FEF"/>
    <w:rsid w:val="008D7FDF"/>
    <w:rsid w:val="008E4C71"/>
    <w:rsid w:val="008E62D8"/>
    <w:rsid w:val="008E786E"/>
    <w:rsid w:val="008F0085"/>
    <w:rsid w:val="008F0959"/>
    <w:rsid w:val="008F1E0C"/>
    <w:rsid w:val="008F324E"/>
    <w:rsid w:val="008F4E3E"/>
    <w:rsid w:val="008F5DDF"/>
    <w:rsid w:val="008F75E9"/>
    <w:rsid w:val="009055FD"/>
    <w:rsid w:val="009056CA"/>
    <w:rsid w:val="00906A35"/>
    <w:rsid w:val="00911F0B"/>
    <w:rsid w:val="00915BEA"/>
    <w:rsid w:val="009177FD"/>
    <w:rsid w:val="00920965"/>
    <w:rsid w:val="00921352"/>
    <w:rsid w:val="00921C5E"/>
    <w:rsid w:val="00922B14"/>
    <w:rsid w:val="00925351"/>
    <w:rsid w:val="00925849"/>
    <w:rsid w:val="00930F3A"/>
    <w:rsid w:val="009330AA"/>
    <w:rsid w:val="00934FF8"/>
    <w:rsid w:val="00936A6F"/>
    <w:rsid w:val="00936EB4"/>
    <w:rsid w:val="009401B3"/>
    <w:rsid w:val="00941CDF"/>
    <w:rsid w:val="009436A3"/>
    <w:rsid w:val="00944225"/>
    <w:rsid w:val="009475B3"/>
    <w:rsid w:val="00947AA6"/>
    <w:rsid w:val="00947B74"/>
    <w:rsid w:val="0095297A"/>
    <w:rsid w:val="00954207"/>
    <w:rsid w:val="009557CC"/>
    <w:rsid w:val="00960CD2"/>
    <w:rsid w:val="00962DA2"/>
    <w:rsid w:val="00967EE5"/>
    <w:rsid w:val="00970CAD"/>
    <w:rsid w:val="00971848"/>
    <w:rsid w:val="00971FAC"/>
    <w:rsid w:val="00974D8F"/>
    <w:rsid w:val="00977B90"/>
    <w:rsid w:val="00981B42"/>
    <w:rsid w:val="00982369"/>
    <w:rsid w:val="00987B7E"/>
    <w:rsid w:val="0099182B"/>
    <w:rsid w:val="009951B0"/>
    <w:rsid w:val="00996D56"/>
    <w:rsid w:val="009A1F1A"/>
    <w:rsid w:val="009A36B5"/>
    <w:rsid w:val="009A419C"/>
    <w:rsid w:val="009B0E0F"/>
    <w:rsid w:val="009B334F"/>
    <w:rsid w:val="009B5048"/>
    <w:rsid w:val="009B596C"/>
    <w:rsid w:val="009B658B"/>
    <w:rsid w:val="009B7477"/>
    <w:rsid w:val="009C03E3"/>
    <w:rsid w:val="009C198A"/>
    <w:rsid w:val="009C46E6"/>
    <w:rsid w:val="009C54D0"/>
    <w:rsid w:val="009C5CE6"/>
    <w:rsid w:val="009C5F6D"/>
    <w:rsid w:val="009D2F1B"/>
    <w:rsid w:val="009D7DDE"/>
    <w:rsid w:val="009E0312"/>
    <w:rsid w:val="009E47D9"/>
    <w:rsid w:val="009E6DA1"/>
    <w:rsid w:val="009F3CD2"/>
    <w:rsid w:val="009F6EC8"/>
    <w:rsid w:val="009F7079"/>
    <w:rsid w:val="00A026D7"/>
    <w:rsid w:val="00A02AD9"/>
    <w:rsid w:val="00A0358B"/>
    <w:rsid w:val="00A06B17"/>
    <w:rsid w:val="00A10BDC"/>
    <w:rsid w:val="00A129BB"/>
    <w:rsid w:val="00A12C0C"/>
    <w:rsid w:val="00A14A0C"/>
    <w:rsid w:val="00A15926"/>
    <w:rsid w:val="00A1645A"/>
    <w:rsid w:val="00A17E7F"/>
    <w:rsid w:val="00A20F70"/>
    <w:rsid w:val="00A21D2F"/>
    <w:rsid w:val="00A21DF6"/>
    <w:rsid w:val="00A2263F"/>
    <w:rsid w:val="00A232D7"/>
    <w:rsid w:val="00A258F5"/>
    <w:rsid w:val="00A272CB"/>
    <w:rsid w:val="00A276CD"/>
    <w:rsid w:val="00A31280"/>
    <w:rsid w:val="00A32AFF"/>
    <w:rsid w:val="00A3317C"/>
    <w:rsid w:val="00A33B55"/>
    <w:rsid w:val="00A35CBE"/>
    <w:rsid w:val="00A424DE"/>
    <w:rsid w:val="00A4503E"/>
    <w:rsid w:val="00A50C0F"/>
    <w:rsid w:val="00A51C53"/>
    <w:rsid w:val="00A5206E"/>
    <w:rsid w:val="00A52359"/>
    <w:rsid w:val="00A52F7C"/>
    <w:rsid w:val="00A534DC"/>
    <w:rsid w:val="00A55A7B"/>
    <w:rsid w:val="00A57E03"/>
    <w:rsid w:val="00A60B72"/>
    <w:rsid w:val="00A62A58"/>
    <w:rsid w:val="00A701AF"/>
    <w:rsid w:val="00A71391"/>
    <w:rsid w:val="00A7215B"/>
    <w:rsid w:val="00A73426"/>
    <w:rsid w:val="00A76876"/>
    <w:rsid w:val="00A82A6B"/>
    <w:rsid w:val="00A8501E"/>
    <w:rsid w:val="00A904F7"/>
    <w:rsid w:val="00A95580"/>
    <w:rsid w:val="00A9696E"/>
    <w:rsid w:val="00A969B2"/>
    <w:rsid w:val="00AA0EB2"/>
    <w:rsid w:val="00AA27DD"/>
    <w:rsid w:val="00AA520B"/>
    <w:rsid w:val="00AA566F"/>
    <w:rsid w:val="00AB1712"/>
    <w:rsid w:val="00AB3053"/>
    <w:rsid w:val="00AB3E0D"/>
    <w:rsid w:val="00AB46EF"/>
    <w:rsid w:val="00AB54D4"/>
    <w:rsid w:val="00AB751B"/>
    <w:rsid w:val="00AB7E1B"/>
    <w:rsid w:val="00AB7E36"/>
    <w:rsid w:val="00AC3217"/>
    <w:rsid w:val="00AC375E"/>
    <w:rsid w:val="00AC5785"/>
    <w:rsid w:val="00AC6FEE"/>
    <w:rsid w:val="00AD1B99"/>
    <w:rsid w:val="00AD3906"/>
    <w:rsid w:val="00AD7DC0"/>
    <w:rsid w:val="00AE2E08"/>
    <w:rsid w:val="00AE3C68"/>
    <w:rsid w:val="00AE5260"/>
    <w:rsid w:val="00AE6945"/>
    <w:rsid w:val="00AE76BA"/>
    <w:rsid w:val="00AF03BD"/>
    <w:rsid w:val="00AF2750"/>
    <w:rsid w:val="00AF3FF5"/>
    <w:rsid w:val="00AF4040"/>
    <w:rsid w:val="00AF43A4"/>
    <w:rsid w:val="00AF6A0A"/>
    <w:rsid w:val="00B024FE"/>
    <w:rsid w:val="00B0260C"/>
    <w:rsid w:val="00B027C9"/>
    <w:rsid w:val="00B03573"/>
    <w:rsid w:val="00B06CF2"/>
    <w:rsid w:val="00B07477"/>
    <w:rsid w:val="00B10AF2"/>
    <w:rsid w:val="00B10E18"/>
    <w:rsid w:val="00B132B1"/>
    <w:rsid w:val="00B16A3E"/>
    <w:rsid w:val="00B17480"/>
    <w:rsid w:val="00B177ED"/>
    <w:rsid w:val="00B22FEB"/>
    <w:rsid w:val="00B2796F"/>
    <w:rsid w:val="00B3158D"/>
    <w:rsid w:val="00B328BE"/>
    <w:rsid w:val="00B36EA7"/>
    <w:rsid w:val="00B4021D"/>
    <w:rsid w:val="00B40422"/>
    <w:rsid w:val="00B406FE"/>
    <w:rsid w:val="00B42482"/>
    <w:rsid w:val="00B44A37"/>
    <w:rsid w:val="00B4524F"/>
    <w:rsid w:val="00B454A4"/>
    <w:rsid w:val="00B458FA"/>
    <w:rsid w:val="00B466AD"/>
    <w:rsid w:val="00B46C0F"/>
    <w:rsid w:val="00B54557"/>
    <w:rsid w:val="00B57B23"/>
    <w:rsid w:val="00B61796"/>
    <w:rsid w:val="00B652A2"/>
    <w:rsid w:val="00B660CD"/>
    <w:rsid w:val="00B701A8"/>
    <w:rsid w:val="00B70504"/>
    <w:rsid w:val="00B7341B"/>
    <w:rsid w:val="00B74244"/>
    <w:rsid w:val="00B7560D"/>
    <w:rsid w:val="00B77B6A"/>
    <w:rsid w:val="00B80226"/>
    <w:rsid w:val="00B80C19"/>
    <w:rsid w:val="00B830F1"/>
    <w:rsid w:val="00B8413F"/>
    <w:rsid w:val="00B842F4"/>
    <w:rsid w:val="00B84557"/>
    <w:rsid w:val="00B85524"/>
    <w:rsid w:val="00B939D2"/>
    <w:rsid w:val="00B95B98"/>
    <w:rsid w:val="00B96BD4"/>
    <w:rsid w:val="00B96C92"/>
    <w:rsid w:val="00B970FB"/>
    <w:rsid w:val="00BA07E1"/>
    <w:rsid w:val="00BA0DF1"/>
    <w:rsid w:val="00BA3B26"/>
    <w:rsid w:val="00BA54E5"/>
    <w:rsid w:val="00BA5C28"/>
    <w:rsid w:val="00BB1212"/>
    <w:rsid w:val="00BB182D"/>
    <w:rsid w:val="00BB2A95"/>
    <w:rsid w:val="00BB3AD9"/>
    <w:rsid w:val="00BB403E"/>
    <w:rsid w:val="00BB798E"/>
    <w:rsid w:val="00BC4F8C"/>
    <w:rsid w:val="00BC6C16"/>
    <w:rsid w:val="00BD0A3E"/>
    <w:rsid w:val="00BD121D"/>
    <w:rsid w:val="00BD4958"/>
    <w:rsid w:val="00BD5DDC"/>
    <w:rsid w:val="00BD65CF"/>
    <w:rsid w:val="00BD77F5"/>
    <w:rsid w:val="00BE45A3"/>
    <w:rsid w:val="00BF3661"/>
    <w:rsid w:val="00BF4922"/>
    <w:rsid w:val="00BF6AF0"/>
    <w:rsid w:val="00C02790"/>
    <w:rsid w:val="00C0312C"/>
    <w:rsid w:val="00C05D3C"/>
    <w:rsid w:val="00C0638B"/>
    <w:rsid w:val="00C10255"/>
    <w:rsid w:val="00C15DFE"/>
    <w:rsid w:val="00C15FED"/>
    <w:rsid w:val="00C201B7"/>
    <w:rsid w:val="00C20BE1"/>
    <w:rsid w:val="00C2107F"/>
    <w:rsid w:val="00C219BC"/>
    <w:rsid w:val="00C223D7"/>
    <w:rsid w:val="00C23C16"/>
    <w:rsid w:val="00C24B92"/>
    <w:rsid w:val="00C24CF4"/>
    <w:rsid w:val="00C24D76"/>
    <w:rsid w:val="00C25A69"/>
    <w:rsid w:val="00C3054C"/>
    <w:rsid w:val="00C312E6"/>
    <w:rsid w:val="00C31E71"/>
    <w:rsid w:val="00C3484A"/>
    <w:rsid w:val="00C37712"/>
    <w:rsid w:val="00C40C1D"/>
    <w:rsid w:val="00C40E0A"/>
    <w:rsid w:val="00C4352F"/>
    <w:rsid w:val="00C44AB8"/>
    <w:rsid w:val="00C45359"/>
    <w:rsid w:val="00C461EE"/>
    <w:rsid w:val="00C4690A"/>
    <w:rsid w:val="00C46B3F"/>
    <w:rsid w:val="00C46E05"/>
    <w:rsid w:val="00C47AEC"/>
    <w:rsid w:val="00C50C2C"/>
    <w:rsid w:val="00C51523"/>
    <w:rsid w:val="00C51881"/>
    <w:rsid w:val="00C5234E"/>
    <w:rsid w:val="00C53169"/>
    <w:rsid w:val="00C55F77"/>
    <w:rsid w:val="00C5791C"/>
    <w:rsid w:val="00C6015B"/>
    <w:rsid w:val="00C64C05"/>
    <w:rsid w:val="00C705B0"/>
    <w:rsid w:val="00C70AEC"/>
    <w:rsid w:val="00C735B3"/>
    <w:rsid w:val="00C73EEA"/>
    <w:rsid w:val="00C740E6"/>
    <w:rsid w:val="00C75D36"/>
    <w:rsid w:val="00C7694F"/>
    <w:rsid w:val="00C8003B"/>
    <w:rsid w:val="00C81D0D"/>
    <w:rsid w:val="00C90967"/>
    <w:rsid w:val="00C90A43"/>
    <w:rsid w:val="00C92FA2"/>
    <w:rsid w:val="00C93340"/>
    <w:rsid w:val="00C94C76"/>
    <w:rsid w:val="00CA3572"/>
    <w:rsid w:val="00CA3BA8"/>
    <w:rsid w:val="00CA5031"/>
    <w:rsid w:val="00CA6D39"/>
    <w:rsid w:val="00CB00DC"/>
    <w:rsid w:val="00CB3CDF"/>
    <w:rsid w:val="00CB419D"/>
    <w:rsid w:val="00CB454F"/>
    <w:rsid w:val="00CB5126"/>
    <w:rsid w:val="00CB5339"/>
    <w:rsid w:val="00CB7A24"/>
    <w:rsid w:val="00CC146D"/>
    <w:rsid w:val="00CC165B"/>
    <w:rsid w:val="00CC1C38"/>
    <w:rsid w:val="00CC277B"/>
    <w:rsid w:val="00CC4295"/>
    <w:rsid w:val="00CC6242"/>
    <w:rsid w:val="00CD5A13"/>
    <w:rsid w:val="00CD7FCE"/>
    <w:rsid w:val="00CE0095"/>
    <w:rsid w:val="00CE113D"/>
    <w:rsid w:val="00CE39EE"/>
    <w:rsid w:val="00CF0670"/>
    <w:rsid w:val="00CF2295"/>
    <w:rsid w:val="00CF2C90"/>
    <w:rsid w:val="00CF5AF1"/>
    <w:rsid w:val="00CF6418"/>
    <w:rsid w:val="00D000AA"/>
    <w:rsid w:val="00D0165C"/>
    <w:rsid w:val="00D02590"/>
    <w:rsid w:val="00D0714C"/>
    <w:rsid w:val="00D07F4F"/>
    <w:rsid w:val="00D10197"/>
    <w:rsid w:val="00D133EB"/>
    <w:rsid w:val="00D13C87"/>
    <w:rsid w:val="00D13D47"/>
    <w:rsid w:val="00D14668"/>
    <w:rsid w:val="00D15029"/>
    <w:rsid w:val="00D165CD"/>
    <w:rsid w:val="00D20B62"/>
    <w:rsid w:val="00D20F07"/>
    <w:rsid w:val="00D2381A"/>
    <w:rsid w:val="00D25893"/>
    <w:rsid w:val="00D26393"/>
    <w:rsid w:val="00D32940"/>
    <w:rsid w:val="00D32E20"/>
    <w:rsid w:val="00D35CFD"/>
    <w:rsid w:val="00D35D59"/>
    <w:rsid w:val="00D365D8"/>
    <w:rsid w:val="00D3737F"/>
    <w:rsid w:val="00D37AB0"/>
    <w:rsid w:val="00D37CA3"/>
    <w:rsid w:val="00D4103B"/>
    <w:rsid w:val="00D4309E"/>
    <w:rsid w:val="00D43A9E"/>
    <w:rsid w:val="00D461DA"/>
    <w:rsid w:val="00D50898"/>
    <w:rsid w:val="00D60132"/>
    <w:rsid w:val="00D63365"/>
    <w:rsid w:val="00D65EEE"/>
    <w:rsid w:val="00D678DC"/>
    <w:rsid w:val="00D67978"/>
    <w:rsid w:val="00D70A7A"/>
    <w:rsid w:val="00D75C73"/>
    <w:rsid w:val="00D814A2"/>
    <w:rsid w:val="00D82246"/>
    <w:rsid w:val="00D83EE6"/>
    <w:rsid w:val="00D855A7"/>
    <w:rsid w:val="00D873AB"/>
    <w:rsid w:val="00D875CD"/>
    <w:rsid w:val="00D87AAA"/>
    <w:rsid w:val="00D87D5F"/>
    <w:rsid w:val="00D903C7"/>
    <w:rsid w:val="00D930CD"/>
    <w:rsid w:val="00D95FD9"/>
    <w:rsid w:val="00D9720A"/>
    <w:rsid w:val="00DA5778"/>
    <w:rsid w:val="00DA6545"/>
    <w:rsid w:val="00DA68DA"/>
    <w:rsid w:val="00DA7A45"/>
    <w:rsid w:val="00DB15C2"/>
    <w:rsid w:val="00DB1B37"/>
    <w:rsid w:val="00DB1CFF"/>
    <w:rsid w:val="00DB3891"/>
    <w:rsid w:val="00DB3ECA"/>
    <w:rsid w:val="00DC0751"/>
    <w:rsid w:val="00DC2BF8"/>
    <w:rsid w:val="00DC55B6"/>
    <w:rsid w:val="00DC6426"/>
    <w:rsid w:val="00DC67A6"/>
    <w:rsid w:val="00DC6A76"/>
    <w:rsid w:val="00DC6B3F"/>
    <w:rsid w:val="00DC7319"/>
    <w:rsid w:val="00DC7E8B"/>
    <w:rsid w:val="00DD0B55"/>
    <w:rsid w:val="00DD17CE"/>
    <w:rsid w:val="00DD2907"/>
    <w:rsid w:val="00DD54A5"/>
    <w:rsid w:val="00DD63E6"/>
    <w:rsid w:val="00DD6722"/>
    <w:rsid w:val="00DD6DC8"/>
    <w:rsid w:val="00DE1D52"/>
    <w:rsid w:val="00DE2521"/>
    <w:rsid w:val="00DE2AB3"/>
    <w:rsid w:val="00DE6781"/>
    <w:rsid w:val="00DE6B2F"/>
    <w:rsid w:val="00DF23F6"/>
    <w:rsid w:val="00DF2F60"/>
    <w:rsid w:val="00DF3828"/>
    <w:rsid w:val="00DF523F"/>
    <w:rsid w:val="00DF6024"/>
    <w:rsid w:val="00DF78D1"/>
    <w:rsid w:val="00E01230"/>
    <w:rsid w:val="00E02F57"/>
    <w:rsid w:val="00E05D0A"/>
    <w:rsid w:val="00E07613"/>
    <w:rsid w:val="00E139AB"/>
    <w:rsid w:val="00E16654"/>
    <w:rsid w:val="00E227F8"/>
    <w:rsid w:val="00E23D46"/>
    <w:rsid w:val="00E24087"/>
    <w:rsid w:val="00E2450F"/>
    <w:rsid w:val="00E2466F"/>
    <w:rsid w:val="00E2523B"/>
    <w:rsid w:val="00E25679"/>
    <w:rsid w:val="00E320D1"/>
    <w:rsid w:val="00E32B06"/>
    <w:rsid w:val="00E33253"/>
    <w:rsid w:val="00E33508"/>
    <w:rsid w:val="00E33D93"/>
    <w:rsid w:val="00E354B6"/>
    <w:rsid w:val="00E4020A"/>
    <w:rsid w:val="00E40D0E"/>
    <w:rsid w:val="00E41553"/>
    <w:rsid w:val="00E41C7B"/>
    <w:rsid w:val="00E424C6"/>
    <w:rsid w:val="00E43A1A"/>
    <w:rsid w:val="00E52451"/>
    <w:rsid w:val="00E53919"/>
    <w:rsid w:val="00E546D5"/>
    <w:rsid w:val="00E5493C"/>
    <w:rsid w:val="00E55CD5"/>
    <w:rsid w:val="00E574DD"/>
    <w:rsid w:val="00E57CF2"/>
    <w:rsid w:val="00E57FA0"/>
    <w:rsid w:val="00E60210"/>
    <w:rsid w:val="00E60701"/>
    <w:rsid w:val="00E60791"/>
    <w:rsid w:val="00E65269"/>
    <w:rsid w:val="00E66699"/>
    <w:rsid w:val="00E70BF6"/>
    <w:rsid w:val="00E71F1B"/>
    <w:rsid w:val="00E72297"/>
    <w:rsid w:val="00E722AE"/>
    <w:rsid w:val="00E7293A"/>
    <w:rsid w:val="00E767C3"/>
    <w:rsid w:val="00E802A9"/>
    <w:rsid w:val="00E82ADE"/>
    <w:rsid w:val="00E83A06"/>
    <w:rsid w:val="00E83FC2"/>
    <w:rsid w:val="00E87241"/>
    <w:rsid w:val="00E874A5"/>
    <w:rsid w:val="00E921B0"/>
    <w:rsid w:val="00E92308"/>
    <w:rsid w:val="00E929F3"/>
    <w:rsid w:val="00E93A92"/>
    <w:rsid w:val="00E940F2"/>
    <w:rsid w:val="00E94FF4"/>
    <w:rsid w:val="00E956FB"/>
    <w:rsid w:val="00E96D1B"/>
    <w:rsid w:val="00E97500"/>
    <w:rsid w:val="00EA286E"/>
    <w:rsid w:val="00EA312F"/>
    <w:rsid w:val="00EA4D2C"/>
    <w:rsid w:val="00EA7B13"/>
    <w:rsid w:val="00EB197C"/>
    <w:rsid w:val="00EB77A9"/>
    <w:rsid w:val="00EB7D61"/>
    <w:rsid w:val="00EC0476"/>
    <w:rsid w:val="00EC0FD6"/>
    <w:rsid w:val="00EC3BD8"/>
    <w:rsid w:val="00EC463D"/>
    <w:rsid w:val="00EC68F1"/>
    <w:rsid w:val="00EC6904"/>
    <w:rsid w:val="00EC6CAD"/>
    <w:rsid w:val="00EC70D9"/>
    <w:rsid w:val="00EC7445"/>
    <w:rsid w:val="00ED22D1"/>
    <w:rsid w:val="00ED77B2"/>
    <w:rsid w:val="00EE10CF"/>
    <w:rsid w:val="00EE146B"/>
    <w:rsid w:val="00EE51A3"/>
    <w:rsid w:val="00EF0CF9"/>
    <w:rsid w:val="00EF1BA8"/>
    <w:rsid w:val="00EF3556"/>
    <w:rsid w:val="00EF55D2"/>
    <w:rsid w:val="00EF69A1"/>
    <w:rsid w:val="00EF6E4E"/>
    <w:rsid w:val="00F01355"/>
    <w:rsid w:val="00F02398"/>
    <w:rsid w:val="00F02A16"/>
    <w:rsid w:val="00F034B4"/>
    <w:rsid w:val="00F03E08"/>
    <w:rsid w:val="00F0661C"/>
    <w:rsid w:val="00F06E6D"/>
    <w:rsid w:val="00F07117"/>
    <w:rsid w:val="00F079C6"/>
    <w:rsid w:val="00F120CA"/>
    <w:rsid w:val="00F12DE0"/>
    <w:rsid w:val="00F12F16"/>
    <w:rsid w:val="00F134DF"/>
    <w:rsid w:val="00F1413C"/>
    <w:rsid w:val="00F1550B"/>
    <w:rsid w:val="00F15E92"/>
    <w:rsid w:val="00F16969"/>
    <w:rsid w:val="00F17D18"/>
    <w:rsid w:val="00F17D6A"/>
    <w:rsid w:val="00F2129E"/>
    <w:rsid w:val="00F22D6C"/>
    <w:rsid w:val="00F23054"/>
    <w:rsid w:val="00F2324B"/>
    <w:rsid w:val="00F25A9A"/>
    <w:rsid w:val="00F26E2D"/>
    <w:rsid w:val="00F31C10"/>
    <w:rsid w:val="00F339C2"/>
    <w:rsid w:val="00F339CB"/>
    <w:rsid w:val="00F352BD"/>
    <w:rsid w:val="00F35AAC"/>
    <w:rsid w:val="00F36135"/>
    <w:rsid w:val="00F413D4"/>
    <w:rsid w:val="00F417CC"/>
    <w:rsid w:val="00F44E81"/>
    <w:rsid w:val="00F4514A"/>
    <w:rsid w:val="00F47016"/>
    <w:rsid w:val="00F51AC2"/>
    <w:rsid w:val="00F54102"/>
    <w:rsid w:val="00F6058A"/>
    <w:rsid w:val="00F61C82"/>
    <w:rsid w:val="00F6243E"/>
    <w:rsid w:val="00F659BF"/>
    <w:rsid w:val="00F663C6"/>
    <w:rsid w:val="00F70509"/>
    <w:rsid w:val="00F72333"/>
    <w:rsid w:val="00F7239F"/>
    <w:rsid w:val="00F7365E"/>
    <w:rsid w:val="00F75DC0"/>
    <w:rsid w:val="00F76717"/>
    <w:rsid w:val="00F776C8"/>
    <w:rsid w:val="00F7799C"/>
    <w:rsid w:val="00F77AFE"/>
    <w:rsid w:val="00F800C7"/>
    <w:rsid w:val="00F80B9F"/>
    <w:rsid w:val="00F8201B"/>
    <w:rsid w:val="00F84324"/>
    <w:rsid w:val="00F86DE1"/>
    <w:rsid w:val="00F87881"/>
    <w:rsid w:val="00F91F2E"/>
    <w:rsid w:val="00F93CFC"/>
    <w:rsid w:val="00F93DBA"/>
    <w:rsid w:val="00F94023"/>
    <w:rsid w:val="00F952DD"/>
    <w:rsid w:val="00F968CB"/>
    <w:rsid w:val="00F97312"/>
    <w:rsid w:val="00FA0412"/>
    <w:rsid w:val="00FA0C1F"/>
    <w:rsid w:val="00FA1EAE"/>
    <w:rsid w:val="00FA204E"/>
    <w:rsid w:val="00FA22A5"/>
    <w:rsid w:val="00FA2BC6"/>
    <w:rsid w:val="00FB259D"/>
    <w:rsid w:val="00FB280F"/>
    <w:rsid w:val="00FB2BFC"/>
    <w:rsid w:val="00FB3E8F"/>
    <w:rsid w:val="00FB744C"/>
    <w:rsid w:val="00FC08A7"/>
    <w:rsid w:val="00FC09A2"/>
    <w:rsid w:val="00FC1282"/>
    <w:rsid w:val="00FC77F8"/>
    <w:rsid w:val="00FD4407"/>
    <w:rsid w:val="00FD6092"/>
    <w:rsid w:val="00FD7F95"/>
    <w:rsid w:val="00FE152D"/>
    <w:rsid w:val="00FE1DA5"/>
    <w:rsid w:val="00FE2670"/>
    <w:rsid w:val="00FE2F2E"/>
    <w:rsid w:val="00FE3561"/>
    <w:rsid w:val="00FE72BA"/>
    <w:rsid w:val="00FF0EF5"/>
    <w:rsid w:val="00FF24F6"/>
    <w:rsid w:val="00FF3E0F"/>
    <w:rsid w:val="00FF5398"/>
    <w:rsid w:val="00FF5C5F"/>
    <w:rsid w:val="060C99BC"/>
    <w:rsid w:val="06B859CF"/>
    <w:rsid w:val="0739A21C"/>
    <w:rsid w:val="0A99F860"/>
    <w:rsid w:val="0B1BAE0B"/>
    <w:rsid w:val="0BBEB0AB"/>
    <w:rsid w:val="123A7CA8"/>
    <w:rsid w:val="128B7C9D"/>
    <w:rsid w:val="12F9C839"/>
    <w:rsid w:val="13E26112"/>
    <w:rsid w:val="1441DBAF"/>
    <w:rsid w:val="16B3348C"/>
    <w:rsid w:val="2037023A"/>
    <w:rsid w:val="23BF3336"/>
    <w:rsid w:val="244F53C8"/>
    <w:rsid w:val="25AFEEA7"/>
    <w:rsid w:val="25C4EF2A"/>
    <w:rsid w:val="28808AA8"/>
    <w:rsid w:val="28945C1F"/>
    <w:rsid w:val="2E3DB877"/>
    <w:rsid w:val="2FC3E96C"/>
    <w:rsid w:val="33F8F1A9"/>
    <w:rsid w:val="37A4CF34"/>
    <w:rsid w:val="3AF1BF5C"/>
    <w:rsid w:val="4C2578EA"/>
    <w:rsid w:val="4E37E9D0"/>
    <w:rsid w:val="51BCDEB5"/>
    <w:rsid w:val="52167181"/>
    <w:rsid w:val="55C6F59D"/>
    <w:rsid w:val="5B1DA886"/>
    <w:rsid w:val="5DFF0BFE"/>
    <w:rsid w:val="5E30FEE6"/>
    <w:rsid w:val="5E817B29"/>
    <w:rsid w:val="5EDAAC4D"/>
    <w:rsid w:val="5FADDEEC"/>
    <w:rsid w:val="5FDD4381"/>
    <w:rsid w:val="5FFBE88B"/>
    <w:rsid w:val="6000F952"/>
    <w:rsid w:val="6228CA7F"/>
    <w:rsid w:val="62AAF68F"/>
    <w:rsid w:val="68A26095"/>
    <w:rsid w:val="6902CC66"/>
    <w:rsid w:val="6AFBBCE3"/>
    <w:rsid w:val="6E4FA2FD"/>
    <w:rsid w:val="7694E64E"/>
    <w:rsid w:val="7C1C2883"/>
    <w:rsid w:val="7D0DA026"/>
    <w:rsid w:val="7FA54B1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D9D8D9A-9806-46B0-93EB-CE567515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B1BAE0B"/>
    <w:pPr>
      <w:spacing w:after="240" w:line="320" w:lineRule="exact"/>
    </w:pPr>
    <w:rPr>
      <w:rFonts w:ascii="Arial" w:hAnsi="Arial" w:cs="Arial"/>
      <w:lang w:val="de-DE"/>
    </w:rPr>
  </w:style>
  <w:style w:type="paragraph" w:styleId="Heading1">
    <w:name w:val="heading 1"/>
    <w:basedOn w:val="Header"/>
    <w:next w:val="Normal"/>
    <w:link w:val="Heading1Char"/>
    <w:uiPriority w:val="1"/>
    <w:qFormat/>
    <w:rsid w:val="0B1BAE0B"/>
    <w:pPr>
      <w:tabs>
        <w:tab w:val="clear" w:pos="4536"/>
        <w:tab w:val="left" w:pos="4253"/>
        <w:tab w:val="left" w:pos="5103"/>
        <w:tab w:val="left" w:pos="5954"/>
        <w:tab w:val="left" w:pos="6804"/>
        <w:tab w:val="center" w:pos="4536"/>
      </w:tabs>
      <w:spacing w:after="600"/>
      <w:outlineLvl w:val="0"/>
    </w:pPr>
    <w:rPr>
      <w:sz w:val="24"/>
      <w:szCs w:val="24"/>
      <w:lang w:val="de-CH" w:eastAsia="de-DE" w:bidi="ar-SA"/>
    </w:rPr>
  </w:style>
  <w:style w:type="paragraph" w:styleId="Heading2">
    <w:name w:val="heading 2"/>
    <w:basedOn w:val="Normal"/>
    <w:next w:val="Normal"/>
    <w:link w:val="Heading2Char"/>
    <w:uiPriority w:val="9"/>
    <w:unhideWhenUsed/>
    <w:qFormat/>
    <w:rsid w:val="0B1BAE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B1BAE0B"/>
    <w:pPr>
      <w:keepNext/>
      <w:keepLines/>
      <w:spacing w:before="40" w:after="0"/>
      <w:outlineLvl w:val="2"/>
    </w:pPr>
    <w:rPr>
      <w:rFonts w:asciiTheme="majorHAnsi" w:eastAsiaTheme="majorEastAsia" w:hAnsiTheme="majorHAnsi" w:cstheme="majorBidi"/>
      <w:color w:val="243F60"/>
      <w:sz w:val="24"/>
      <w:szCs w:val="24"/>
    </w:rPr>
  </w:style>
  <w:style w:type="paragraph" w:styleId="Heading4">
    <w:name w:val="heading 4"/>
    <w:basedOn w:val="Normal"/>
    <w:next w:val="Normal"/>
    <w:link w:val="Heading4Char"/>
    <w:uiPriority w:val="9"/>
    <w:unhideWhenUsed/>
    <w:qFormat/>
    <w:rsid w:val="0B1BAE0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B1BAE0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B1BAE0B"/>
    <w:pPr>
      <w:keepNext/>
      <w:keepLines/>
      <w:spacing w:before="40" w:after="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0B1BAE0B"/>
    <w:pPr>
      <w:keepNext/>
      <w:keepLines/>
      <w:spacing w:before="40" w:after="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0B1BAE0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B1BAE0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
    <w:rsid w:val="0B1BAE0B"/>
    <w:pPr>
      <w:tabs>
        <w:tab w:val="center" w:pos="4536"/>
        <w:tab w:val="right" w:pos="9072"/>
      </w:tabs>
    </w:pPr>
  </w:style>
  <w:style w:type="paragraph" w:styleId="Footer">
    <w:name w:val="footer"/>
    <w:basedOn w:val="Normal"/>
    <w:uiPriority w:val="1"/>
    <w:rsid w:val="0B1BAE0B"/>
    <w:pPr>
      <w:tabs>
        <w:tab w:val="center" w:pos="4536"/>
        <w:tab w:val="right" w:pos="9072"/>
      </w:tabs>
    </w:pPr>
  </w:style>
  <w:style w:type="paragraph" w:customStyle="1" w:styleId="Fliesstext">
    <w:name w:val="Fliesstext"/>
    <w:basedOn w:val="Normal"/>
    <w:uiPriority w:val="1"/>
    <w:rsid w:val="0B1BAE0B"/>
  </w:style>
  <w:style w:type="paragraph" w:styleId="TOC1">
    <w:name w:val="toc 1"/>
    <w:basedOn w:val="Normal"/>
    <w:next w:val="Normal"/>
    <w:uiPriority w:val="1"/>
    <w:semiHidden/>
    <w:rsid w:val="0B1BAE0B"/>
    <w:pPr>
      <w:tabs>
        <w:tab w:val="right" w:leader="dot" w:pos="420"/>
        <w:tab w:val="left" w:pos="1316"/>
      </w:tabs>
    </w:pPr>
  </w:style>
  <w:style w:type="paragraph" w:styleId="BalloonText">
    <w:name w:val="Balloon Text"/>
    <w:basedOn w:val="Normal"/>
    <w:link w:val="BalloonTextChar"/>
    <w:uiPriority w:val="1"/>
    <w:rsid w:val="0B1BAE0B"/>
    <w:rPr>
      <w:rFonts w:ascii="Tahoma" w:hAnsi="Tahoma" w:cs="Tahoma"/>
      <w:sz w:val="16"/>
      <w:szCs w:val="16"/>
    </w:rPr>
  </w:style>
  <w:style w:type="character" w:customStyle="1" w:styleId="BalloonTextChar">
    <w:name w:val="Balloon Text Char"/>
    <w:basedOn w:val="DefaultParagraphFont"/>
    <w:link w:val="BalloonText"/>
    <w:uiPriority w:val="1"/>
    <w:rsid w:val="0B1BAE0B"/>
    <w:rPr>
      <w:rFonts w:ascii="Tahoma" w:eastAsia="Times New Roman" w:hAnsi="Tahoma" w:cs="Tahoma"/>
      <w:noProof w:val="0"/>
      <w:sz w:val="16"/>
      <w:szCs w:val="16"/>
      <w:lang w:val="de-DE" w:eastAsia="en-US"/>
    </w:rPr>
  </w:style>
  <w:style w:type="character" w:customStyle="1" w:styleId="HeaderChar">
    <w:name w:val="Header Char"/>
    <w:basedOn w:val="DefaultParagraphFont"/>
    <w:link w:val="Header"/>
    <w:uiPriority w:val="1"/>
    <w:rsid w:val="0B1BAE0B"/>
    <w:rPr>
      <w:rFonts w:ascii="Arial" w:eastAsia="Times New Roman" w:hAnsi="Arial" w:cs="Times New Roman"/>
      <w:noProof w:val="0"/>
      <w:sz w:val="22"/>
      <w:szCs w:val="22"/>
      <w:lang w:val="de-DE"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uiPriority w:val="1"/>
    <w:rsid w:val="0B1BAE0B"/>
  </w:style>
  <w:style w:type="character" w:customStyle="1" w:styleId="CommentTextChar">
    <w:name w:val="Comment Text Char"/>
    <w:basedOn w:val="DefaultParagraphFont"/>
    <w:link w:val="CommentText"/>
    <w:uiPriority w:val="1"/>
    <w:rsid w:val="0B1BAE0B"/>
    <w:rPr>
      <w:rFonts w:ascii="Arial" w:eastAsia="Times New Roman" w:hAnsi="Arial" w:cs="Times New Roman"/>
      <w:noProof w:val="0"/>
      <w:lang w:val="de-DE" w:eastAsia="en-US"/>
    </w:rPr>
  </w:style>
  <w:style w:type="paragraph" w:styleId="CommentSubject">
    <w:name w:val="annotation subject"/>
    <w:basedOn w:val="CommentText"/>
    <w:next w:val="CommentText"/>
    <w:link w:val="CommentSubjectChar"/>
    <w:uiPriority w:val="1"/>
    <w:rsid w:val="0B1BAE0B"/>
    <w:rPr>
      <w:b/>
      <w:bCs/>
    </w:rPr>
  </w:style>
  <w:style w:type="character" w:customStyle="1" w:styleId="CommentSubjectChar">
    <w:name w:val="Comment Subject Char"/>
    <w:basedOn w:val="CommentTextChar"/>
    <w:link w:val="CommentSubject"/>
    <w:uiPriority w:val="1"/>
    <w:rsid w:val="0B1BAE0B"/>
    <w:rPr>
      <w:rFonts w:ascii="Arial" w:eastAsia="Times New Roman" w:hAnsi="Arial" w:cs="Times New Roman"/>
      <w:b/>
      <w:bCs/>
      <w:noProof w:val="0"/>
      <w:lang w:val="de-DE"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qFormat/>
    <w:rsid w:val="00055A5C"/>
    <w:rPr>
      <w:rFonts w:ascii="Arial" w:hAnsi="Arial"/>
      <w:color w:val="auto"/>
      <w:sz w:val="16"/>
    </w:rPr>
  </w:style>
  <w:style w:type="paragraph" w:styleId="NoSpacing">
    <w:name w:val="No Spacing"/>
    <w:basedOn w:val="Normal"/>
    <w:uiPriority w:val="1"/>
    <w:qFormat/>
    <w:rsid w:val="0B1BAE0B"/>
    <w:pPr>
      <w:spacing w:before="840" w:after="0" w:line="360" w:lineRule="auto"/>
    </w:pPr>
    <w:rPr>
      <w:b/>
      <w:bCs/>
      <w:sz w:val="24"/>
      <w:szCs w:val="24"/>
      <w:lang w:val="de-CH"/>
    </w:rPr>
  </w:style>
  <w:style w:type="character" w:customStyle="1" w:styleId="Heading1Char">
    <w:name w:val="Heading 1 Char"/>
    <w:basedOn w:val="DefaultParagraphFont"/>
    <w:link w:val="Heading1"/>
    <w:uiPriority w:val="1"/>
    <w:rsid w:val="0B1BAE0B"/>
    <w:rPr>
      <w:rFonts w:ascii="Arial" w:hAnsi="Arial" w:cs="Arial"/>
      <w:sz w:val="24"/>
      <w:szCs w:val="24"/>
      <w:lang w:val="de-CH" w:eastAsia="de-DE" w:bidi="ar-SA"/>
    </w:rPr>
  </w:style>
  <w:style w:type="character" w:styleId="Emphasis">
    <w:name w:val="Emphasis"/>
    <w:aliases w:val="Ort/Datum"/>
    <w:qFormat/>
    <w:rsid w:val="00AB7E1B"/>
  </w:style>
  <w:style w:type="paragraph" w:styleId="Title">
    <w:name w:val="Title"/>
    <w:basedOn w:val="Header"/>
    <w:next w:val="Normal"/>
    <w:link w:val="TitleChar"/>
    <w:uiPriority w:val="1"/>
    <w:qFormat/>
    <w:rsid w:val="0B1BAE0B"/>
    <w:rPr>
      <w:b/>
      <w:bCs/>
      <w:lang w:val="de-CH"/>
    </w:rPr>
  </w:style>
  <w:style w:type="character" w:customStyle="1" w:styleId="TitleChar">
    <w:name w:val="Title Char"/>
    <w:basedOn w:val="DefaultParagraphFont"/>
    <w:link w:val="Title"/>
    <w:uiPriority w:val="1"/>
    <w:rsid w:val="0B1BAE0B"/>
    <w:rPr>
      <w:rFonts w:ascii="Arial" w:eastAsia="Times New Roman" w:hAnsi="Arial" w:cs="Arial"/>
      <w:b/>
      <w:bCs/>
      <w:noProof w:val="0"/>
      <w:lang w:val="de-CH"/>
    </w:rPr>
  </w:style>
  <w:style w:type="paragraph" w:styleId="Quote">
    <w:name w:val="Quote"/>
    <w:basedOn w:val="Normal"/>
    <w:next w:val="Normal"/>
    <w:link w:val="QuoteChar"/>
    <w:uiPriority w:val="29"/>
    <w:qFormat/>
    <w:rsid w:val="0B1BAE0B"/>
    <w:pPr>
      <w:spacing w:after="0"/>
    </w:pPr>
    <w:rPr>
      <w:lang w:val="de-CH" w:eastAsia="de-CH" w:bidi="ar-SA"/>
    </w:rPr>
  </w:style>
  <w:style w:type="character" w:customStyle="1" w:styleId="QuoteChar">
    <w:name w:val="Quote Char"/>
    <w:basedOn w:val="DefaultParagraphFont"/>
    <w:link w:val="Quote"/>
    <w:uiPriority w:val="29"/>
    <w:rsid w:val="0B1BAE0B"/>
    <w:rPr>
      <w:rFonts w:ascii="Arial" w:eastAsia="Times New Roman" w:hAnsi="Arial" w:cs="Arial"/>
      <w:noProof w:val="0"/>
      <w:lang w:val="de-CH" w:eastAsia="de-CH" w:bidi="ar-SA"/>
    </w:rPr>
  </w:style>
  <w:style w:type="paragraph" w:styleId="Subtitle">
    <w:name w:val="Subtitle"/>
    <w:basedOn w:val="Normal"/>
    <w:next w:val="Normal"/>
    <w:link w:val="SubtitleChar"/>
    <w:uiPriority w:val="1"/>
    <w:qFormat/>
    <w:rsid w:val="0B1BAE0B"/>
    <w:pPr>
      <w:spacing w:after="0"/>
    </w:pPr>
    <w:rPr>
      <w:b/>
      <w:bCs/>
    </w:rPr>
  </w:style>
  <w:style w:type="character" w:customStyle="1" w:styleId="SubtitleChar">
    <w:name w:val="Subtitle Char"/>
    <w:basedOn w:val="DefaultParagraphFont"/>
    <w:link w:val="Subtitle"/>
    <w:uiPriority w:val="1"/>
    <w:rsid w:val="0B1BAE0B"/>
    <w:rPr>
      <w:rFonts w:ascii="Arial" w:eastAsia="Times New Roman" w:hAnsi="Arial" w:cs="Arial"/>
      <w:b/>
      <w:bCs/>
      <w:noProof w:val="0"/>
      <w:lang w:val="de-DE"/>
    </w:rPr>
  </w:style>
  <w:style w:type="table" w:styleId="TableGrid">
    <w:name w:val="Table Grid"/>
    <w:basedOn w:val="TableNormal"/>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Quote"/>
    <w:next w:val="Normal"/>
    <w:link w:val="IntenseQuoteChar"/>
    <w:uiPriority w:val="30"/>
    <w:qFormat/>
    <w:rsid w:val="0B1BAE0B"/>
    <w:pPr>
      <w:spacing w:after="240" w:line="240" w:lineRule="auto"/>
      <w:ind w:left="142" w:right="913"/>
    </w:pPr>
    <w:rPr>
      <w:sz w:val="18"/>
      <w:szCs w:val="18"/>
      <w:lang w:val="en-US"/>
    </w:rPr>
  </w:style>
  <w:style w:type="character" w:customStyle="1" w:styleId="IntenseQuoteChar">
    <w:name w:val="Intense Quote Char"/>
    <w:basedOn w:val="DefaultParagraphFont"/>
    <w:link w:val="IntenseQuote"/>
    <w:uiPriority w:val="30"/>
    <w:rsid w:val="0B1BAE0B"/>
    <w:rPr>
      <w:rFonts w:ascii="Arial" w:eastAsia="Times New Roman" w:hAnsi="Arial" w:cs="Arial"/>
      <w:noProof w:val="0"/>
      <w:sz w:val="18"/>
      <w:szCs w:val="18"/>
      <w:lang w:eastAsia="de-CH" w:bidi="ar-SA"/>
    </w:rPr>
  </w:style>
  <w:style w:type="character" w:styleId="SubtleReference">
    <w:name w:val="Subtle Reference"/>
    <w:uiPriority w:val="31"/>
    <w:qFormat/>
    <w:rsid w:val="00063A9A"/>
    <w:rPr>
      <w:b/>
      <w:sz w:val="16"/>
      <w:lang w:eastAsia="en-US" w:bidi="en-US"/>
    </w:rPr>
  </w:style>
  <w:style w:type="paragraph" w:customStyle="1" w:styleId="Boilerpatebold">
    <w:name w:val="Boilerpate bold"/>
    <w:basedOn w:val="Normal"/>
    <w:uiPriority w:val="1"/>
    <w:qFormat/>
    <w:rsid w:val="0B1BAE0B"/>
    <w:pPr>
      <w:spacing w:after="0" w:line="240" w:lineRule="auto"/>
    </w:pPr>
    <w:rPr>
      <w:b/>
      <w:bCs/>
      <w:sz w:val="16"/>
      <w:szCs w:val="16"/>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B1BAE0B"/>
    <w:pPr>
      <w:ind w:left="720"/>
      <w:contextualSpacing/>
    </w:pPr>
  </w:style>
  <w:style w:type="character" w:customStyle="1" w:styleId="st">
    <w:name w:val="st"/>
    <w:basedOn w:val="DefaultParagraphFont"/>
    <w:rsid w:val="00EE51A3"/>
  </w:style>
  <w:style w:type="paragraph" w:styleId="NormalWeb">
    <w:name w:val="Normal (Web)"/>
    <w:basedOn w:val="Normal"/>
    <w:uiPriority w:val="99"/>
    <w:semiHidden/>
    <w:unhideWhenUsed/>
    <w:rsid w:val="0B1BAE0B"/>
    <w:pPr>
      <w:spacing w:beforeAutospacing="1" w:afterAutospacing="1" w:line="240" w:lineRule="auto"/>
    </w:pPr>
    <w:rPr>
      <w:sz w:val="24"/>
      <w:szCs w:val="24"/>
      <w:lang w:eastAsia="de-DE" w:bidi="ar-SA"/>
    </w:rPr>
  </w:style>
  <w:style w:type="paragraph" w:styleId="Revision">
    <w:name w:val="Revision"/>
    <w:hidden/>
    <w:uiPriority w:val="99"/>
    <w:semiHidden/>
    <w:rsid w:val="00144F4E"/>
    <w:rPr>
      <w:rFonts w:ascii="Arial" w:hAnsi="Arial" w:cs="Arial"/>
      <w:szCs w:val="22"/>
      <w:lang w:val="de-DE"/>
    </w:rPr>
  </w:style>
  <w:style w:type="character" w:customStyle="1" w:styleId="normaltextrun">
    <w:name w:val="normaltextrun"/>
    <w:basedOn w:val="DefaultParagraphFont"/>
    <w:rsid w:val="00B96BD4"/>
  </w:style>
  <w:style w:type="character" w:customStyle="1" w:styleId="eop">
    <w:name w:val="eop"/>
    <w:basedOn w:val="DefaultParagraphFont"/>
    <w:rsid w:val="00B96BD4"/>
  </w:style>
  <w:style w:type="character" w:styleId="UnresolvedMention">
    <w:name w:val="Unresolved Mention"/>
    <w:basedOn w:val="DefaultParagraphFont"/>
    <w:uiPriority w:val="99"/>
    <w:semiHidden/>
    <w:unhideWhenUsed/>
    <w:rsid w:val="00A82A6B"/>
    <w:rPr>
      <w:color w:val="605E5C"/>
      <w:shd w:val="clear" w:color="auto" w:fill="E1DFDD"/>
    </w:rPr>
  </w:style>
  <w:style w:type="character" w:customStyle="1" w:styleId="cf01">
    <w:name w:val="cf01"/>
    <w:basedOn w:val="DefaultParagraphFont"/>
    <w:rsid w:val="00BF4922"/>
    <w:rPr>
      <w:rFonts w:ascii="Segoe UI" w:hAnsi="Segoe UI" w:cs="Segoe UI" w:hint="default"/>
      <w:sz w:val="18"/>
      <w:szCs w:val="18"/>
    </w:rPr>
  </w:style>
  <w:style w:type="character" w:customStyle="1" w:styleId="scxw158496997">
    <w:name w:val="scxw158496997"/>
    <w:basedOn w:val="DefaultParagraphFont"/>
    <w:rsid w:val="000E0CB6"/>
  </w:style>
  <w:style w:type="paragraph" w:customStyle="1" w:styleId="paragraph">
    <w:name w:val="paragraph"/>
    <w:basedOn w:val="Normal"/>
    <w:uiPriority w:val="1"/>
    <w:rsid w:val="0B1BAE0B"/>
    <w:pPr>
      <w:spacing w:beforeAutospacing="1" w:afterAutospacing="1" w:line="240" w:lineRule="auto"/>
    </w:pPr>
    <w:rPr>
      <w:sz w:val="24"/>
      <w:szCs w:val="24"/>
      <w:lang w:eastAsia="de-DE" w:bidi="ar-SA"/>
    </w:rPr>
  </w:style>
  <w:style w:type="character" w:customStyle="1" w:styleId="Heading2Char">
    <w:name w:val="Heading 2 Char"/>
    <w:basedOn w:val="DefaultParagraphFont"/>
    <w:link w:val="Heading2"/>
    <w:uiPriority w:val="9"/>
    <w:rsid w:val="0B1BAE0B"/>
    <w:rPr>
      <w:rFonts w:asciiTheme="majorHAnsi" w:eastAsiaTheme="majorEastAsia" w:hAnsiTheme="majorHAnsi" w:cstheme="majorBidi"/>
      <w:noProof w:val="0"/>
      <w:color w:val="365F91" w:themeColor="accent1" w:themeShade="BF"/>
      <w:sz w:val="26"/>
      <w:szCs w:val="26"/>
      <w:lang w:val="de-DE"/>
    </w:rPr>
  </w:style>
  <w:style w:type="character" w:customStyle="1" w:styleId="Heading3Char">
    <w:name w:val="Heading 3 Char"/>
    <w:basedOn w:val="DefaultParagraphFont"/>
    <w:link w:val="Heading3"/>
    <w:uiPriority w:val="9"/>
    <w:rsid w:val="0B1BAE0B"/>
    <w:rPr>
      <w:rFonts w:asciiTheme="majorHAnsi" w:eastAsiaTheme="majorEastAsia" w:hAnsiTheme="majorHAnsi" w:cstheme="majorBidi"/>
      <w:noProof w:val="0"/>
      <w:color w:val="243F60"/>
      <w:sz w:val="24"/>
      <w:szCs w:val="24"/>
      <w:lang w:val="de-DE"/>
    </w:rPr>
  </w:style>
  <w:style w:type="character" w:customStyle="1" w:styleId="Heading4Char">
    <w:name w:val="Heading 4 Char"/>
    <w:basedOn w:val="DefaultParagraphFont"/>
    <w:link w:val="Heading4"/>
    <w:uiPriority w:val="9"/>
    <w:rsid w:val="0B1BAE0B"/>
    <w:rPr>
      <w:rFonts w:asciiTheme="majorHAnsi" w:eastAsiaTheme="majorEastAsia" w:hAnsiTheme="majorHAnsi" w:cstheme="majorBidi"/>
      <w:i/>
      <w:iCs/>
      <w:noProof w:val="0"/>
      <w:color w:val="365F91" w:themeColor="accent1" w:themeShade="BF"/>
      <w:lang w:val="de-DE"/>
    </w:rPr>
  </w:style>
  <w:style w:type="character" w:customStyle="1" w:styleId="Heading5Char">
    <w:name w:val="Heading 5 Char"/>
    <w:basedOn w:val="DefaultParagraphFont"/>
    <w:link w:val="Heading5"/>
    <w:uiPriority w:val="9"/>
    <w:rsid w:val="0B1BAE0B"/>
    <w:rPr>
      <w:rFonts w:asciiTheme="majorHAnsi" w:eastAsiaTheme="majorEastAsia" w:hAnsiTheme="majorHAnsi" w:cstheme="majorBidi"/>
      <w:noProof w:val="0"/>
      <w:color w:val="365F91" w:themeColor="accent1" w:themeShade="BF"/>
      <w:lang w:val="de-DE"/>
    </w:rPr>
  </w:style>
  <w:style w:type="character" w:customStyle="1" w:styleId="Heading6Char">
    <w:name w:val="Heading 6 Char"/>
    <w:basedOn w:val="DefaultParagraphFont"/>
    <w:link w:val="Heading6"/>
    <w:uiPriority w:val="9"/>
    <w:rsid w:val="0B1BAE0B"/>
    <w:rPr>
      <w:rFonts w:asciiTheme="majorHAnsi" w:eastAsiaTheme="majorEastAsia" w:hAnsiTheme="majorHAnsi" w:cstheme="majorBidi"/>
      <w:noProof w:val="0"/>
      <w:color w:val="243F60"/>
      <w:lang w:val="de-DE"/>
    </w:rPr>
  </w:style>
  <w:style w:type="character" w:customStyle="1" w:styleId="Heading7Char">
    <w:name w:val="Heading 7 Char"/>
    <w:basedOn w:val="DefaultParagraphFont"/>
    <w:link w:val="Heading7"/>
    <w:uiPriority w:val="9"/>
    <w:rsid w:val="0B1BAE0B"/>
    <w:rPr>
      <w:rFonts w:asciiTheme="majorHAnsi" w:eastAsiaTheme="majorEastAsia" w:hAnsiTheme="majorHAnsi" w:cstheme="majorBidi"/>
      <w:i/>
      <w:iCs/>
      <w:noProof w:val="0"/>
      <w:color w:val="243F60"/>
      <w:lang w:val="de-DE"/>
    </w:rPr>
  </w:style>
  <w:style w:type="character" w:customStyle="1" w:styleId="Heading8Char">
    <w:name w:val="Heading 8 Char"/>
    <w:basedOn w:val="DefaultParagraphFont"/>
    <w:link w:val="Heading8"/>
    <w:uiPriority w:val="9"/>
    <w:rsid w:val="0B1BAE0B"/>
    <w:rPr>
      <w:rFonts w:asciiTheme="majorHAnsi" w:eastAsiaTheme="majorEastAsia" w:hAnsiTheme="majorHAnsi" w:cstheme="majorBidi"/>
      <w:noProof w:val="0"/>
      <w:color w:val="272727"/>
      <w:sz w:val="21"/>
      <w:szCs w:val="21"/>
      <w:lang w:val="de-DE"/>
    </w:rPr>
  </w:style>
  <w:style w:type="character" w:customStyle="1" w:styleId="Heading9Char">
    <w:name w:val="Heading 9 Char"/>
    <w:basedOn w:val="DefaultParagraphFont"/>
    <w:link w:val="Heading9"/>
    <w:uiPriority w:val="9"/>
    <w:rsid w:val="0B1BAE0B"/>
    <w:rPr>
      <w:rFonts w:asciiTheme="majorHAnsi" w:eastAsiaTheme="majorEastAsia" w:hAnsiTheme="majorHAnsi" w:cstheme="majorBidi"/>
      <w:i/>
      <w:iCs/>
      <w:noProof w:val="0"/>
      <w:color w:val="272727"/>
      <w:sz w:val="21"/>
      <w:szCs w:val="21"/>
      <w:lang w:val="de-DE"/>
    </w:rPr>
  </w:style>
  <w:style w:type="paragraph" w:styleId="TOC2">
    <w:name w:val="toc 2"/>
    <w:basedOn w:val="Normal"/>
    <w:next w:val="Normal"/>
    <w:uiPriority w:val="39"/>
    <w:unhideWhenUsed/>
    <w:rsid w:val="0B1BAE0B"/>
    <w:pPr>
      <w:spacing w:after="100"/>
      <w:ind w:left="220"/>
    </w:pPr>
  </w:style>
  <w:style w:type="paragraph" w:styleId="TOC3">
    <w:name w:val="toc 3"/>
    <w:basedOn w:val="Normal"/>
    <w:next w:val="Normal"/>
    <w:uiPriority w:val="39"/>
    <w:unhideWhenUsed/>
    <w:rsid w:val="0B1BAE0B"/>
    <w:pPr>
      <w:spacing w:after="100"/>
      <w:ind w:left="440"/>
    </w:pPr>
  </w:style>
  <w:style w:type="paragraph" w:styleId="TOC4">
    <w:name w:val="toc 4"/>
    <w:basedOn w:val="Normal"/>
    <w:next w:val="Normal"/>
    <w:uiPriority w:val="39"/>
    <w:unhideWhenUsed/>
    <w:rsid w:val="0B1BAE0B"/>
    <w:pPr>
      <w:spacing w:after="100"/>
      <w:ind w:left="660"/>
    </w:pPr>
  </w:style>
  <w:style w:type="paragraph" w:styleId="TOC5">
    <w:name w:val="toc 5"/>
    <w:basedOn w:val="Normal"/>
    <w:next w:val="Normal"/>
    <w:uiPriority w:val="39"/>
    <w:unhideWhenUsed/>
    <w:rsid w:val="0B1BAE0B"/>
    <w:pPr>
      <w:spacing w:after="100"/>
      <w:ind w:left="880"/>
    </w:pPr>
  </w:style>
  <w:style w:type="paragraph" w:styleId="TOC6">
    <w:name w:val="toc 6"/>
    <w:basedOn w:val="Normal"/>
    <w:next w:val="Normal"/>
    <w:uiPriority w:val="39"/>
    <w:unhideWhenUsed/>
    <w:rsid w:val="0B1BAE0B"/>
    <w:pPr>
      <w:spacing w:after="100"/>
      <w:ind w:left="1100"/>
    </w:pPr>
  </w:style>
  <w:style w:type="paragraph" w:styleId="TOC7">
    <w:name w:val="toc 7"/>
    <w:basedOn w:val="Normal"/>
    <w:next w:val="Normal"/>
    <w:uiPriority w:val="39"/>
    <w:unhideWhenUsed/>
    <w:rsid w:val="0B1BAE0B"/>
    <w:pPr>
      <w:spacing w:after="100"/>
      <w:ind w:left="1320"/>
    </w:pPr>
  </w:style>
  <w:style w:type="paragraph" w:styleId="TOC8">
    <w:name w:val="toc 8"/>
    <w:basedOn w:val="Normal"/>
    <w:next w:val="Normal"/>
    <w:uiPriority w:val="39"/>
    <w:unhideWhenUsed/>
    <w:rsid w:val="0B1BAE0B"/>
    <w:pPr>
      <w:spacing w:after="100"/>
      <w:ind w:left="1540"/>
    </w:pPr>
  </w:style>
  <w:style w:type="paragraph" w:styleId="TOC9">
    <w:name w:val="toc 9"/>
    <w:basedOn w:val="Normal"/>
    <w:next w:val="Normal"/>
    <w:uiPriority w:val="39"/>
    <w:unhideWhenUsed/>
    <w:rsid w:val="0B1BAE0B"/>
    <w:pPr>
      <w:spacing w:after="100"/>
      <w:ind w:left="1760"/>
    </w:pPr>
  </w:style>
  <w:style w:type="paragraph" w:styleId="EndnoteText">
    <w:name w:val="endnote text"/>
    <w:basedOn w:val="Normal"/>
    <w:link w:val="EndnoteTextChar"/>
    <w:uiPriority w:val="99"/>
    <w:semiHidden/>
    <w:unhideWhenUsed/>
    <w:rsid w:val="0B1BAE0B"/>
    <w:pPr>
      <w:spacing w:after="0" w:line="240" w:lineRule="auto"/>
    </w:pPr>
  </w:style>
  <w:style w:type="character" w:customStyle="1" w:styleId="EndnoteTextChar">
    <w:name w:val="Endnote Text Char"/>
    <w:basedOn w:val="DefaultParagraphFont"/>
    <w:link w:val="EndnoteText"/>
    <w:uiPriority w:val="99"/>
    <w:semiHidden/>
    <w:rsid w:val="0B1BAE0B"/>
    <w:rPr>
      <w:rFonts w:ascii="Arial" w:hAnsi="Arial" w:cs="Arial"/>
      <w:lang w:val="de-DE"/>
    </w:rPr>
  </w:style>
  <w:style w:type="paragraph" w:styleId="FootnoteText">
    <w:name w:val="footnote text"/>
    <w:basedOn w:val="Normal"/>
    <w:link w:val="FootnoteTextChar"/>
    <w:uiPriority w:val="99"/>
    <w:semiHidden/>
    <w:unhideWhenUsed/>
    <w:rsid w:val="0B1BAE0B"/>
    <w:pPr>
      <w:spacing w:after="0" w:line="240" w:lineRule="auto"/>
    </w:pPr>
  </w:style>
  <w:style w:type="character" w:customStyle="1" w:styleId="FootnoteTextChar">
    <w:name w:val="Footnote Text Char"/>
    <w:basedOn w:val="DefaultParagraphFont"/>
    <w:link w:val="FootnoteText"/>
    <w:uiPriority w:val="99"/>
    <w:semiHidden/>
    <w:rsid w:val="0B1BAE0B"/>
    <w:rPr>
      <w:rFonts w:ascii="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2810">
      <w:bodyDiv w:val="1"/>
      <w:marLeft w:val="0"/>
      <w:marRight w:val="0"/>
      <w:marTop w:val="0"/>
      <w:marBottom w:val="0"/>
      <w:divBdr>
        <w:top w:val="none" w:sz="0" w:space="0" w:color="auto"/>
        <w:left w:val="none" w:sz="0" w:space="0" w:color="auto"/>
        <w:bottom w:val="none" w:sz="0" w:space="0" w:color="auto"/>
        <w:right w:val="none" w:sz="0" w:space="0" w:color="auto"/>
      </w:divBdr>
      <w:divsChild>
        <w:div w:id="671570441">
          <w:marLeft w:val="360"/>
          <w:marRight w:val="0"/>
          <w:marTop w:val="0"/>
          <w:marBottom w:val="0"/>
          <w:divBdr>
            <w:top w:val="none" w:sz="0" w:space="0" w:color="auto"/>
            <w:left w:val="none" w:sz="0" w:space="0" w:color="auto"/>
            <w:bottom w:val="none" w:sz="0" w:space="0" w:color="auto"/>
            <w:right w:val="none" w:sz="0" w:space="0" w:color="auto"/>
          </w:divBdr>
        </w:div>
        <w:div w:id="763261485">
          <w:marLeft w:val="360"/>
          <w:marRight w:val="0"/>
          <w:marTop w:val="0"/>
          <w:marBottom w:val="0"/>
          <w:divBdr>
            <w:top w:val="none" w:sz="0" w:space="0" w:color="auto"/>
            <w:left w:val="none" w:sz="0" w:space="0" w:color="auto"/>
            <w:bottom w:val="none" w:sz="0" w:space="0" w:color="auto"/>
            <w:right w:val="none" w:sz="0" w:space="0" w:color="auto"/>
          </w:divBdr>
        </w:div>
        <w:div w:id="1094787300">
          <w:marLeft w:val="360"/>
          <w:marRight w:val="0"/>
          <w:marTop w:val="0"/>
          <w:marBottom w:val="0"/>
          <w:divBdr>
            <w:top w:val="none" w:sz="0" w:space="0" w:color="auto"/>
            <w:left w:val="none" w:sz="0" w:space="0" w:color="auto"/>
            <w:bottom w:val="none" w:sz="0" w:space="0" w:color="auto"/>
            <w:right w:val="none" w:sz="0" w:space="0" w:color="auto"/>
          </w:divBdr>
        </w:div>
        <w:div w:id="1166822642">
          <w:marLeft w:val="360"/>
          <w:marRight w:val="0"/>
          <w:marTop w:val="0"/>
          <w:marBottom w:val="0"/>
          <w:divBdr>
            <w:top w:val="none" w:sz="0" w:space="0" w:color="auto"/>
            <w:left w:val="none" w:sz="0" w:space="0" w:color="auto"/>
            <w:bottom w:val="none" w:sz="0" w:space="0" w:color="auto"/>
            <w:right w:val="none" w:sz="0" w:space="0" w:color="auto"/>
          </w:divBdr>
        </w:div>
        <w:div w:id="1623539457">
          <w:marLeft w:val="360"/>
          <w:marRight w:val="0"/>
          <w:marTop w:val="0"/>
          <w:marBottom w:val="0"/>
          <w:divBdr>
            <w:top w:val="none" w:sz="0" w:space="0" w:color="auto"/>
            <w:left w:val="none" w:sz="0" w:space="0" w:color="auto"/>
            <w:bottom w:val="none" w:sz="0" w:space="0" w:color="auto"/>
            <w:right w:val="none" w:sz="0" w:space="0" w:color="auto"/>
          </w:divBdr>
        </w:div>
        <w:div w:id="2063480913">
          <w:marLeft w:val="360"/>
          <w:marRight w:val="0"/>
          <w:marTop w:val="0"/>
          <w:marBottom w:val="0"/>
          <w:divBdr>
            <w:top w:val="none" w:sz="0" w:space="0" w:color="auto"/>
            <w:left w:val="none" w:sz="0" w:space="0" w:color="auto"/>
            <w:bottom w:val="none" w:sz="0" w:space="0" w:color="auto"/>
            <w:right w:val="none" w:sz="0" w:space="0" w:color="auto"/>
          </w:divBdr>
        </w:div>
      </w:divsChild>
    </w:div>
    <w:div w:id="67657068">
      <w:bodyDiv w:val="1"/>
      <w:marLeft w:val="0"/>
      <w:marRight w:val="0"/>
      <w:marTop w:val="0"/>
      <w:marBottom w:val="0"/>
      <w:divBdr>
        <w:top w:val="none" w:sz="0" w:space="0" w:color="auto"/>
        <w:left w:val="none" w:sz="0" w:space="0" w:color="auto"/>
        <w:bottom w:val="none" w:sz="0" w:space="0" w:color="auto"/>
        <w:right w:val="none" w:sz="0" w:space="0" w:color="auto"/>
      </w:divBdr>
      <w:divsChild>
        <w:div w:id="61755444">
          <w:marLeft w:val="446"/>
          <w:marRight w:val="0"/>
          <w:marTop w:val="120"/>
          <w:marBottom w:val="0"/>
          <w:divBdr>
            <w:top w:val="none" w:sz="0" w:space="0" w:color="auto"/>
            <w:left w:val="none" w:sz="0" w:space="0" w:color="auto"/>
            <w:bottom w:val="none" w:sz="0" w:space="0" w:color="auto"/>
            <w:right w:val="none" w:sz="0" w:space="0" w:color="auto"/>
          </w:divBdr>
        </w:div>
      </w:divsChild>
    </w:div>
    <w:div w:id="145171454">
      <w:bodyDiv w:val="1"/>
      <w:marLeft w:val="0"/>
      <w:marRight w:val="0"/>
      <w:marTop w:val="0"/>
      <w:marBottom w:val="0"/>
      <w:divBdr>
        <w:top w:val="none" w:sz="0" w:space="0" w:color="auto"/>
        <w:left w:val="none" w:sz="0" w:space="0" w:color="auto"/>
        <w:bottom w:val="none" w:sz="0" w:space="0" w:color="auto"/>
        <w:right w:val="none" w:sz="0" w:space="0" w:color="auto"/>
      </w:divBdr>
      <w:divsChild>
        <w:div w:id="948198163">
          <w:marLeft w:val="547"/>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8125136">
      <w:bodyDiv w:val="1"/>
      <w:marLeft w:val="0"/>
      <w:marRight w:val="0"/>
      <w:marTop w:val="0"/>
      <w:marBottom w:val="0"/>
      <w:divBdr>
        <w:top w:val="none" w:sz="0" w:space="0" w:color="auto"/>
        <w:left w:val="none" w:sz="0" w:space="0" w:color="auto"/>
        <w:bottom w:val="none" w:sz="0" w:space="0" w:color="auto"/>
        <w:right w:val="none" w:sz="0" w:space="0" w:color="auto"/>
      </w:divBdr>
      <w:divsChild>
        <w:div w:id="1357737055">
          <w:marLeft w:val="446"/>
          <w:marRight w:val="0"/>
          <w:marTop w:val="0"/>
          <w:marBottom w:val="0"/>
          <w:divBdr>
            <w:top w:val="none" w:sz="0" w:space="0" w:color="auto"/>
            <w:left w:val="none" w:sz="0" w:space="0" w:color="auto"/>
            <w:bottom w:val="none" w:sz="0" w:space="0" w:color="auto"/>
            <w:right w:val="none" w:sz="0" w:space="0" w:color="auto"/>
          </w:divBdr>
        </w:div>
      </w:divsChild>
    </w:div>
    <w:div w:id="1050226349">
      <w:bodyDiv w:val="1"/>
      <w:marLeft w:val="0"/>
      <w:marRight w:val="0"/>
      <w:marTop w:val="0"/>
      <w:marBottom w:val="0"/>
      <w:divBdr>
        <w:top w:val="none" w:sz="0" w:space="0" w:color="auto"/>
        <w:left w:val="none" w:sz="0" w:space="0" w:color="auto"/>
        <w:bottom w:val="none" w:sz="0" w:space="0" w:color="auto"/>
        <w:right w:val="none" w:sz="0" w:space="0" w:color="auto"/>
      </w:divBdr>
    </w:div>
    <w:div w:id="1126657911">
      <w:bodyDiv w:val="1"/>
      <w:marLeft w:val="0"/>
      <w:marRight w:val="0"/>
      <w:marTop w:val="0"/>
      <w:marBottom w:val="0"/>
      <w:divBdr>
        <w:top w:val="none" w:sz="0" w:space="0" w:color="auto"/>
        <w:left w:val="none" w:sz="0" w:space="0" w:color="auto"/>
        <w:bottom w:val="none" w:sz="0" w:space="0" w:color="auto"/>
        <w:right w:val="none" w:sz="0" w:space="0" w:color="auto"/>
      </w:divBdr>
    </w:div>
    <w:div w:id="1173911036">
      <w:bodyDiv w:val="1"/>
      <w:marLeft w:val="0"/>
      <w:marRight w:val="0"/>
      <w:marTop w:val="0"/>
      <w:marBottom w:val="0"/>
      <w:divBdr>
        <w:top w:val="none" w:sz="0" w:space="0" w:color="auto"/>
        <w:left w:val="none" w:sz="0" w:space="0" w:color="auto"/>
        <w:bottom w:val="none" w:sz="0" w:space="0" w:color="auto"/>
        <w:right w:val="none" w:sz="0" w:space="0" w:color="auto"/>
      </w:divBdr>
      <w:divsChild>
        <w:div w:id="1083380362">
          <w:marLeft w:val="0"/>
          <w:marRight w:val="0"/>
          <w:marTop w:val="0"/>
          <w:marBottom w:val="0"/>
          <w:divBdr>
            <w:top w:val="none" w:sz="0" w:space="0" w:color="auto"/>
            <w:left w:val="none" w:sz="0" w:space="0" w:color="auto"/>
            <w:bottom w:val="none" w:sz="0" w:space="0" w:color="auto"/>
            <w:right w:val="none" w:sz="0" w:space="0" w:color="auto"/>
          </w:divBdr>
        </w:div>
        <w:div w:id="1901138670">
          <w:marLeft w:val="0"/>
          <w:marRight w:val="0"/>
          <w:marTop w:val="0"/>
          <w:marBottom w:val="0"/>
          <w:divBdr>
            <w:top w:val="none" w:sz="0" w:space="0" w:color="auto"/>
            <w:left w:val="none" w:sz="0" w:space="0" w:color="auto"/>
            <w:bottom w:val="none" w:sz="0" w:space="0" w:color="auto"/>
            <w:right w:val="none" w:sz="0" w:space="0" w:color="auto"/>
          </w:divBdr>
        </w:div>
      </w:divsChild>
    </w:div>
    <w:div w:id="1272471604">
      <w:bodyDiv w:val="1"/>
      <w:marLeft w:val="0"/>
      <w:marRight w:val="0"/>
      <w:marTop w:val="0"/>
      <w:marBottom w:val="0"/>
      <w:divBdr>
        <w:top w:val="none" w:sz="0" w:space="0" w:color="auto"/>
        <w:left w:val="none" w:sz="0" w:space="0" w:color="auto"/>
        <w:bottom w:val="none" w:sz="0" w:space="0" w:color="auto"/>
        <w:right w:val="none" w:sz="0" w:space="0" w:color="auto"/>
      </w:divBdr>
    </w:div>
    <w:div w:id="1376734319">
      <w:bodyDiv w:val="1"/>
      <w:marLeft w:val="0"/>
      <w:marRight w:val="0"/>
      <w:marTop w:val="0"/>
      <w:marBottom w:val="0"/>
      <w:divBdr>
        <w:top w:val="none" w:sz="0" w:space="0" w:color="auto"/>
        <w:left w:val="none" w:sz="0" w:space="0" w:color="auto"/>
        <w:bottom w:val="none" w:sz="0" w:space="0" w:color="auto"/>
        <w:right w:val="none" w:sz="0" w:space="0" w:color="auto"/>
      </w:divBdr>
    </w:div>
    <w:div w:id="1461650317">
      <w:bodyDiv w:val="1"/>
      <w:marLeft w:val="0"/>
      <w:marRight w:val="0"/>
      <w:marTop w:val="0"/>
      <w:marBottom w:val="0"/>
      <w:divBdr>
        <w:top w:val="none" w:sz="0" w:space="0" w:color="auto"/>
        <w:left w:val="none" w:sz="0" w:space="0" w:color="auto"/>
        <w:bottom w:val="none" w:sz="0" w:space="0" w:color="auto"/>
        <w:right w:val="none" w:sz="0" w:space="0" w:color="auto"/>
      </w:divBdr>
      <w:divsChild>
        <w:div w:id="402727213">
          <w:marLeft w:val="446"/>
          <w:marRight w:val="0"/>
          <w:marTop w:val="120"/>
          <w:marBottom w:val="0"/>
          <w:divBdr>
            <w:top w:val="none" w:sz="0" w:space="0" w:color="auto"/>
            <w:left w:val="none" w:sz="0" w:space="0" w:color="auto"/>
            <w:bottom w:val="none" w:sz="0" w:space="0" w:color="auto"/>
            <w:right w:val="none" w:sz="0" w:space="0" w:color="auto"/>
          </w:divBdr>
        </w:div>
        <w:div w:id="648902581">
          <w:marLeft w:val="446"/>
          <w:marRight w:val="0"/>
          <w:marTop w:val="120"/>
          <w:marBottom w:val="0"/>
          <w:divBdr>
            <w:top w:val="none" w:sz="0" w:space="0" w:color="auto"/>
            <w:left w:val="none" w:sz="0" w:space="0" w:color="auto"/>
            <w:bottom w:val="none" w:sz="0" w:space="0" w:color="auto"/>
            <w:right w:val="none" w:sz="0" w:space="0" w:color="auto"/>
          </w:divBdr>
        </w:div>
        <w:div w:id="1678002856">
          <w:marLeft w:val="446"/>
          <w:marRight w:val="0"/>
          <w:marTop w:val="120"/>
          <w:marBottom w:val="0"/>
          <w:divBdr>
            <w:top w:val="none" w:sz="0" w:space="0" w:color="auto"/>
            <w:left w:val="none" w:sz="0" w:space="0" w:color="auto"/>
            <w:bottom w:val="none" w:sz="0" w:space="0" w:color="auto"/>
            <w:right w:val="none" w:sz="0" w:space="0" w:color="auto"/>
          </w:divBdr>
        </w:div>
      </w:divsChild>
    </w:div>
    <w:div w:id="1466318341">
      <w:bodyDiv w:val="1"/>
      <w:marLeft w:val="0"/>
      <w:marRight w:val="0"/>
      <w:marTop w:val="0"/>
      <w:marBottom w:val="0"/>
      <w:divBdr>
        <w:top w:val="none" w:sz="0" w:space="0" w:color="auto"/>
        <w:left w:val="none" w:sz="0" w:space="0" w:color="auto"/>
        <w:bottom w:val="none" w:sz="0" w:space="0" w:color="auto"/>
        <w:right w:val="none" w:sz="0" w:space="0" w:color="auto"/>
      </w:divBdr>
      <w:divsChild>
        <w:div w:id="1912540623">
          <w:marLeft w:val="360"/>
          <w:marRight w:val="0"/>
          <w:marTop w:val="0"/>
          <w:marBottom w:val="0"/>
          <w:divBdr>
            <w:top w:val="none" w:sz="0" w:space="0" w:color="auto"/>
            <w:left w:val="none" w:sz="0" w:space="0" w:color="auto"/>
            <w:bottom w:val="none" w:sz="0" w:space="0" w:color="auto"/>
            <w:right w:val="none" w:sz="0" w:space="0" w:color="auto"/>
          </w:divBdr>
        </w:div>
      </w:divsChild>
    </w:div>
    <w:div w:id="1782451759">
      <w:bodyDiv w:val="1"/>
      <w:marLeft w:val="0"/>
      <w:marRight w:val="0"/>
      <w:marTop w:val="0"/>
      <w:marBottom w:val="0"/>
      <w:divBdr>
        <w:top w:val="none" w:sz="0" w:space="0" w:color="auto"/>
        <w:left w:val="none" w:sz="0" w:space="0" w:color="auto"/>
        <w:bottom w:val="none" w:sz="0" w:space="0" w:color="auto"/>
        <w:right w:val="none" w:sz="0" w:space="0" w:color="auto"/>
      </w:divBdr>
    </w:div>
    <w:div w:id="1964311665">
      <w:bodyDiv w:val="1"/>
      <w:marLeft w:val="0"/>
      <w:marRight w:val="0"/>
      <w:marTop w:val="0"/>
      <w:marBottom w:val="0"/>
      <w:divBdr>
        <w:top w:val="none" w:sz="0" w:space="0" w:color="auto"/>
        <w:left w:val="none" w:sz="0" w:space="0" w:color="auto"/>
        <w:bottom w:val="none" w:sz="0" w:space="0" w:color="auto"/>
        <w:right w:val="none" w:sz="0" w:space="0" w:color="auto"/>
      </w:divBdr>
      <w:divsChild>
        <w:div w:id="13671713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7FB15493-D690-4C53-8063-14F0AAA5A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1</Pages>
  <Words>1109</Words>
  <Characters>6325</Characters>
  <Application>Microsoft Office Word</Application>
  <DocSecurity>4</DocSecurity>
  <Lines>52</Lines>
  <Paragraphs>14</Paragraphs>
  <ScaleCrop>false</ScaleCrop>
  <Company>Geberit</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769</cp:revision>
  <cp:lastPrinted>2023-11-24T09:57:00Z</cp:lastPrinted>
  <dcterms:created xsi:type="dcterms:W3CDTF">2018-10-20T07:40:00Z</dcterms:created>
  <dcterms:modified xsi:type="dcterms:W3CDTF">2024-01-04T20:28:00Z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2023-10-24T05:20:47Z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13e04c97-c38a-4558-93a6-e08b9db3c4c7</vt:lpwstr>
  </property>
  <property fmtid="{D5CDD505-2E9C-101B-9397-08002B2CF9AE}" pid="10" name="MSIP_Label_583d9081-ff0c-403e-9495-6ce7896734ce_ContentBits">
    <vt:lpwstr>0</vt:lpwstr>
  </property>
</Properties>
</file>