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0EFD8" w14:textId="10B5EBD2" w:rsidR="00AA4992" w:rsidRPr="00A37CD9" w:rsidRDefault="00126B8A" w:rsidP="28945C1F">
      <w:pPr>
        <w:pStyle w:val="KeinLeerraum"/>
        <w:rPr>
          <w:noProof/>
          <w:lang w:val="de-DE"/>
        </w:rPr>
      </w:pPr>
      <w:r>
        <w:rPr>
          <w:noProof/>
          <w:lang w:val="de-DE"/>
        </w:rPr>
        <w:t>Premiumwohnung der Zukunft</w:t>
      </w:r>
      <w:r w:rsidR="00A37CD9">
        <w:rPr>
          <w:noProof/>
          <w:lang w:val="de-DE"/>
        </w:rPr>
        <w:t xml:space="preserve"> </w:t>
      </w:r>
      <w:r w:rsidR="00523883">
        <w:rPr>
          <w:noProof/>
          <w:lang w:val="de-DE"/>
        </w:rPr>
        <w:t>mit Geberit</w:t>
      </w:r>
      <w:r w:rsidR="0081554C">
        <w:rPr>
          <w:noProof/>
          <w:lang w:val="de-DE"/>
        </w:rPr>
        <w:t xml:space="preserve"> AquaClean Dusch-WC</w:t>
      </w:r>
    </w:p>
    <w:p w14:paraId="0A5593E2" w14:textId="784CBFE7" w:rsidR="28945C1F" w:rsidRDefault="00B55810" w:rsidP="28945C1F">
      <w:pPr>
        <w:pStyle w:val="berschrift1"/>
      </w:pPr>
      <w:r>
        <w:rPr>
          <w:rStyle w:val="normaltextrun"/>
          <w:color w:val="000000"/>
          <w:shd w:val="clear" w:color="auto" w:fill="FFFFFF"/>
        </w:rPr>
        <w:t>„</w:t>
      </w:r>
      <w:proofErr w:type="spellStart"/>
      <w:r>
        <w:rPr>
          <w:rStyle w:val="normaltextrun"/>
          <w:color w:val="000000"/>
          <w:shd w:val="clear" w:color="auto" w:fill="FFFFFF"/>
        </w:rPr>
        <w:t>SoLebIch</w:t>
      </w:r>
      <w:proofErr w:type="spellEnd"/>
      <w:r>
        <w:rPr>
          <w:rStyle w:val="normaltextrun"/>
          <w:color w:val="000000"/>
          <w:shd w:val="clear" w:color="auto" w:fill="FFFFFF"/>
        </w:rPr>
        <w:t xml:space="preserve">“-Apartment </w:t>
      </w:r>
      <w:r w:rsidR="00A37CD9">
        <w:rPr>
          <w:rStyle w:val="normaltextrun"/>
          <w:color w:val="000000"/>
          <w:shd w:val="clear" w:color="auto" w:fill="FFFFFF"/>
        </w:rPr>
        <w:t xml:space="preserve">eröffnet </w:t>
      </w:r>
      <w:r>
        <w:rPr>
          <w:rStyle w:val="normaltextrun"/>
          <w:color w:val="000000"/>
          <w:shd w:val="clear" w:color="auto" w:fill="FFFFFF"/>
        </w:rPr>
        <w:t>in München</w:t>
      </w:r>
    </w:p>
    <w:p w14:paraId="3A5DE5AE" w14:textId="2A621E75" w:rsidR="00B4524F" w:rsidRPr="00C201B7" w:rsidRDefault="00B4524F" w:rsidP="00E767C3">
      <w:pPr>
        <w:pStyle w:val="Kopfzeile"/>
        <w:rPr>
          <w:rStyle w:val="Hervorhebung"/>
          <w:szCs w:val="20"/>
        </w:rPr>
      </w:pPr>
      <w:r w:rsidRPr="005B491D">
        <w:rPr>
          <w:rStyle w:val="Hervorhebung"/>
          <w:szCs w:val="20"/>
        </w:rPr>
        <w:t xml:space="preserve">Geberit </w:t>
      </w:r>
      <w:r w:rsidR="005B491D" w:rsidRPr="005B491D">
        <w:rPr>
          <w:rStyle w:val="Hervorhebung"/>
          <w:szCs w:val="20"/>
        </w:rPr>
        <w:t>Vertriebs GmbH</w:t>
      </w:r>
      <w:r w:rsidRPr="005B491D">
        <w:rPr>
          <w:rStyle w:val="Hervorhebung"/>
          <w:szCs w:val="20"/>
        </w:rPr>
        <w:t xml:space="preserve">, </w:t>
      </w:r>
      <w:r w:rsidR="005B491D" w:rsidRPr="005B491D">
        <w:rPr>
          <w:rStyle w:val="Hervorhebung"/>
          <w:szCs w:val="20"/>
        </w:rPr>
        <w:t>Pfullendorf</w:t>
      </w:r>
      <w:r w:rsidRPr="005B491D">
        <w:rPr>
          <w:rStyle w:val="Hervorhebung"/>
          <w:szCs w:val="20"/>
        </w:rPr>
        <w:t xml:space="preserve">, </w:t>
      </w:r>
      <w:r w:rsidR="00390E8F">
        <w:rPr>
          <w:rStyle w:val="Hervorhebung"/>
          <w:szCs w:val="20"/>
        </w:rPr>
        <w:t>Oktober</w:t>
      </w:r>
      <w:r w:rsidR="00E65269">
        <w:rPr>
          <w:rStyle w:val="Hervorhebung"/>
          <w:szCs w:val="20"/>
        </w:rPr>
        <w:t xml:space="preserve"> 20</w:t>
      </w:r>
      <w:r w:rsidR="003147B8">
        <w:rPr>
          <w:rStyle w:val="Hervorhebung"/>
          <w:szCs w:val="20"/>
        </w:rPr>
        <w:t>22</w:t>
      </w:r>
      <w:r w:rsidR="00C201B7">
        <w:rPr>
          <w:rStyle w:val="Hervorhebung"/>
          <w:szCs w:val="20"/>
        </w:rPr>
        <w:t xml:space="preserve"> </w:t>
      </w:r>
    </w:p>
    <w:p w14:paraId="30DDB1A5" w14:textId="58DB1214" w:rsidR="00922B14" w:rsidRPr="0015140A" w:rsidRDefault="00E81B3B" w:rsidP="00922B14">
      <w:pPr>
        <w:pStyle w:val="Titel"/>
      </w:pPr>
      <w:r>
        <w:t xml:space="preserve">Maximal gute Gestaltung und offen für Neues: Mit diesem Anspruch ging Deutschlands größte Wohn-Community SoLebIch.de an die Sanierung und Ausstattung eines 90 qm-Apartments in München, um hier Interessierten einen </w:t>
      </w:r>
      <w:r w:rsidR="00967CF1">
        <w:t>Einb</w:t>
      </w:r>
      <w:r>
        <w:t xml:space="preserve">lick in die Zukunft des Wohnens zu </w:t>
      </w:r>
      <w:r w:rsidR="007D5B1C">
        <w:t>bieten</w:t>
      </w:r>
      <w:r>
        <w:t>. Was als Community für Wohnbegeisterte im virtuellen Raum begann, wird nun auch in der realen Welt erlebbar.</w:t>
      </w:r>
      <w:r w:rsidR="00A67913">
        <w:t xml:space="preserve"> Am </w:t>
      </w:r>
      <w:r w:rsidR="00477324">
        <w:t xml:space="preserve">23. Oktober </w:t>
      </w:r>
      <w:r w:rsidR="00A67913">
        <w:t xml:space="preserve">2022 eröffnet das </w:t>
      </w:r>
      <w:proofErr w:type="spellStart"/>
      <w:r w:rsidR="00A67913">
        <w:t>SoLebIch</w:t>
      </w:r>
      <w:proofErr w:type="spellEnd"/>
      <w:r w:rsidR="00A67913">
        <w:t>-P</w:t>
      </w:r>
      <w:r w:rsidR="0015140A">
        <w:t xml:space="preserve">op-Up-Apartment. </w:t>
      </w:r>
      <w:r>
        <w:t xml:space="preserve">Die Gründer von </w:t>
      </w:r>
      <w:proofErr w:type="spellStart"/>
      <w:r>
        <w:t>SoLebIch</w:t>
      </w:r>
      <w:proofErr w:type="spellEnd"/>
      <w:r>
        <w:t xml:space="preserve"> haben bei der </w:t>
      </w:r>
      <w:r w:rsidRPr="004B40B6">
        <w:t>Ausstattung Wert auf</w:t>
      </w:r>
      <w:r w:rsidR="00755812" w:rsidRPr="004B40B6">
        <w:t xml:space="preserve"> </w:t>
      </w:r>
      <w:r w:rsidR="0043365F" w:rsidRPr="004B40B6">
        <w:t xml:space="preserve">die Auswahl hochwertiger </w:t>
      </w:r>
      <w:r w:rsidRPr="004B40B6">
        <w:t xml:space="preserve">Produkte </w:t>
      </w:r>
      <w:r w:rsidR="004F04D5" w:rsidRPr="004B40B6">
        <w:t xml:space="preserve">gelegt. Im Bad erwartet die Besucher </w:t>
      </w:r>
      <w:r w:rsidR="0092648D" w:rsidRPr="004B40B6">
        <w:t>daher ein</w:t>
      </w:r>
      <w:r w:rsidRPr="004B40B6">
        <w:t xml:space="preserve"> Geberit </w:t>
      </w:r>
      <w:proofErr w:type="spellStart"/>
      <w:r w:rsidR="00407749" w:rsidRPr="004B40B6">
        <w:t>AquaClean</w:t>
      </w:r>
      <w:proofErr w:type="spellEnd"/>
      <w:r w:rsidR="00407749" w:rsidRPr="004B40B6">
        <w:t xml:space="preserve"> </w:t>
      </w:r>
      <w:r w:rsidRPr="004B40B6">
        <w:t>Dusch-WC</w:t>
      </w:r>
      <w:r w:rsidR="006A38A7" w:rsidRPr="004B40B6">
        <w:t>, das</w:t>
      </w:r>
      <w:r w:rsidR="007641B2" w:rsidRPr="004B40B6">
        <w:t xml:space="preserve"> sanft mit Wasser reinigt und </w:t>
      </w:r>
      <w:r w:rsidR="00755812" w:rsidRPr="004B40B6">
        <w:t>viele</w:t>
      </w:r>
      <w:r w:rsidR="007641B2" w:rsidRPr="004B40B6">
        <w:t xml:space="preserve"> weitere</w:t>
      </w:r>
      <w:r w:rsidR="00755812" w:rsidRPr="004B40B6">
        <w:t xml:space="preserve"> Komfortfunktionen</w:t>
      </w:r>
      <w:r w:rsidR="007641B2" w:rsidRPr="004B40B6">
        <w:t xml:space="preserve"> bietet</w:t>
      </w:r>
      <w:r w:rsidRPr="004B40B6">
        <w:t>.</w:t>
      </w:r>
      <w:r>
        <w:t xml:space="preserve"> </w:t>
      </w:r>
    </w:p>
    <w:p w14:paraId="32323274" w14:textId="477BD987" w:rsidR="00305AA8" w:rsidRDefault="00305AA8" w:rsidP="4AB98DF0">
      <w:pPr>
        <w:pStyle w:val="StandardWeb"/>
        <w:spacing w:before="0" w:beforeAutospacing="0" w:after="0" w:afterAutospacing="0" w:line="360" w:lineRule="auto"/>
        <w:rPr>
          <w:rFonts w:ascii="Arial" w:eastAsia="Times New Roman" w:hAnsi="Arial" w:cs="Arial"/>
          <w:sz w:val="20"/>
          <w:szCs w:val="20"/>
          <w:lang w:eastAsia="en-US" w:bidi="en-US"/>
        </w:rPr>
      </w:pPr>
      <w:r w:rsidRPr="4AB98DF0">
        <w:rPr>
          <w:rFonts w:ascii="Arial" w:eastAsia="Times New Roman" w:hAnsi="Arial" w:cs="Arial"/>
          <w:sz w:val="20"/>
          <w:szCs w:val="20"/>
          <w:lang w:eastAsia="en-US" w:bidi="en-US"/>
        </w:rPr>
        <w:t xml:space="preserve">Das knapp 90 qm große </w:t>
      </w:r>
      <w:proofErr w:type="spellStart"/>
      <w:r w:rsidRPr="4AB98DF0">
        <w:rPr>
          <w:rFonts w:ascii="Arial" w:eastAsia="Times New Roman" w:hAnsi="Arial" w:cs="Arial"/>
          <w:sz w:val="20"/>
          <w:szCs w:val="20"/>
          <w:lang w:eastAsia="en-US" w:bidi="en-US"/>
        </w:rPr>
        <w:t>SoLebIch</w:t>
      </w:r>
      <w:proofErr w:type="spellEnd"/>
      <w:r w:rsidRPr="4AB98DF0">
        <w:rPr>
          <w:rFonts w:ascii="Arial" w:eastAsia="Times New Roman" w:hAnsi="Arial" w:cs="Arial"/>
          <w:sz w:val="20"/>
          <w:szCs w:val="20"/>
          <w:lang w:eastAsia="en-US" w:bidi="en-US"/>
        </w:rPr>
        <w:t>-Apartment versteht sich als Studie, wie urbanes Wohnen in der Zukunft aussehen kann.</w:t>
      </w:r>
      <w:r w:rsidR="003273E4" w:rsidRPr="4AB98DF0">
        <w:rPr>
          <w:rFonts w:ascii="Arial" w:eastAsia="Times New Roman" w:hAnsi="Arial" w:cs="Arial"/>
          <w:sz w:val="20"/>
          <w:szCs w:val="20"/>
          <w:lang w:eastAsia="en-US" w:bidi="en-US"/>
        </w:rPr>
        <w:t xml:space="preserve"> Pandemie und Digitalisierung haben in den letzten Jahren das Wohnen </w:t>
      </w:r>
      <w:r w:rsidR="00C017A3">
        <w:rPr>
          <w:rFonts w:ascii="Arial" w:eastAsia="Times New Roman" w:hAnsi="Arial" w:cs="Arial"/>
          <w:sz w:val="20"/>
          <w:szCs w:val="20"/>
          <w:lang w:eastAsia="en-US" w:bidi="en-US"/>
        </w:rPr>
        <w:t>rasant</w:t>
      </w:r>
      <w:r w:rsidR="003273E4" w:rsidRPr="4AB98DF0">
        <w:rPr>
          <w:rFonts w:ascii="Arial" w:eastAsia="Times New Roman" w:hAnsi="Arial" w:cs="Arial"/>
          <w:sz w:val="20"/>
          <w:szCs w:val="20"/>
          <w:lang w:eastAsia="en-US" w:bidi="en-US"/>
        </w:rPr>
        <w:t xml:space="preserve"> verändert. Das Zuhause muss immer mehr Bedürfnissen gerecht werden und soll als Homeoffice, Treffpunkt für Freunde und Rückzugsort dienen. Dies stellt vor allem Großstädte wie München, wo jeder zusätzliche Quadratmeter Wohnraum rar und teuer ist, vor Herausforderungen.</w:t>
      </w:r>
      <w:r w:rsidRPr="4AB98DF0">
        <w:rPr>
          <w:rFonts w:ascii="Arial" w:eastAsia="Times New Roman" w:hAnsi="Arial" w:cs="Arial"/>
          <w:sz w:val="20"/>
          <w:szCs w:val="20"/>
          <w:lang w:eastAsia="en-US" w:bidi="en-US"/>
        </w:rPr>
        <w:t xml:space="preserve"> „Wir möchten erlebbar machen,</w:t>
      </w:r>
      <w:r w:rsidR="004B09A5">
        <w:rPr>
          <w:rFonts w:ascii="Arial" w:eastAsia="Times New Roman" w:hAnsi="Arial" w:cs="Arial"/>
          <w:sz w:val="20"/>
          <w:szCs w:val="20"/>
          <w:lang w:eastAsia="en-US" w:bidi="en-US"/>
        </w:rPr>
        <w:t xml:space="preserve"> </w:t>
      </w:r>
      <w:r w:rsidRPr="4AB98DF0">
        <w:rPr>
          <w:rFonts w:ascii="Arial" w:eastAsia="Times New Roman" w:hAnsi="Arial" w:cs="Arial"/>
          <w:sz w:val="20"/>
          <w:szCs w:val="20"/>
          <w:lang w:eastAsia="en-US" w:bidi="en-US"/>
        </w:rPr>
        <w:t xml:space="preserve">wie Design und Technik unseren Alltag erleichtern und die Lebensqualität verbessern, unabhängig davon, wie viel Wohnraum zur Verfügung steht. Dafür haben wir zwei Jahre mit den innovativsten Unternehmen aus den jeweiligen Bereichen zusammengearbeitet“, erklärt </w:t>
      </w:r>
      <w:proofErr w:type="spellStart"/>
      <w:r w:rsidRPr="4AB98DF0">
        <w:rPr>
          <w:rFonts w:ascii="Arial" w:eastAsia="Times New Roman" w:hAnsi="Arial" w:cs="Arial"/>
          <w:sz w:val="20"/>
          <w:szCs w:val="20"/>
          <w:lang w:eastAsia="en-US" w:bidi="en-US"/>
        </w:rPr>
        <w:t>SoLebIch</w:t>
      </w:r>
      <w:proofErr w:type="spellEnd"/>
      <w:r w:rsidRPr="4AB98DF0">
        <w:rPr>
          <w:rFonts w:ascii="Arial" w:eastAsia="Times New Roman" w:hAnsi="Arial" w:cs="Arial"/>
          <w:sz w:val="20"/>
          <w:szCs w:val="20"/>
          <w:lang w:eastAsia="en-US" w:bidi="en-US"/>
        </w:rPr>
        <w:t>-Gründerin Nicole Maalouf.</w:t>
      </w:r>
      <w:r w:rsidR="00332CA9" w:rsidRPr="4AB98DF0">
        <w:rPr>
          <w:rFonts w:ascii="Arial" w:eastAsia="Times New Roman" w:hAnsi="Arial" w:cs="Arial"/>
          <w:sz w:val="20"/>
          <w:szCs w:val="20"/>
          <w:lang w:eastAsia="en-US" w:bidi="en-US"/>
        </w:rPr>
        <w:t xml:space="preserve"> </w:t>
      </w:r>
      <w:r w:rsidR="002A302D" w:rsidRPr="4AB98DF0">
        <w:rPr>
          <w:rFonts w:ascii="Arial" w:eastAsia="Times New Roman" w:hAnsi="Arial" w:cs="Arial"/>
          <w:sz w:val="20"/>
          <w:szCs w:val="20"/>
          <w:lang w:eastAsia="en-US" w:bidi="en-US"/>
        </w:rPr>
        <w:t xml:space="preserve">Das </w:t>
      </w:r>
      <w:r w:rsidR="0030592C" w:rsidRPr="4AB98DF0">
        <w:rPr>
          <w:rFonts w:ascii="Arial" w:eastAsia="Times New Roman" w:hAnsi="Arial" w:cs="Arial"/>
          <w:sz w:val="20"/>
          <w:szCs w:val="20"/>
          <w:lang w:eastAsia="en-US" w:bidi="en-US"/>
        </w:rPr>
        <w:t xml:space="preserve">Geberit </w:t>
      </w:r>
      <w:proofErr w:type="spellStart"/>
      <w:r w:rsidR="006500CD" w:rsidRPr="4AB98DF0">
        <w:rPr>
          <w:rFonts w:ascii="Arial" w:eastAsia="Times New Roman" w:hAnsi="Arial" w:cs="Arial"/>
          <w:sz w:val="20"/>
          <w:szCs w:val="20"/>
          <w:lang w:eastAsia="en-US" w:bidi="en-US"/>
        </w:rPr>
        <w:t>AquaClean</w:t>
      </w:r>
      <w:proofErr w:type="spellEnd"/>
      <w:r w:rsidR="006500CD" w:rsidRPr="4AB98DF0">
        <w:rPr>
          <w:rFonts w:ascii="Arial" w:eastAsia="Times New Roman" w:hAnsi="Arial" w:cs="Arial"/>
          <w:sz w:val="20"/>
          <w:szCs w:val="20"/>
          <w:lang w:eastAsia="en-US" w:bidi="en-US"/>
        </w:rPr>
        <w:t xml:space="preserve"> Dusch-WCs </w:t>
      </w:r>
      <w:r w:rsidR="002A302D" w:rsidRPr="4AB98DF0">
        <w:rPr>
          <w:rFonts w:ascii="Arial" w:eastAsia="Times New Roman" w:hAnsi="Arial" w:cs="Arial"/>
          <w:sz w:val="20"/>
          <w:szCs w:val="20"/>
          <w:lang w:eastAsia="en-US" w:bidi="en-US"/>
        </w:rPr>
        <w:t>setzt auch im Badezimmer genau hier an</w:t>
      </w:r>
      <w:r w:rsidR="00D4027C" w:rsidRPr="4AB98DF0">
        <w:rPr>
          <w:rFonts w:ascii="Arial" w:eastAsia="Times New Roman" w:hAnsi="Arial" w:cs="Arial"/>
          <w:sz w:val="20"/>
          <w:szCs w:val="20"/>
          <w:lang w:eastAsia="en-US" w:bidi="en-US"/>
        </w:rPr>
        <w:t>: Es</w:t>
      </w:r>
      <w:r w:rsidR="002A302D" w:rsidRPr="4AB98DF0">
        <w:rPr>
          <w:rFonts w:ascii="Arial" w:eastAsia="Times New Roman" w:hAnsi="Arial" w:cs="Arial"/>
          <w:sz w:val="20"/>
          <w:szCs w:val="20"/>
          <w:lang w:eastAsia="en-US" w:bidi="en-US"/>
        </w:rPr>
        <w:t xml:space="preserve"> verbindet den Komfort einer Reinigung mit reinem Wasser mit </w:t>
      </w:r>
      <w:r w:rsidR="00CA6210" w:rsidRPr="4AB98DF0">
        <w:rPr>
          <w:rFonts w:ascii="Arial" w:eastAsia="Times New Roman" w:hAnsi="Arial" w:cs="Arial"/>
          <w:sz w:val="20"/>
          <w:szCs w:val="20"/>
          <w:lang w:eastAsia="en-US" w:bidi="en-US"/>
        </w:rPr>
        <w:t>weiteren Komfortfunktionen, die den Alltag</w:t>
      </w:r>
      <w:r w:rsidR="00F443A8" w:rsidRPr="4AB98DF0">
        <w:rPr>
          <w:rFonts w:ascii="Arial" w:eastAsia="Times New Roman" w:hAnsi="Arial" w:cs="Arial"/>
          <w:sz w:val="20"/>
          <w:szCs w:val="20"/>
          <w:lang w:eastAsia="en-US" w:bidi="en-US"/>
        </w:rPr>
        <w:t xml:space="preserve"> angenehmer machen und den vorhandenen Raum ideal nutzen.</w:t>
      </w:r>
      <w:r w:rsidR="0070166E" w:rsidRPr="4AB98DF0">
        <w:rPr>
          <w:rFonts w:ascii="Arial" w:eastAsia="Times New Roman" w:hAnsi="Arial" w:cs="Arial"/>
          <w:sz w:val="20"/>
          <w:szCs w:val="20"/>
          <w:lang w:eastAsia="en-US" w:bidi="en-US"/>
        </w:rPr>
        <w:t xml:space="preserve"> </w:t>
      </w:r>
      <w:r w:rsidR="00DA2F41" w:rsidRPr="4AB98DF0">
        <w:rPr>
          <w:rFonts w:ascii="Arial" w:eastAsia="Times New Roman" w:hAnsi="Arial" w:cs="Arial"/>
          <w:sz w:val="20"/>
          <w:szCs w:val="20"/>
          <w:lang w:eastAsia="en-US" w:bidi="en-US"/>
        </w:rPr>
        <w:t>Denn e</w:t>
      </w:r>
      <w:r w:rsidR="0070166E" w:rsidRPr="4AB98DF0">
        <w:rPr>
          <w:rFonts w:ascii="Arial" w:eastAsia="Times New Roman" w:hAnsi="Arial" w:cs="Arial"/>
          <w:sz w:val="20"/>
          <w:szCs w:val="20"/>
          <w:lang w:eastAsia="en-US" w:bidi="en-US"/>
        </w:rPr>
        <w:t>in Dusch-WC beansprucht nicht mehr Platz als</w:t>
      </w:r>
      <w:r w:rsidR="00883763" w:rsidRPr="4AB98DF0">
        <w:rPr>
          <w:rFonts w:ascii="Arial" w:eastAsia="Times New Roman" w:hAnsi="Arial" w:cs="Arial"/>
          <w:sz w:val="20"/>
          <w:szCs w:val="20"/>
          <w:lang w:eastAsia="en-US" w:bidi="en-US"/>
        </w:rPr>
        <w:t xml:space="preserve"> eine herkömmliche Toilette.</w:t>
      </w:r>
    </w:p>
    <w:p w14:paraId="7412712A" w14:textId="77777777" w:rsidR="001D76D6" w:rsidRPr="00004A20" w:rsidRDefault="001D76D6" w:rsidP="00713837">
      <w:pPr>
        <w:spacing w:after="0" w:line="360" w:lineRule="auto"/>
        <w:rPr>
          <w:bCs/>
        </w:rPr>
      </w:pPr>
    </w:p>
    <w:p w14:paraId="2D34114E" w14:textId="7A7D7BD0" w:rsidR="006D43C1" w:rsidRDefault="00883763" w:rsidP="26AEFB6C">
      <w:pPr>
        <w:pStyle w:val="paragraph"/>
        <w:spacing w:before="0" w:beforeAutospacing="0" w:after="240" w:afterAutospacing="0" w:line="360" w:lineRule="auto"/>
        <w:textAlignment w:val="baseline"/>
        <w:rPr>
          <w:rFonts w:ascii="Arial" w:hAnsi="Arial" w:cs="Arial"/>
          <w:sz w:val="20"/>
          <w:szCs w:val="20"/>
          <w:lang w:eastAsia="en-US" w:bidi="en-US"/>
        </w:rPr>
      </w:pPr>
      <w:r w:rsidRPr="26AEFB6C">
        <w:rPr>
          <w:rFonts w:ascii="Arial" w:hAnsi="Arial" w:cs="Arial"/>
          <w:b/>
          <w:bCs/>
          <w:sz w:val="20"/>
          <w:szCs w:val="20"/>
          <w:lang w:eastAsia="en-US" w:bidi="en-US"/>
        </w:rPr>
        <w:t>Toilette mit Mehrwer</w:t>
      </w:r>
      <w:r w:rsidR="006D43C1" w:rsidRPr="26AEFB6C">
        <w:rPr>
          <w:rFonts w:ascii="Arial" w:hAnsi="Arial" w:cs="Arial"/>
          <w:b/>
          <w:bCs/>
          <w:sz w:val="20"/>
          <w:szCs w:val="20"/>
          <w:lang w:eastAsia="en-US" w:bidi="en-US"/>
        </w:rPr>
        <w:t>t</w:t>
      </w:r>
      <w:r w:rsidRPr="26AEFB6C">
        <w:rPr>
          <w:rFonts w:ascii="Arial" w:hAnsi="Arial" w:cs="Arial"/>
          <w:b/>
          <w:bCs/>
          <w:sz w:val="20"/>
          <w:szCs w:val="20"/>
          <w:lang w:eastAsia="en-US" w:bidi="en-US"/>
        </w:rPr>
        <w:t>:</w:t>
      </w:r>
      <w:r w:rsidR="006D43C1" w:rsidRPr="26AEFB6C">
        <w:rPr>
          <w:rFonts w:ascii="Arial" w:hAnsi="Arial" w:cs="Arial"/>
          <w:b/>
          <w:bCs/>
          <w:sz w:val="20"/>
          <w:szCs w:val="20"/>
          <w:lang w:eastAsia="en-US" w:bidi="en-US"/>
        </w:rPr>
        <w:t xml:space="preserve"> Geberit </w:t>
      </w:r>
      <w:proofErr w:type="spellStart"/>
      <w:r w:rsidR="006D43C1" w:rsidRPr="26AEFB6C">
        <w:rPr>
          <w:rFonts w:ascii="Arial" w:hAnsi="Arial" w:cs="Arial"/>
          <w:b/>
          <w:bCs/>
          <w:sz w:val="20"/>
          <w:szCs w:val="20"/>
          <w:lang w:eastAsia="en-US" w:bidi="en-US"/>
        </w:rPr>
        <w:t>AquaClean</w:t>
      </w:r>
      <w:proofErr w:type="spellEnd"/>
      <w:r w:rsidR="006D43C1" w:rsidRPr="26AEFB6C">
        <w:rPr>
          <w:rFonts w:ascii="Arial" w:hAnsi="Arial" w:cs="Arial"/>
          <w:b/>
          <w:bCs/>
          <w:sz w:val="20"/>
          <w:szCs w:val="20"/>
          <w:lang w:eastAsia="en-US" w:bidi="en-US"/>
        </w:rPr>
        <w:t xml:space="preserve"> Mera Comfort</w:t>
      </w:r>
      <w:r>
        <w:br/>
      </w:r>
      <w:r w:rsidR="006D43C1" w:rsidRPr="26AEFB6C">
        <w:rPr>
          <w:rFonts w:ascii="Arial" w:hAnsi="Arial" w:cs="Arial"/>
          <w:sz w:val="20"/>
          <w:szCs w:val="20"/>
          <w:lang w:eastAsia="en-US" w:bidi="en-US"/>
        </w:rPr>
        <w:t xml:space="preserve">Als Premiumvariante der Geberit </w:t>
      </w:r>
      <w:proofErr w:type="spellStart"/>
      <w:r w:rsidR="006D43C1" w:rsidRPr="26AEFB6C">
        <w:rPr>
          <w:rFonts w:ascii="Arial" w:hAnsi="Arial" w:cs="Arial"/>
          <w:sz w:val="20"/>
          <w:szCs w:val="20"/>
          <w:lang w:eastAsia="en-US" w:bidi="en-US"/>
        </w:rPr>
        <w:t>AquaClean</w:t>
      </w:r>
      <w:proofErr w:type="spellEnd"/>
      <w:r w:rsidR="006D43C1" w:rsidRPr="26AEFB6C">
        <w:rPr>
          <w:rFonts w:ascii="Arial" w:hAnsi="Arial" w:cs="Arial"/>
          <w:sz w:val="20"/>
          <w:szCs w:val="20"/>
          <w:lang w:eastAsia="en-US" w:bidi="en-US"/>
        </w:rPr>
        <w:t xml:space="preserve"> Modelle hat das Mera Comfort innovative Technologie zu bieten. Die patentierte </w:t>
      </w:r>
      <w:proofErr w:type="spellStart"/>
      <w:r w:rsidR="006D43C1" w:rsidRPr="26AEFB6C">
        <w:rPr>
          <w:rFonts w:ascii="Arial" w:hAnsi="Arial" w:cs="Arial"/>
          <w:sz w:val="20"/>
          <w:szCs w:val="20"/>
          <w:lang w:eastAsia="en-US" w:bidi="en-US"/>
        </w:rPr>
        <w:t>WhirlSpray</w:t>
      </w:r>
      <w:proofErr w:type="spellEnd"/>
      <w:r w:rsidR="006D43C1" w:rsidRPr="26AEFB6C">
        <w:rPr>
          <w:rFonts w:ascii="Arial" w:hAnsi="Arial" w:cs="Arial"/>
          <w:sz w:val="20"/>
          <w:szCs w:val="20"/>
          <w:lang w:eastAsia="en-US" w:bidi="en-US"/>
        </w:rPr>
        <w:t>-Duschtechnologie sorgt durch einen pulsierenden, mittels dynamischer Luftbeimischung verfeinerten Duschstrahl für eine gründliche, schonende Reinigung des Intimbereichs. Die Position des Duscharms</w:t>
      </w:r>
      <w:r w:rsidR="0048603A" w:rsidRPr="26AEFB6C">
        <w:rPr>
          <w:rFonts w:ascii="Arial" w:hAnsi="Arial" w:cs="Arial"/>
          <w:sz w:val="20"/>
          <w:szCs w:val="20"/>
          <w:lang w:eastAsia="en-US" w:bidi="en-US"/>
        </w:rPr>
        <w:t xml:space="preserve"> sowie Wassertemp</w:t>
      </w:r>
      <w:r w:rsidR="001F2EC4" w:rsidRPr="26AEFB6C">
        <w:rPr>
          <w:rFonts w:ascii="Arial" w:hAnsi="Arial" w:cs="Arial"/>
          <w:sz w:val="20"/>
          <w:szCs w:val="20"/>
          <w:lang w:eastAsia="en-US" w:bidi="en-US"/>
        </w:rPr>
        <w:t>er</w:t>
      </w:r>
      <w:r w:rsidR="0048603A" w:rsidRPr="26AEFB6C">
        <w:rPr>
          <w:rFonts w:ascii="Arial" w:hAnsi="Arial" w:cs="Arial"/>
          <w:sz w:val="20"/>
          <w:szCs w:val="20"/>
          <w:lang w:eastAsia="en-US" w:bidi="en-US"/>
        </w:rPr>
        <w:t>a</w:t>
      </w:r>
      <w:r w:rsidR="00FF68E8" w:rsidRPr="26AEFB6C">
        <w:rPr>
          <w:rFonts w:ascii="Arial" w:hAnsi="Arial" w:cs="Arial"/>
          <w:sz w:val="20"/>
          <w:szCs w:val="20"/>
          <w:lang w:eastAsia="en-US" w:bidi="en-US"/>
        </w:rPr>
        <w:t>tur</w:t>
      </w:r>
      <w:r w:rsidR="0048603A" w:rsidRPr="26AEFB6C">
        <w:rPr>
          <w:rFonts w:ascii="Arial" w:hAnsi="Arial" w:cs="Arial"/>
          <w:sz w:val="20"/>
          <w:szCs w:val="20"/>
          <w:lang w:eastAsia="en-US" w:bidi="en-US"/>
        </w:rPr>
        <w:t xml:space="preserve"> und Wasserdruck</w:t>
      </w:r>
      <w:r w:rsidR="006D43C1" w:rsidRPr="26AEFB6C">
        <w:rPr>
          <w:rFonts w:ascii="Arial" w:hAnsi="Arial" w:cs="Arial"/>
          <w:sz w:val="20"/>
          <w:szCs w:val="20"/>
          <w:lang w:eastAsia="en-US" w:bidi="en-US"/>
        </w:rPr>
        <w:t xml:space="preserve">, </w:t>
      </w:r>
      <w:r w:rsidR="00534247" w:rsidRPr="26AEFB6C">
        <w:rPr>
          <w:rFonts w:ascii="Arial" w:hAnsi="Arial" w:cs="Arial"/>
          <w:sz w:val="20"/>
          <w:szCs w:val="20"/>
          <w:lang w:eastAsia="en-US" w:bidi="en-US"/>
        </w:rPr>
        <w:t>lassen</w:t>
      </w:r>
      <w:r w:rsidR="006D43C1" w:rsidRPr="26AEFB6C">
        <w:rPr>
          <w:rFonts w:ascii="Arial" w:hAnsi="Arial" w:cs="Arial"/>
          <w:sz w:val="20"/>
          <w:szCs w:val="20"/>
          <w:lang w:eastAsia="en-US" w:bidi="en-US"/>
        </w:rPr>
        <w:t xml:space="preserve"> sich individuell einstellen. Im Anschluss an die Reinigung mit Wasser wird die Intimregion mit einem Warmluftföhn sanft getrocknet. Die Steuerung erfolgt entweder am Wandpanel, per Fernbedienung oder über eine Smartphone-App und erschließt sich intuitiv. Über die App können unterschiedliche Benutzerprofile programmiert werden, wodurch die persönlichen Komforteinstellungen direkt abrufbar sind.</w:t>
      </w:r>
      <w:r w:rsidR="00C017A3" w:rsidRPr="26AEFB6C">
        <w:rPr>
          <w:rFonts w:ascii="Arial" w:hAnsi="Arial" w:cs="Arial"/>
          <w:sz w:val="20"/>
          <w:szCs w:val="20"/>
          <w:lang w:eastAsia="en-US" w:bidi="en-US"/>
        </w:rPr>
        <w:t xml:space="preserve"> Auch bei der Fernbedienung lassen sich die individuellen Präferenzen abspeichern.</w:t>
      </w:r>
      <w:r>
        <w:br/>
      </w:r>
      <w:r w:rsidR="006D43C1" w:rsidRPr="26AEFB6C">
        <w:rPr>
          <w:rFonts w:ascii="Arial" w:hAnsi="Arial" w:cs="Arial"/>
          <w:sz w:val="20"/>
          <w:szCs w:val="20"/>
          <w:lang w:eastAsia="en-US" w:bidi="en-US"/>
        </w:rPr>
        <w:t xml:space="preserve">Viele weitere Funktionen machen den Toilettengang zu einem wohltuenden Erlebnis, das jedes Mal einer kleinen Wellness-Auszeit im Alltag gleichkommt. So aktiviert sich die Sitzheizung automatisch über eine </w:t>
      </w:r>
      <w:r w:rsidR="006D43C1" w:rsidRPr="26AEFB6C">
        <w:rPr>
          <w:rFonts w:ascii="Arial" w:hAnsi="Arial" w:cs="Arial"/>
          <w:sz w:val="20"/>
          <w:szCs w:val="20"/>
          <w:lang w:eastAsia="en-US" w:bidi="en-US"/>
        </w:rPr>
        <w:lastRenderedPageBreak/>
        <w:t>Benutzererkennung</w:t>
      </w:r>
      <w:r w:rsidR="00CB62FC">
        <w:rPr>
          <w:rFonts w:ascii="Arial" w:hAnsi="Arial" w:cs="Arial"/>
          <w:sz w:val="20"/>
          <w:szCs w:val="20"/>
          <w:lang w:eastAsia="en-US" w:bidi="en-US"/>
        </w:rPr>
        <w:t>,</w:t>
      </w:r>
      <w:r w:rsidR="006D43C1" w:rsidRPr="26AEFB6C">
        <w:rPr>
          <w:rFonts w:ascii="Arial" w:hAnsi="Arial" w:cs="Arial"/>
          <w:sz w:val="20"/>
          <w:szCs w:val="20"/>
          <w:lang w:eastAsia="en-US" w:bidi="en-US"/>
        </w:rPr>
        <w:t xml:space="preserve"> sobald man sich dem WC nähert und bringt alles auf angenehme Temperaturen. Parallel öffnet sich der Deckel, </w:t>
      </w:r>
      <w:proofErr w:type="gramStart"/>
      <w:r w:rsidR="006D43C1" w:rsidRPr="26AEFB6C">
        <w:rPr>
          <w:rFonts w:ascii="Arial" w:hAnsi="Arial" w:cs="Arial"/>
          <w:sz w:val="20"/>
          <w:szCs w:val="20"/>
          <w:lang w:eastAsia="en-US" w:bidi="en-US"/>
        </w:rPr>
        <w:t>der übrigens</w:t>
      </w:r>
      <w:proofErr w:type="gramEnd"/>
      <w:r w:rsidR="006D43C1" w:rsidRPr="26AEFB6C">
        <w:rPr>
          <w:rFonts w:ascii="Arial" w:hAnsi="Arial" w:cs="Arial"/>
          <w:sz w:val="20"/>
          <w:szCs w:val="20"/>
          <w:lang w:eastAsia="en-US" w:bidi="en-US"/>
        </w:rPr>
        <w:t xml:space="preserve"> beim Schließen ebenso sanft im </w:t>
      </w:r>
      <w:proofErr w:type="spellStart"/>
      <w:r w:rsidR="006D43C1" w:rsidRPr="26AEFB6C">
        <w:rPr>
          <w:rFonts w:ascii="Arial" w:hAnsi="Arial" w:cs="Arial"/>
          <w:sz w:val="20"/>
          <w:szCs w:val="20"/>
          <w:lang w:eastAsia="en-US" w:bidi="en-US"/>
        </w:rPr>
        <w:t>Softclosing</w:t>
      </w:r>
      <w:proofErr w:type="spellEnd"/>
      <w:r w:rsidR="006D43C1" w:rsidRPr="26AEFB6C">
        <w:rPr>
          <w:rFonts w:ascii="Arial" w:hAnsi="Arial" w:cs="Arial"/>
          <w:sz w:val="20"/>
          <w:szCs w:val="20"/>
          <w:lang w:eastAsia="en-US" w:bidi="en-US"/>
        </w:rPr>
        <w:t xml:space="preserve">-Modus zurückschwebt. Außerdem weist nachts ein </w:t>
      </w:r>
      <w:r w:rsidR="006D43C1" w:rsidRPr="00BC715F">
        <w:rPr>
          <w:rFonts w:ascii="Arial" w:hAnsi="Arial" w:cs="Arial"/>
          <w:sz w:val="20"/>
          <w:szCs w:val="20"/>
          <w:lang w:eastAsia="en-US" w:bidi="en-US"/>
        </w:rPr>
        <w:t xml:space="preserve">Orientierungslicht </w:t>
      </w:r>
      <w:r w:rsidR="00C017A3" w:rsidRPr="00BC715F">
        <w:rPr>
          <w:rFonts w:ascii="Arial" w:hAnsi="Arial" w:cs="Arial"/>
          <w:sz w:val="20"/>
          <w:szCs w:val="20"/>
          <w:lang w:eastAsia="en-US" w:bidi="en-US"/>
        </w:rPr>
        <w:t xml:space="preserve">unter </w:t>
      </w:r>
      <w:r w:rsidR="006D43C1" w:rsidRPr="00BC715F">
        <w:rPr>
          <w:rFonts w:ascii="Arial" w:hAnsi="Arial" w:cs="Arial"/>
          <w:sz w:val="20"/>
          <w:szCs w:val="20"/>
          <w:lang w:eastAsia="en-US" w:bidi="en-US"/>
        </w:rPr>
        <w:t>dem WC den</w:t>
      </w:r>
      <w:r w:rsidR="006D43C1" w:rsidRPr="26AEFB6C">
        <w:rPr>
          <w:rFonts w:ascii="Arial" w:hAnsi="Arial" w:cs="Arial"/>
          <w:sz w:val="20"/>
          <w:szCs w:val="20"/>
          <w:lang w:eastAsia="en-US" w:bidi="en-US"/>
        </w:rPr>
        <w:t xml:space="preserve"> richtigen Weg, ohne zu blenden. Dank einer automatisch einsetzenden Geruchsabsaugung werden unangenehme Gerüche direkt in der Keramik abgesaugt und über einen integrierten Filter komplett neutralisiert. So herrscht immer frische Luft im </w:t>
      </w:r>
      <w:proofErr w:type="spellStart"/>
      <w:r w:rsidR="006D43C1" w:rsidRPr="26AEFB6C">
        <w:rPr>
          <w:rFonts w:ascii="Arial" w:hAnsi="Arial" w:cs="Arial"/>
          <w:sz w:val="20"/>
          <w:szCs w:val="20"/>
          <w:lang w:eastAsia="en-US" w:bidi="en-US"/>
        </w:rPr>
        <w:t>SoLebIch</w:t>
      </w:r>
      <w:proofErr w:type="spellEnd"/>
      <w:r w:rsidR="006D43C1" w:rsidRPr="26AEFB6C">
        <w:rPr>
          <w:rFonts w:ascii="Arial" w:hAnsi="Arial" w:cs="Arial"/>
          <w:sz w:val="20"/>
          <w:szCs w:val="20"/>
          <w:lang w:eastAsia="en-US" w:bidi="en-US"/>
        </w:rPr>
        <w:t>-Badezimmer.</w:t>
      </w:r>
    </w:p>
    <w:p w14:paraId="4850BAFE" w14:textId="7275685D" w:rsidR="00451BD5" w:rsidRDefault="00451BD5" w:rsidP="4AB98DF0">
      <w:pPr>
        <w:pStyle w:val="StandardWeb"/>
        <w:spacing w:before="0" w:beforeAutospacing="0" w:after="0" w:afterAutospacing="0" w:line="360" w:lineRule="auto"/>
        <w:rPr>
          <w:rFonts w:ascii="Arial" w:hAnsi="Arial" w:cs="Arial"/>
          <w:sz w:val="20"/>
          <w:szCs w:val="20"/>
        </w:rPr>
      </w:pPr>
      <w:r w:rsidRPr="4AB98DF0">
        <w:rPr>
          <w:rFonts w:ascii="Arial" w:hAnsi="Arial" w:cs="Arial"/>
          <w:sz w:val="20"/>
          <w:szCs w:val="20"/>
        </w:rPr>
        <w:t xml:space="preserve">Weitere Informationen zu </w:t>
      </w:r>
      <w:proofErr w:type="spellStart"/>
      <w:r w:rsidRPr="4AB98DF0">
        <w:rPr>
          <w:rFonts w:ascii="Arial" w:hAnsi="Arial" w:cs="Arial"/>
          <w:sz w:val="20"/>
          <w:szCs w:val="20"/>
        </w:rPr>
        <w:t>SoLebIch</w:t>
      </w:r>
      <w:proofErr w:type="spellEnd"/>
      <w:r w:rsidRPr="4AB98DF0">
        <w:rPr>
          <w:rFonts w:ascii="Arial" w:hAnsi="Arial" w:cs="Arial"/>
          <w:sz w:val="20"/>
          <w:szCs w:val="20"/>
        </w:rPr>
        <w:t xml:space="preserve"> und dem Pop-Up-Apartment in München unter: </w:t>
      </w:r>
      <w:hyperlink r:id="rId11">
        <w:r w:rsidR="00054384" w:rsidRPr="4AB98DF0">
          <w:rPr>
            <w:rStyle w:val="Hyperlink"/>
            <w:rFonts w:ascii="Arial" w:hAnsi="Arial" w:cs="Arial"/>
            <w:sz w:val="20"/>
            <w:szCs w:val="20"/>
          </w:rPr>
          <w:t>www.solebich.de/apartments</w:t>
        </w:r>
      </w:hyperlink>
    </w:p>
    <w:p w14:paraId="7B578231" w14:textId="77777777" w:rsidR="005F41AD" w:rsidRDefault="005F41AD" w:rsidP="005F41AD">
      <w:pPr>
        <w:pStyle w:val="paragraph"/>
        <w:spacing w:before="0" w:beforeAutospacing="0" w:after="240" w:afterAutospacing="0" w:line="360" w:lineRule="auto"/>
        <w:textAlignment w:val="baseline"/>
        <w:rPr>
          <w:rFonts w:ascii="Arial" w:hAnsi="Arial" w:cs="Arial"/>
          <w:bCs/>
          <w:sz w:val="20"/>
          <w:szCs w:val="22"/>
          <w:lang w:eastAsia="en-US" w:bidi="en-US"/>
        </w:rPr>
      </w:pPr>
    </w:p>
    <w:p w14:paraId="6F9FCCAD" w14:textId="77777777" w:rsidR="005F41AD" w:rsidRDefault="005F41AD" w:rsidP="005F41AD">
      <w:pPr>
        <w:pStyle w:val="StandardWeb"/>
        <w:spacing w:before="0" w:beforeAutospacing="0" w:after="0" w:afterAutospacing="0"/>
        <w:rPr>
          <w:rFonts w:ascii="Arial" w:hAnsi="Arial" w:cs="Arial"/>
          <w:sz w:val="20"/>
          <w:szCs w:val="20"/>
        </w:rPr>
      </w:pPr>
      <w:r>
        <w:rPr>
          <w:rFonts w:ascii="Arial" w:hAnsi="Arial" w:cs="Arial"/>
          <w:b/>
          <w:bCs/>
          <w:sz w:val="20"/>
          <w:szCs w:val="20"/>
        </w:rPr>
        <w:t>INFORMATIONEN</w:t>
      </w:r>
    </w:p>
    <w:p w14:paraId="607BF5A4" w14:textId="77777777" w:rsidR="005F41AD" w:rsidRDefault="005F41AD" w:rsidP="005F41AD">
      <w:pPr>
        <w:pStyle w:val="StandardWeb"/>
        <w:spacing w:before="0" w:beforeAutospacing="0" w:after="0" w:afterAutospacing="0"/>
        <w:rPr>
          <w:rFonts w:ascii="Arial" w:hAnsi="Arial" w:cs="Arial"/>
          <w:sz w:val="20"/>
          <w:szCs w:val="20"/>
        </w:rPr>
      </w:pPr>
    </w:p>
    <w:p w14:paraId="0E8B8AE5" w14:textId="77777777" w:rsidR="005F41AD" w:rsidRDefault="005F41AD" w:rsidP="4AB98DF0">
      <w:pPr>
        <w:pStyle w:val="StandardWeb"/>
        <w:spacing w:before="0" w:beforeAutospacing="0" w:after="0" w:afterAutospacing="0" w:line="360" w:lineRule="auto"/>
        <w:rPr>
          <w:rFonts w:ascii="Arial" w:hAnsi="Arial" w:cs="Arial"/>
          <w:sz w:val="20"/>
          <w:szCs w:val="20"/>
        </w:rPr>
      </w:pPr>
      <w:r w:rsidRPr="4AB98DF0">
        <w:rPr>
          <w:rFonts w:ascii="Arial" w:hAnsi="Arial" w:cs="Arial"/>
          <w:b/>
          <w:bCs/>
          <w:sz w:val="20"/>
          <w:szCs w:val="20"/>
        </w:rPr>
        <w:t>Exklusive Preview</w:t>
      </w:r>
    </w:p>
    <w:p w14:paraId="1A5C1F67" w14:textId="77777777" w:rsidR="005F41AD" w:rsidRDefault="005F41AD" w:rsidP="005F41AD">
      <w:pPr>
        <w:pStyle w:val="StandardWeb"/>
        <w:spacing w:before="0" w:beforeAutospacing="0" w:after="0" w:afterAutospacing="0" w:line="360" w:lineRule="auto"/>
        <w:rPr>
          <w:rFonts w:ascii="Arial" w:hAnsi="Arial" w:cs="Arial"/>
          <w:sz w:val="20"/>
          <w:szCs w:val="20"/>
        </w:rPr>
      </w:pPr>
      <w:r>
        <w:rPr>
          <w:rFonts w:ascii="Arial" w:hAnsi="Arial" w:cs="Arial"/>
          <w:sz w:val="20"/>
          <w:szCs w:val="20"/>
        </w:rPr>
        <w:t>Am Freitag, dem 21.10.2022 findet von 11-14 Uhr eine exklusive Preview für Pressevertreter statt. Anmeldung per Mail bei Daniel Eichhorn (</w:t>
      </w:r>
      <w:hyperlink r:id="rId12" w:history="1">
        <w:r>
          <w:rPr>
            <w:rStyle w:val="Hyperlink"/>
            <w:rFonts w:ascii="Arial" w:hAnsi="Arial" w:cs="Arial"/>
            <w:sz w:val="20"/>
            <w:szCs w:val="20"/>
          </w:rPr>
          <w:t>daniel@solebich.de</w:t>
        </w:r>
      </w:hyperlink>
      <w:r>
        <w:rPr>
          <w:rFonts w:ascii="Arial" w:hAnsi="Arial" w:cs="Arial"/>
          <w:sz w:val="20"/>
          <w:szCs w:val="20"/>
        </w:rPr>
        <w:t>)</w:t>
      </w:r>
    </w:p>
    <w:p w14:paraId="5B2D6C56" w14:textId="77777777" w:rsidR="005F41AD" w:rsidRDefault="005F41AD" w:rsidP="005F41AD">
      <w:pPr>
        <w:pStyle w:val="StandardWeb"/>
        <w:spacing w:before="0" w:beforeAutospacing="0" w:after="0" w:afterAutospacing="0" w:line="360" w:lineRule="auto"/>
        <w:rPr>
          <w:rFonts w:ascii="Arial" w:hAnsi="Arial" w:cs="Arial"/>
          <w:sz w:val="20"/>
          <w:szCs w:val="20"/>
        </w:rPr>
      </w:pPr>
      <w:r>
        <w:rPr>
          <w:rFonts w:ascii="Arial" w:hAnsi="Arial" w:cs="Arial"/>
          <w:sz w:val="20"/>
          <w:szCs w:val="20"/>
        </w:rPr>
        <w:t xml:space="preserve">Alternativ ist ein </w:t>
      </w:r>
      <w:proofErr w:type="spellStart"/>
      <w:r>
        <w:rPr>
          <w:rFonts w:ascii="Arial" w:hAnsi="Arial" w:cs="Arial"/>
          <w:sz w:val="20"/>
          <w:szCs w:val="20"/>
        </w:rPr>
        <w:t>Videocall</w:t>
      </w:r>
      <w:proofErr w:type="spellEnd"/>
      <w:r>
        <w:rPr>
          <w:rFonts w:ascii="Arial" w:hAnsi="Arial" w:cs="Arial"/>
          <w:sz w:val="20"/>
          <w:szCs w:val="20"/>
        </w:rPr>
        <w:t xml:space="preserve"> möglich.</w:t>
      </w:r>
    </w:p>
    <w:p w14:paraId="358EDB56" w14:textId="77777777" w:rsidR="005F41AD" w:rsidRDefault="005F41AD" w:rsidP="005F41AD">
      <w:pPr>
        <w:pStyle w:val="StandardWeb"/>
        <w:spacing w:before="0" w:beforeAutospacing="0" w:after="0" w:afterAutospacing="0" w:line="360" w:lineRule="auto"/>
        <w:rPr>
          <w:rFonts w:ascii="Arial" w:hAnsi="Arial" w:cs="Arial"/>
          <w:sz w:val="20"/>
          <w:szCs w:val="20"/>
        </w:rPr>
      </w:pPr>
    </w:p>
    <w:p w14:paraId="448139B9" w14:textId="77777777" w:rsidR="005F41AD" w:rsidRDefault="005F41AD" w:rsidP="005F41AD">
      <w:pPr>
        <w:pStyle w:val="StandardWeb"/>
        <w:spacing w:before="0" w:beforeAutospacing="0" w:after="0" w:afterAutospacing="0" w:line="360" w:lineRule="auto"/>
        <w:rPr>
          <w:rFonts w:ascii="Arial" w:hAnsi="Arial" w:cs="Arial"/>
          <w:sz w:val="20"/>
          <w:szCs w:val="20"/>
        </w:rPr>
      </w:pPr>
      <w:r>
        <w:rPr>
          <w:rFonts w:ascii="Arial" w:hAnsi="Arial" w:cs="Arial"/>
          <w:b/>
          <w:bCs/>
          <w:sz w:val="20"/>
          <w:szCs w:val="20"/>
        </w:rPr>
        <w:t>Tag der offenen Tür</w:t>
      </w:r>
    </w:p>
    <w:p w14:paraId="2C9052FD" w14:textId="1AD2402D" w:rsidR="005F41AD" w:rsidRDefault="005F41AD" w:rsidP="4AB98DF0">
      <w:pPr>
        <w:pStyle w:val="StandardWeb"/>
        <w:spacing w:before="0" w:beforeAutospacing="0" w:after="0" w:afterAutospacing="0" w:line="360" w:lineRule="auto"/>
        <w:rPr>
          <w:rFonts w:ascii="Arial" w:hAnsi="Arial" w:cs="Arial"/>
          <w:sz w:val="20"/>
          <w:szCs w:val="20"/>
        </w:rPr>
      </w:pPr>
      <w:r w:rsidRPr="4AB98DF0">
        <w:rPr>
          <w:rFonts w:ascii="Arial" w:hAnsi="Arial" w:cs="Arial"/>
          <w:sz w:val="20"/>
          <w:szCs w:val="20"/>
        </w:rPr>
        <w:t xml:space="preserve">Am Sonntag, dem 23.10.2022, kann von 11 bis 18 Uhr zum Tag der offenen Tür das </w:t>
      </w:r>
      <w:proofErr w:type="spellStart"/>
      <w:r w:rsidRPr="4AB98DF0">
        <w:rPr>
          <w:rFonts w:ascii="Arial" w:hAnsi="Arial" w:cs="Arial"/>
          <w:sz w:val="20"/>
          <w:szCs w:val="20"/>
        </w:rPr>
        <w:t>SoLebIch</w:t>
      </w:r>
      <w:proofErr w:type="spellEnd"/>
      <w:r w:rsidRPr="4AB98DF0">
        <w:rPr>
          <w:rFonts w:ascii="Arial" w:hAnsi="Arial" w:cs="Arial"/>
          <w:sz w:val="20"/>
          <w:szCs w:val="20"/>
        </w:rPr>
        <w:t xml:space="preserve">-Apartment nach kostenloser Anmeldung besucht werden. </w:t>
      </w:r>
      <w:r w:rsidR="000046D4">
        <w:rPr>
          <w:rFonts w:ascii="Arial" w:hAnsi="Arial" w:cs="Arial"/>
          <w:sz w:val="20"/>
          <w:szCs w:val="20"/>
        </w:rPr>
        <w:t>Weitere</w:t>
      </w:r>
      <w:r w:rsidRPr="4AB98DF0">
        <w:rPr>
          <w:rFonts w:ascii="Arial" w:hAnsi="Arial" w:cs="Arial"/>
          <w:sz w:val="20"/>
          <w:szCs w:val="20"/>
        </w:rPr>
        <w:t xml:space="preserve"> Informationen </w:t>
      </w:r>
      <w:r w:rsidR="000046D4">
        <w:rPr>
          <w:rFonts w:ascii="Arial" w:hAnsi="Arial" w:cs="Arial"/>
          <w:sz w:val="20"/>
          <w:szCs w:val="20"/>
        </w:rPr>
        <w:t xml:space="preserve">hierzu </w:t>
      </w:r>
      <w:r w:rsidRPr="4AB98DF0">
        <w:rPr>
          <w:rFonts w:ascii="Arial" w:hAnsi="Arial" w:cs="Arial"/>
          <w:sz w:val="20"/>
          <w:szCs w:val="20"/>
        </w:rPr>
        <w:t>finden Sie auf der Webseite. </w:t>
      </w:r>
    </w:p>
    <w:p w14:paraId="396A5E55" w14:textId="4FBA0102" w:rsidR="005F41AD" w:rsidRDefault="00000000" w:rsidP="00AC1148">
      <w:pPr>
        <w:pStyle w:val="StandardWeb"/>
        <w:spacing w:before="0" w:beforeAutospacing="0" w:after="0" w:afterAutospacing="0" w:line="360" w:lineRule="auto"/>
        <w:rPr>
          <w:rFonts w:ascii="Arial" w:hAnsi="Arial" w:cs="Arial"/>
          <w:sz w:val="20"/>
          <w:szCs w:val="20"/>
        </w:rPr>
      </w:pPr>
      <w:hyperlink r:id="rId13" w:history="1">
        <w:r w:rsidR="005F41AD">
          <w:rPr>
            <w:rStyle w:val="Hyperlink"/>
            <w:rFonts w:ascii="Arial" w:hAnsi="Arial" w:cs="Arial"/>
            <w:sz w:val="20"/>
            <w:szCs w:val="20"/>
          </w:rPr>
          <w:t>www.solebich.de/apartments</w:t>
        </w:r>
      </w:hyperlink>
    </w:p>
    <w:p w14:paraId="106421D7" w14:textId="5854BFFF" w:rsidR="00922B14" w:rsidRDefault="00922B14" w:rsidP="00713837">
      <w:pPr>
        <w:rPr>
          <w:bCs/>
        </w:rPr>
      </w:pPr>
    </w:p>
    <w:p w14:paraId="2EA13377" w14:textId="0BEA9845" w:rsidR="00A51C53" w:rsidRPr="00A51C53" w:rsidRDefault="00C2107F" w:rsidP="00A51C53">
      <w:pPr>
        <w:pStyle w:val="Untertitel"/>
      </w:pPr>
      <w:r>
        <w:t>B</w:t>
      </w:r>
      <w:r w:rsidR="005B491D">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761458" w14:paraId="54812E62" w14:textId="77777777" w:rsidTr="5A7E9376">
        <w:trPr>
          <w:cantSplit/>
          <w:trHeight w:val="1964"/>
        </w:trPr>
        <w:tc>
          <w:tcPr>
            <w:tcW w:w="4240" w:type="dxa"/>
          </w:tcPr>
          <w:p w14:paraId="50218B1B" w14:textId="3DEF1903" w:rsidR="00D365D8" w:rsidRDefault="00B2273D" w:rsidP="00076A04">
            <w:pPr>
              <w:rPr>
                <w:noProof/>
                <w:lang w:eastAsia="de-DE"/>
              </w:rPr>
            </w:pPr>
            <w:r>
              <w:rPr>
                <w:noProof/>
                <w:lang w:eastAsia="de-DE"/>
              </w:rPr>
              <w:drawing>
                <wp:anchor distT="0" distB="0" distL="114300" distR="114300" simplePos="0" relativeHeight="251658240" behindDoc="0" locked="0" layoutInCell="1" allowOverlap="1" wp14:anchorId="189F6E12" wp14:editId="29FF6E72">
                  <wp:simplePos x="0" y="0"/>
                  <wp:positionH relativeFrom="column">
                    <wp:posOffset>0</wp:posOffset>
                  </wp:positionH>
                  <wp:positionV relativeFrom="paragraph">
                    <wp:posOffset>56515</wp:posOffset>
                  </wp:positionV>
                  <wp:extent cx="1365250" cy="1819910"/>
                  <wp:effectExtent l="0" t="0" r="6350" b="8890"/>
                  <wp:wrapSquare wrapText="bothSides"/>
                  <wp:docPr id="3" name="Grafik 3" descr="Ein Bild, das Vorhang, drinnen, Boden, Du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Vorhang, drinnen, Boden, Dusch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365250" cy="181991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31E25FC7" w14:textId="7FE8A654" w:rsidR="00D365D8" w:rsidRPr="005F7702" w:rsidRDefault="1136ADC1" w:rsidP="4AB98DF0">
            <w:pPr>
              <w:widowControl w:val="0"/>
              <w:autoSpaceDE w:val="0"/>
              <w:autoSpaceDN w:val="0"/>
              <w:adjustRightInd w:val="0"/>
              <w:rPr>
                <w:b/>
                <w:bCs/>
                <w:color w:val="000000"/>
              </w:rPr>
            </w:pPr>
            <w:r w:rsidRPr="07B3709A">
              <w:rPr>
                <w:b/>
                <w:bCs/>
                <w:color w:val="000000" w:themeColor="text1"/>
              </w:rPr>
              <w:t>[</w:t>
            </w:r>
            <w:r w:rsidR="466E6711" w:rsidRPr="07B3709A">
              <w:rPr>
                <w:b/>
                <w:bCs/>
                <w:color w:val="000000" w:themeColor="text1"/>
              </w:rPr>
              <w:t>SoLebIch_Haidhausen_0224</w:t>
            </w:r>
            <w:r w:rsidRPr="07B3709A">
              <w:rPr>
                <w:rFonts w:eastAsia="MS Mincho"/>
                <w:b/>
                <w:bCs/>
                <w:lang w:eastAsia="ja-JP"/>
              </w:rPr>
              <w:t>.jpg</w:t>
            </w:r>
            <w:r w:rsidRPr="07B3709A">
              <w:rPr>
                <w:b/>
                <w:bCs/>
                <w:color w:val="000000" w:themeColor="text1"/>
              </w:rPr>
              <w:t>]</w:t>
            </w:r>
            <w:r>
              <w:br/>
            </w:r>
            <w:r w:rsidR="5BB194AF" w:rsidRPr="07B3709A">
              <w:rPr>
                <w:color w:val="000000" w:themeColor="text1"/>
              </w:rPr>
              <w:t>Bildunterschrift</w:t>
            </w:r>
            <w:r w:rsidR="1D6CCBA9" w:rsidRPr="07B3709A">
              <w:rPr>
                <w:color w:val="000000" w:themeColor="text1"/>
              </w:rPr>
              <w:t>.</w:t>
            </w:r>
            <w:r w:rsidR="73C98729" w:rsidRPr="07B3709A">
              <w:rPr>
                <w:color w:val="000000" w:themeColor="text1"/>
              </w:rPr>
              <w:t xml:space="preserve"> </w:t>
            </w:r>
            <w:r w:rsidR="491F9A0C" w:rsidRPr="07B3709A">
              <w:rPr>
                <w:color w:val="000000" w:themeColor="text1"/>
              </w:rPr>
              <w:t xml:space="preserve">Am 23. Oktober 2022 </w:t>
            </w:r>
            <w:r w:rsidR="025A4973">
              <w:t xml:space="preserve">eröffnet SoLebIch.de ein Pop-up-Apartment in München. Mit dabei: </w:t>
            </w:r>
            <w:r w:rsidR="699930BA">
              <w:t xml:space="preserve">Das </w:t>
            </w:r>
            <w:proofErr w:type="spellStart"/>
            <w:r w:rsidR="699930BA">
              <w:t>AquaClean</w:t>
            </w:r>
            <w:proofErr w:type="spellEnd"/>
            <w:r w:rsidR="699930BA">
              <w:t xml:space="preserve"> Dusch-WC von </w:t>
            </w:r>
            <w:r w:rsidR="025A4973">
              <w:t>Geberit.</w:t>
            </w:r>
            <w:r>
              <w:br/>
            </w:r>
            <w:r w:rsidR="73C98729" w:rsidRPr="07B3709A">
              <w:rPr>
                <w:color w:val="000000" w:themeColor="text1"/>
              </w:rPr>
              <w:t xml:space="preserve">Foto: </w:t>
            </w:r>
            <w:r w:rsidR="6C765841" w:rsidRPr="07B3709A">
              <w:rPr>
                <w:color w:val="000000" w:themeColor="text1"/>
              </w:rPr>
              <w:t>Ste</w:t>
            </w:r>
            <w:r w:rsidR="1DD9C13C" w:rsidRPr="07B3709A">
              <w:rPr>
                <w:color w:val="000000" w:themeColor="text1"/>
              </w:rPr>
              <w:t>f</w:t>
            </w:r>
            <w:r w:rsidR="6C765841" w:rsidRPr="07B3709A">
              <w:rPr>
                <w:color w:val="000000" w:themeColor="text1"/>
              </w:rPr>
              <w:t>an Grau</w:t>
            </w:r>
          </w:p>
        </w:tc>
      </w:tr>
      <w:tr w:rsidR="004A04BA" w14:paraId="041D9F95" w14:textId="77777777" w:rsidTr="5A7E9376">
        <w:trPr>
          <w:cantSplit/>
          <w:trHeight w:val="1964"/>
        </w:trPr>
        <w:tc>
          <w:tcPr>
            <w:tcW w:w="4240" w:type="dxa"/>
          </w:tcPr>
          <w:p w14:paraId="31AB0C83" w14:textId="19030088" w:rsidR="004A04BA" w:rsidRDefault="004A04BA" w:rsidP="004A04BA">
            <w:pPr>
              <w:rPr>
                <w:noProof/>
                <w:lang w:eastAsia="de-DE"/>
              </w:rPr>
            </w:pPr>
            <w:r>
              <w:rPr>
                <w:noProof/>
                <w:lang w:eastAsia="de-DE"/>
              </w:rPr>
              <w:lastRenderedPageBreak/>
              <w:drawing>
                <wp:anchor distT="0" distB="0" distL="114300" distR="114300" simplePos="0" relativeHeight="251662338" behindDoc="0" locked="0" layoutInCell="1" allowOverlap="1" wp14:anchorId="23381BB4" wp14:editId="03D341C3">
                  <wp:simplePos x="0" y="0"/>
                  <wp:positionH relativeFrom="column">
                    <wp:posOffset>0</wp:posOffset>
                  </wp:positionH>
                  <wp:positionV relativeFrom="paragraph">
                    <wp:posOffset>0</wp:posOffset>
                  </wp:positionV>
                  <wp:extent cx="1366200" cy="1821600"/>
                  <wp:effectExtent l="0" t="0" r="5715" b="7620"/>
                  <wp:wrapSquare wrapText="bothSides"/>
                  <wp:docPr id="6" name="Grafik 6" descr="Ein Bild, das Wand, drinnen, Badezimmer,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Wand, drinnen, Badezimmer, Boden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366200" cy="1821600"/>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0A0BDCAD" w14:textId="3F259A76" w:rsidR="004A04BA" w:rsidRPr="00FA0FB2" w:rsidRDefault="004A04BA" w:rsidP="004A04BA">
            <w:pPr>
              <w:widowControl w:val="0"/>
              <w:autoSpaceDE w:val="0"/>
              <w:autoSpaceDN w:val="0"/>
              <w:adjustRightInd w:val="0"/>
            </w:pPr>
            <w:r w:rsidRPr="5A7E9376">
              <w:rPr>
                <w:b/>
                <w:bCs/>
                <w:color w:val="000000" w:themeColor="text1"/>
              </w:rPr>
              <w:t>[SoLebIch_Haidhausen_0129</w:t>
            </w:r>
            <w:r w:rsidRPr="5A7E9376">
              <w:rPr>
                <w:rFonts w:eastAsia="MS Mincho"/>
                <w:b/>
                <w:bCs/>
                <w:lang w:eastAsia="ja-JP"/>
              </w:rPr>
              <w:t>.jpg</w:t>
            </w:r>
            <w:r w:rsidRPr="5A7E9376">
              <w:rPr>
                <w:b/>
                <w:bCs/>
                <w:color w:val="000000" w:themeColor="text1"/>
              </w:rPr>
              <w:t>]</w:t>
            </w:r>
            <w:r>
              <w:br/>
            </w:r>
            <w:r w:rsidRPr="5A7E9376">
              <w:rPr>
                <w:color w:val="000000" w:themeColor="text1"/>
              </w:rPr>
              <w:t xml:space="preserve">Bildunterschrift. </w:t>
            </w:r>
            <w:r w:rsidR="00FA0FB2">
              <w:t xml:space="preserve">Im Bad des </w:t>
            </w:r>
            <w:proofErr w:type="spellStart"/>
            <w:r w:rsidR="00FA0FB2">
              <w:t>SoLebIch</w:t>
            </w:r>
            <w:proofErr w:type="spellEnd"/>
            <w:r w:rsidR="00EF51CC">
              <w:t>-</w:t>
            </w:r>
            <w:r w:rsidR="00FA0FB2">
              <w:t>Apartments erwartet die Besucher</w:t>
            </w:r>
            <w:r w:rsidR="24A72FD9">
              <w:t xml:space="preserve"> </w:t>
            </w:r>
            <w:r w:rsidR="00FA0FB2">
              <w:t xml:space="preserve">ein Geberit </w:t>
            </w:r>
            <w:proofErr w:type="spellStart"/>
            <w:r w:rsidR="00FA0FB2">
              <w:t>AquaClean</w:t>
            </w:r>
            <w:proofErr w:type="spellEnd"/>
            <w:r w:rsidR="00FA0FB2">
              <w:t xml:space="preserve"> Dusch-WC, das sanft mit Wasser reinigt und viele weitere Komfortfunktionen bietet.</w:t>
            </w:r>
            <w:r>
              <w:br/>
            </w:r>
            <w:r w:rsidRPr="5A7E9376">
              <w:rPr>
                <w:color w:val="000000" w:themeColor="text1"/>
              </w:rPr>
              <w:t>Foto: Stefan Grau</w:t>
            </w:r>
          </w:p>
        </w:tc>
      </w:tr>
      <w:tr w:rsidR="004A04BA" w14:paraId="65473CCF" w14:textId="77777777" w:rsidTr="5A7E9376">
        <w:trPr>
          <w:cantSplit/>
          <w:trHeight w:val="1964"/>
        </w:trPr>
        <w:tc>
          <w:tcPr>
            <w:tcW w:w="4240" w:type="dxa"/>
          </w:tcPr>
          <w:p w14:paraId="07714E6A" w14:textId="1282EB04" w:rsidR="004A04BA" w:rsidRDefault="004A04BA" w:rsidP="004A04BA">
            <w:pPr>
              <w:rPr>
                <w:noProof/>
                <w:lang w:eastAsia="de-DE"/>
              </w:rPr>
            </w:pPr>
            <w:r>
              <w:rPr>
                <w:noProof/>
                <w:lang w:eastAsia="de-DE"/>
              </w:rPr>
              <w:drawing>
                <wp:anchor distT="0" distB="0" distL="114300" distR="114300" simplePos="0" relativeHeight="251661314" behindDoc="0" locked="0" layoutInCell="1" allowOverlap="1" wp14:anchorId="437EAFD3" wp14:editId="473CCD5A">
                  <wp:simplePos x="0" y="0"/>
                  <wp:positionH relativeFrom="column">
                    <wp:posOffset>0</wp:posOffset>
                  </wp:positionH>
                  <wp:positionV relativeFrom="paragraph">
                    <wp:posOffset>1905</wp:posOffset>
                  </wp:positionV>
                  <wp:extent cx="2333625" cy="1555750"/>
                  <wp:effectExtent l="0" t="0" r="9525" b="6350"/>
                  <wp:wrapSquare wrapText="bothSides"/>
                  <wp:docPr id="5" name="Grafik 5" descr="Ein Bild, das Toilette,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oilette, drinnen enthält.&#10;&#10;Automatisch generierte Beschreibung"/>
                          <pic:cNvPicPr/>
                        </pic:nvPicPr>
                        <pic:blipFill>
                          <a:blip r:embed="rId16" cstate="screen">
                            <a:extLst>
                              <a:ext uri="{28A0092B-C50C-407E-A947-70E740481C1C}">
                                <a14:useLocalDpi xmlns:a14="http://schemas.microsoft.com/office/drawing/2010/main"/>
                              </a:ext>
                            </a:extLst>
                          </a:blip>
                          <a:stretch>
                            <a:fillRect/>
                          </a:stretch>
                        </pic:blipFill>
                        <pic:spPr>
                          <a:xfrm>
                            <a:off x="0" y="0"/>
                            <a:ext cx="2333625" cy="1555750"/>
                          </a:xfrm>
                          <a:prstGeom prst="rect">
                            <a:avLst/>
                          </a:prstGeom>
                        </pic:spPr>
                      </pic:pic>
                    </a:graphicData>
                  </a:graphic>
                  <wp14:sizeRelH relativeFrom="margin">
                    <wp14:pctWidth>0</wp14:pctWidth>
                  </wp14:sizeRelH>
                  <wp14:sizeRelV relativeFrom="margin">
                    <wp14:pctHeight>0</wp14:pctHeight>
                  </wp14:sizeRelV>
                </wp:anchor>
              </w:drawing>
            </w:r>
          </w:p>
        </w:tc>
        <w:tc>
          <w:tcPr>
            <w:tcW w:w="5114" w:type="dxa"/>
          </w:tcPr>
          <w:p w14:paraId="20D9F98C" w14:textId="154E4D3E" w:rsidR="004A04BA" w:rsidRPr="005F7702" w:rsidRDefault="004A04BA" w:rsidP="5A7E9376">
            <w:pPr>
              <w:widowControl w:val="0"/>
              <w:autoSpaceDE w:val="0"/>
              <w:autoSpaceDN w:val="0"/>
              <w:adjustRightInd w:val="0"/>
              <w:rPr>
                <w:b/>
                <w:bCs/>
                <w:color w:val="000000"/>
              </w:rPr>
            </w:pPr>
            <w:r w:rsidRPr="5A7E9376">
              <w:rPr>
                <w:b/>
                <w:bCs/>
                <w:color w:val="000000"/>
              </w:rPr>
              <w:t>[Geberit_</w:t>
            </w:r>
            <w:r w:rsidRPr="5A7E9376">
              <w:rPr>
                <w:rFonts w:eastAsia="MS Mincho"/>
                <w:b/>
                <w:bCs/>
                <w:lang w:eastAsia="ja-JP"/>
              </w:rPr>
              <w:t>AquaCelan_Mera_Comfort.jpg</w:t>
            </w:r>
            <w:r w:rsidRPr="5A7E9376">
              <w:rPr>
                <w:b/>
                <w:bCs/>
                <w:color w:val="000000"/>
              </w:rPr>
              <w:t>]</w:t>
            </w:r>
            <w:r>
              <w:rPr>
                <w:b/>
                <w:color w:val="000000"/>
              </w:rPr>
              <w:br/>
            </w:r>
            <w:r w:rsidRPr="5A7E9376">
              <w:rPr>
                <w:color w:val="000000"/>
              </w:rPr>
              <w:t>Bildunterschrift.</w:t>
            </w:r>
            <w:r w:rsidRPr="00713837">
              <w:rPr>
                <w:color w:val="000000"/>
              </w:rPr>
              <w:t xml:space="preserve"> </w:t>
            </w:r>
            <w:r w:rsidRPr="5A7E9376">
              <w:rPr>
                <w:rStyle w:val="normaltextrun"/>
                <w:shd w:val="clear" w:color="auto" w:fill="FFFFFF"/>
              </w:rPr>
              <w:t>D</w:t>
            </w:r>
            <w:r>
              <w:rPr>
                <w:rStyle w:val="normaltextrun"/>
                <w:shd w:val="clear" w:color="auto" w:fill="FFFFFF"/>
              </w:rPr>
              <w:t xml:space="preserve">as </w:t>
            </w:r>
            <w:r w:rsidRPr="5A7E9376">
              <w:rPr>
                <w:rStyle w:val="normaltextrun"/>
                <w:color w:val="000000"/>
                <w:shd w:val="clear" w:color="auto" w:fill="FFFFFF"/>
              </w:rPr>
              <w:t xml:space="preserve">Geberit </w:t>
            </w:r>
            <w:proofErr w:type="spellStart"/>
            <w:r w:rsidRPr="5A7E9376">
              <w:rPr>
                <w:rStyle w:val="normaltextrun"/>
                <w:color w:val="000000"/>
                <w:shd w:val="clear" w:color="auto" w:fill="FFFFFF"/>
              </w:rPr>
              <w:t>AquaClean</w:t>
            </w:r>
            <w:proofErr w:type="spellEnd"/>
            <w:r w:rsidRPr="5A7E9376">
              <w:rPr>
                <w:rStyle w:val="normaltextrun"/>
                <w:color w:val="000000"/>
                <w:shd w:val="clear" w:color="auto" w:fill="FFFFFF"/>
              </w:rPr>
              <w:t xml:space="preserve"> D</w:t>
            </w:r>
            <w:r>
              <w:rPr>
                <w:rStyle w:val="normaltextrun"/>
                <w:color w:val="000000"/>
                <w:shd w:val="clear" w:color="auto" w:fill="FFFFFF"/>
              </w:rPr>
              <w:t xml:space="preserve">usch-WC Mera </w:t>
            </w:r>
            <w:r w:rsidR="05985DB4">
              <w:rPr>
                <w:rStyle w:val="normaltextrun"/>
                <w:color w:val="000000"/>
                <w:shd w:val="clear" w:color="auto" w:fill="FFFFFF"/>
              </w:rPr>
              <w:t xml:space="preserve">Comfort </w:t>
            </w:r>
            <w:r w:rsidRPr="5A7E9376">
              <w:rPr>
                <w:rStyle w:val="normaltextrun"/>
                <w:color w:val="000000"/>
                <w:shd w:val="clear" w:color="auto" w:fill="FFFFFF"/>
              </w:rPr>
              <w:t xml:space="preserve">sorgt für mehr Hygiene und Komfort und </w:t>
            </w:r>
            <w:r w:rsidR="001E2CFA">
              <w:rPr>
                <w:rStyle w:val="normaltextrun"/>
                <w:color w:val="000000"/>
                <w:shd w:val="clear" w:color="auto" w:fill="FFFFFF"/>
              </w:rPr>
              <w:t>fügt</w:t>
            </w:r>
            <w:r w:rsidRPr="5A7E9376">
              <w:rPr>
                <w:rStyle w:val="normaltextrun"/>
                <w:color w:val="000000"/>
                <w:shd w:val="clear" w:color="auto" w:fill="FFFFFF"/>
              </w:rPr>
              <w:t xml:space="preserve"> sich dank seines schlichten Designs in jedes Bad ein.</w:t>
            </w:r>
            <w:r>
              <w:rPr>
                <w:color w:val="000000"/>
              </w:rPr>
              <w:br/>
            </w:r>
            <w:r w:rsidRPr="00713837">
              <w:rPr>
                <w:color w:val="000000"/>
              </w:rPr>
              <w:t>Foto: Geberit</w:t>
            </w:r>
          </w:p>
        </w:tc>
      </w:tr>
      <w:tr w:rsidR="004A04BA" w14:paraId="4EB619B4" w14:textId="77777777" w:rsidTr="5A7E9376">
        <w:trPr>
          <w:cantSplit/>
          <w:trHeight w:val="1964"/>
        </w:trPr>
        <w:tc>
          <w:tcPr>
            <w:tcW w:w="4240" w:type="dxa"/>
          </w:tcPr>
          <w:p w14:paraId="6D68A14B" w14:textId="7B808CC1" w:rsidR="004A04BA" w:rsidRDefault="004A04BA" w:rsidP="004A04BA">
            <w:pPr>
              <w:rPr>
                <w:noProof/>
                <w:lang w:eastAsia="de-DE"/>
              </w:rPr>
            </w:pPr>
            <w:r>
              <w:rPr>
                <w:noProof/>
                <w:lang w:eastAsia="de-DE"/>
              </w:rPr>
              <w:drawing>
                <wp:anchor distT="0" distB="0" distL="114300" distR="114300" simplePos="0" relativeHeight="251660290" behindDoc="0" locked="0" layoutInCell="1" allowOverlap="1" wp14:anchorId="0DA4B955" wp14:editId="029EC98B">
                  <wp:simplePos x="0" y="0"/>
                  <wp:positionH relativeFrom="column">
                    <wp:posOffset>0</wp:posOffset>
                  </wp:positionH>
                  <wp:positionV relativeFrom="paragraph">
                    <wp:posOffset>1905</wp:posOffset>
                  </wp:positionV>
                  <wp:extent cx="2247900" cy="1498600"/>
                  <wp:effectExtent l="0" t="0" r="0" b="635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7" cstate="screen">
                            <a:extLst>
                              <a:ext uri="{28A0092B-C50C-407E-A947-70E740481C1C}">
                                <a14:useLocalDpi xmlns:a14="http://schemas.microsoft.com/office/drawing/2010/main"/>
                              </a:ext>
                            </a:extLst>
                          </a:blip>
                          <a:stretch>
                            <a:fillRect/>
                          </a:stretch>
                        </pic:blipFill>
                        <pic:spPr>
                          <a:xfrm>
                            <a:off x="0" y="0"/>
                            <a:ext cx="2247900" cy="1498600"/>
                          </a:xfrm>
                          <a:prstGeom prst="rect">
                            <a:avLst/>
                          </a:prstGeom>
                        </pic:spPr>
                      </pic:pic>
                    </a:graphicData>
                  </a:graphic>
                  <wp14:sizeRelH relativeFrom="page">
                    <wp14:pctWidth>0</wp14:pctWidth>
                  </wp14:sizeRelH>
                  <wp14:sizeRelV relativeFrom="page">
                    <wp14:pctHeight>0</wp14:pctHeight>
                  </wp14:sizeRelV>
                </wp:anchor>
              </w:drawing>
            </w:r>
          </w:p>
        </w:tc>
        <w:tc>
          <w:tcPr>
            <w:tcW w:w="5114" w:type="dxa"/>
          </w:tcPr>
          <w:p w14:paraId="6200AB3C" w14:textId="00C180FA" w:rsidR="004A04BA" w:rsidRPr="005F7702" w:rsidRDefault="004A04BA" w:rsidP="004A04BA">
            <w:pPr>
              <w:widowControl w:val="0"/>
              <w:autoSpaceDE w:val="0"/>
              <w:autoSpaceDN w:val="0"/>
              <w:adjustRightInd w:val="0"/>
              <w:rPr>
                <w:b/>
                <w:color w:val="000000"/>
              </w:rPr>
            </w:pPr>
            <w:r w:rsidRPr="005F7702">
              <w:rPr>
                <w:b/>
                <w:color w:val="000000"/>
              </w:rPr>
              <w:t>[</w:t>
            </w:r>
            <w:r>
              <w:rPr>
                <w:b/>
                <w:color w:val="000000"/>
              </w:rPr>
              <w:t>Geberit_</w:t>
            </w:r>
            <w:r>
              <w:rPr>
                <w:rFonts w:eastAsia="MS Mincho"/>
                <w:b/>
                <w:szCs w:val="20"/>
                <w:lang w:eastAsia="ja-JP"/>
              </w:rPr>
              <w:t>Sigma20_black</w:t>
            </w:r>
            <w:r>
              <w:rPr>
                <w:rFonts w:eastAsia="MS Mincho"/>
                <w:b/>
                <w:lang w:eastAsia="ja-JP"/>
              </w:rPr>
              <w:t>.jpg</w:t>
            </w:r>
            <w:r w:rsidRPr="005F7702">
              <w:rPr>
                <w:b/>
                <w:color w:val="000000"/>
              </w:rPr>
              <w:t>]</w:t>
            </w:r>
            <w:r>
              <w:rPr>
                <w:b/>
                <w:color w:val="000000"/>
              </w:rPr>
              <w:br/>
            </w:r>
            <w:r>
              <w:rPr>
                <w:color w:val="000000"/>
                <w:szCs w:val="20"/>
              </w:rPr>
              <w:t>Bildunterschrift.</w:t>
            </w:r>
            <w:r w:rsidRPr="00713837">
              <w:rPr>
                <w:color w:val="000000"/>
              </w:rPr>
              <w:t xml:space="preserve"> </w:t>
            </w:r>
            <w:r>
              <w:rPr>
                <w:color w:val="000000"/>
              </w:rPr>
              <w:t>D</w:t>
            </w:r>
            <w:r>
              <w:t>ie Betätigungsplatte Geberit Sigma20 in schwarz-matt vereint hohe Funktionalität und modernes Design und macht die Funktionseinheit Toilette und Spültechnik komplett.</w:t>
            </w:r>
            <w:r>
              <w:rPr>
                <w:color w:val="000000"/>
              </w:rPr>
              <w:br/>
            </w:r>
            <w:r w:rsidRPr="00713837">
              <w:rPr>
                <w:color w:val="000000"/>
              </w:rPr>
              <w:t>Foto: Geberit</w:t>
            </w:r>
          </w:p>
        </w:tc>
      </w:tr>
    </w:tbl>
    <w:p w14:paraId="778A82D7" w14:textId="77777777" w:rsidR="00461BAF" w:rsidRDefault="00461BAF" w:rsidP="00085424">
      <w:pPr>
        <w:spacing w:after="0" w:line="240" w:lineRule="auto"/>
        <w:rPr>
          <w:rStyle w:val="Fett"/>
          <w:b/>
        </w:rPr>
      </w:pPr>
    </w:p>
    <w:p w14:paraId="28812628" w14:textId="77777777" w:rsidR="00761458" w:rsidRDefault="00761458" w:rsidP="00085424">
      <w:pPr>
        <w:spacing w:after="0" w:line="240" w:lineRule="auto"/>
        <w:rPr>
          <w:rStyle w:val="Fett"/>
          <w:b/>
        </w:rPr>
      </w:pPr>
    </w:p>
    <w:p w14:paraId="39790A39" w14:textId="77777777" w:rsidR="00761458" w:rsidRDefault="00761458" w:rsidP="00085424">
      <w:pPr>
        <w:spacing w:after="0" w:line="240" w:lineRule="auto"/>
        <w:rPr>
          <w:rStyle w:val="Fett"/>
          <w:b/>
        </w:rPr>
      </w:pPr>
    </w:p>
    <w:p w14:paraId="32B2EA99" w14:textId="0E58C92A" w:rsidR="008D397A" w:rsidRPr="00CC6242" w:rsidRDefault="00CC6242" w:rsidP="00BA3B26">
      <w:pPr>
        <w:spacing w:after="0" w:line="276" w:lineRule="auto"/>
        <w:rPr>
          <w:rStyle w:val="Fett"/>
          <w:b/>
        </w:rPr>
      </w:pPr>
      <w:r w:rsidRPr="00CC6242">
        <w:rPr>
          <w:rStyle w:val="Fett"/>
          <w:b/>
        </w:rPr>
        <w:t>Weitere Auskünfte erteilt:</w:t>
      </w:r>
    </w:p>
    <w:p w14:paraId="6D828E37" w14:textId="77777777" w:rsidR="002F7C5D" w:rsidRDefault="002F7C5D" w:rsidP="00BA3B26">
      <w:pPr>
        <w:pStyle w:val="Boilerpatebold"/>
        <w:spacing w:line="276" w:lineRule="auto"/>
        <w:rPr>
          <w:rStyle w:val="Fett"/>
          <w:b w:val="0"/>
          <w:lang w:val="fr-CH"/>
        </w:rPr>
      </w:pPr>
    </w:p>
    <w:p w14:paraId="67E41194" w14:textId="2DEACED7" w:rsidR="002F7C5D" w:rsidRDefault="002F7C5D" w:rsidP="00BA3B26">
      <w:pPr>
        <w:pStyle w:val="Boilerpatebold"/>
        <w:spacing w:line="276" w:lineRule="auto"/>
        <w:rPr>
          <w:rStyle w:val="Fett"/>
          <w:b w:val="0"/>
          <w:lang w:val="fr-CH"/>
        </w:rPr>
      </w:pPr>
      <w:proofErr w:type="spellStart"/>
      <w:r>
        <w:rPr>
          <w:rStyle w:val="Fett"/>
          <w:b w:val="0"/>
          <w:lang w:val="fr-CH"/>
        </w:rPr>
        <w:t>Geberit</w:t>
      </w:r>
      <w:proofErr w:type="spellEnd"/>
      <w:r w:rsidR="00BC5BCA">
        <w:rPr>
          <w:rStyle w:val="Fett"/>
          <w:b w:val="0"/>
          <w:lang w:val="fr-CH"/>
        </w:rPr>
        <w:t xml:space="preserve"> </w:t>
      </w:r>
      <w:proofErr w:type="spellStart"/>
      <w:r w:rsidR="00BC5BCA">
        <w:rPr>
          <w:rStyle w:val="Fett"/>
          <w:b w:val="0"/>
          <w:lang w:val="fr-CH"/>
        </w:rPr>
        <w:t>Vertriebs</w:t>
      </w:r>
      <w:proofErr w:type="spellEnd"/>
      <w:r w:rsidR="00BC5BCA">
        <w:rPr>
          <w:rStyle w:val="Fett"/>
          <w:b w:val="0"/>
          <w:lang w:val="fr-CH"/>
        </w:rPr>
        <w:t xml:space="preserve"> </w:t>
      </w:r>
      <w:proofErr w:type="spellStart"/>
      <w:r w:rsidR="00BC5BCA">
        <w:rPr>
          <w:rStyle w:val="Fett"/>
          <w:b w:val="0"/>
          <w:lang w:val="fr-CH"/>
        </w:rPr>
        <w:t>GmbH</w:t>
      </w:r>
      <w:proofErr w:type="spellEnd"/>
    </w:p>
    <w:p w14:paraId="2D1D8C03" w14:textId="0B38648E" w:rsidR="00390518" w:rsidRDefault="00390518" w:rsidP="00BA3B26">
      <w:pPr>
        <w:pStyle w:val="Boilerpatebold"/>
        <w:spacing w:line="276" w:lineRule="auto"/>
        <w:rPr>
          <w:rStyle w:val="Fett"/>
          <w:b w:val="0"/>
          <w:lang w:val="fr-CH"/>
        </w:rPr>
      </w:pPr>
      <w:proofErr w:type="spellStart"/>
      <w:r>
        <w:rPr>
          <w:rStyle w:val="Fett"/>
          <w:b w:val="0"/>
          <w:lang w:val="fr-CH"/>
        </w:rPr>
        <w:t>Theuerbachstraße</w:t>
      </w:r>
      <w:proofErr w:type="spellEnd"/>
      <w:r>
        <w:rPr>
          <w:rStyle w:val="Fett"/>
          <w:b w:val="0"/>
          <w:lang w:val="fr-CH"/>
        </w:rPr>
        <w:t xml:space="preserve"> 1, 88630 Pfullendorf</w:t>
      </w:r>
    </w:p>
    <w:p w14:paraId="0D268D8C" w14:textId="32379DDF" w:rsidR="00390518" w:rsidRDefault="00390518" w:rsidP="00BA3B26">
      <w:pPr>
        <w:pStyle w:val="Boilerpatebold"/>
        <w:spacing w:line="276" w:lineRule="auto"/>
        <w:rPr>
          <w:rStyle w:val="Fett"/>
          <w:b w:val="0"/>
          <w:lang w:val="fr-CH"/>
        </w:rPr>
      </w:pPr>
      <w:r>
        <w:rPr>
          <w:rStyle w:val="Fett"/>
          <w:b w:val="0"/>
          <w:lang w:val="fr-CH"/>
        </w:rPr>
        <w:t xml:space="preserve">Christine </w:t>
      </w:r>
      <w:proofErr w:type="spellStart"/>
      <w:r>
        <w:rPr>
          <w:rStyle w:val="Fett"/>
          <w:b w:val="0"/>
          <w:lang w:val="fr-CH"/>
        </w:rPr>
        <w:t>Klabinus</w:t>
      </w:r>
      <w:proofErr w:type="spellEnd"/>
    </w:p>
    <w:p w14:paraId="1403C9E8" w14:textId="00C0AF60" w:rsidR="004026F5" w:rsidRPr="00C234CC" w:rsidRDefault="004026F5" w:rsidP="004026F5">
      <w:pPr>
        <w:pStyle w:val="Boilerpatebold"/>
        <w:spacing w:line="276" w:lineRule="auto"/>
        <w:rPr>
          <w:rStyle w:val="Fett"/>
          <w:b w:val="0"/>
        </w:rPr>
      </w:pPr>
      <w:r w:rsidRPr="00CC6242">
        <w:rPr>
          <w:rStyle w:val="Fett"/>
          <w:b w:val="0"/>
          <w:lang w:val="fr-CH"/>
        </w:rPr>
        <w:t xml:space="preserve">Tel. </w:t>
      </w:r>
      <w:r w:rsidRPr="00C234CC">
        <w:rPr>
          <w:rStyle w:val="Fett"/>
          <w:b w:val="0"/>
        </w:rPr>
        <w:t>+49 (0)7</w:t>
      </w:r>
      <w:r w:rsidR="00F93FE7" w:rsidRPr="00C234CC">
        <w:rPr>
          <w:rStyle w:val="Fett"/>
          <w:b w:val="0"/>
        </w:rPr>
        <w:t>552</w:t>
      </w:r>
      <w:r w:rsidRPr="00C234CC">
        <w:rPr>
          <w:rStyle w:val="Fett"/>
          <w:b w:val="0"/>
        </w:rPr>
        <w:t xml:space="preserve"> </w:t>
      </w:r>
      <w:r w:rsidR="00F93FE7" w:rsidRPr="00C234CC">
        <w:rPr>
          <w:rStyle w:val="Fett"/>
          <w:b w:val="0"/>
        </w:rPr>
        <w:t>934 7301</w:t>
      </w:r>
    </w:p>
    <w:p w14:paraId="7065781C" w14:textId="33CD4E1D" w:rsidR="004026F5" w:rsidRPr="00C234CC" w:rsidRDefault="004026F5" w:rsidP="004026F5">
      <w:pPr>
        <w:pStyle w:val="Boilerpatebold"/>
        <w:spacing w:line="276" w:lineRule="auto"/>
        <w:rPr>
          <w:rStyle w:val="Fett"/>
          <w:b w:val="0"/>
        </w:rPr>
      </w:pPr>
      <w:r w:rsidRPr="00C234CC">
        <w:rPr>
          <w:rStyle w:val="Fett"/>
          <w:b w:val="0"/>
        </w:rPr>
        <w:t xml:space="preserve">Mail: </w:t>
      </w:r>
      <w:r w:rsidR="00F93FE7" w:rsidRPr="00C234CC">
        <w:rPr>
          <w:rStyle w:val="Fett"/>
          <w:b w:val="0"/>
        </w:rPr>
        <w:t>christine.klabinus@geberit.com</w:t>
      </w:r>
    </w:p>
    <w:p w14:paraId="712ADA40" w14:textId="77777777" w:rsidR="004026F5" w:rsidRPr="00C234CC" w:rsidRDefault="004026F5" w:rsidP="00BA3B26">
      <w:pPr>
        <w:pStyle w:val="Boilerpatebold"/>
        <w:spacing w:line="276" w:lineRule="auto"/>
        <w:rPr>
          <w:rStyle w:val="Fett"/>
          <w:b w:val="0"/>
        </w:rPr>
      </w:pPr>
    </w:p>
    <w:p w14:paraId="4CB98224" w14:textId="77777777" w:rsidR="002F7C5D" w:rsidRDefault="002F7C5D" w:rsidP="00BA3B26">
      <w:pPr>
        <w:pStyle w:val="Boilerpatebold"/>
        <w:spacing w:line="276" w:lineRule="auto"/>
        <w:rPr>
          <w:rStyle w:val="Fett"/>
          <w:b w:val="0"/>
          <w:lang w:val="fr-CH"/>
        </w:rPr>
      </w:pPr>
    </w:p>
    <w:p w14:paraId="63280DF3" w14:textId="4496CA84" w:rsidR="00F02A16" w:rsidRPr="00CC6242" w:rsidRDefault="00CC6242" w:rsidP="00BA3B26">
      <w:pPr>
        <w:pStyle w:val="Boilerpatebold"/>
        <w:spacing w:line="276" w:lineRule="auto"/>
        <w:rPr>
          <w:rStyle w:val="Fett"/>
          <w:b w:val="0"/>
        </w:rPr>
      </w:pPr>
      <w:proofErr w:type="spellStart"/>
      <w:r w:rsidRPr="00CC6242">
        <w:rPr>
          <w:rStyle w:val="Fett"/>
          <w:b w:val="0"/>
          <w:lang w:val="fr-CH"/>
        </w:rPr>
        <w:t>Ansel</w:t>
      </w:r>
      <w:proofErr w:type="spellEnd"/>
      <w:r w:rsidRPr="00CC6242">
        <w:rPr>
          <w:rStyle w:val="Fett"/>
          <w:b w:val="0"/>
          <w:lang w:val="fr-CH"/>
        </w:rPr>
        <w:t xml:space="preserve"> &amp; </w:t>
      </w:r>
      <w:proofErr w:type="spellStart"/>
      <w:r w:rsidRPr="00CC6242">
        <w:rPr>
          <w:rStyle w:val="Fett"/>
          <w:b w:val="0"/>
          <w:lang w:val="fr-CH"/>
        </w:rPr>
        <w:t>Möllers</w:t>
      </w:r>
      <w:proofErr w:type="spellEnd"/>
      <w:r w:rsidRPr="00CC6242">
        <w:rPr>
          <w:rStyle w:val="Fett"/>
          <w:b w:val="0"/>
          <w:lang w:val="fr-CH"/>
        </w:rPr>
        <w:t xml:space="preserve"> </w:t>
      </w:r>
      <w:proofErr w:type="spellStart"/>
      <w:r w:rsidRPr="00CC6242">
        <w:rPr>
          <w:rStyle w:val="Fett"/>
          <w:b w:val="0"/>
          <w:lang w:val="fr-CH"/>
        </w:rPr>
        <w:t>GmbH</w:t>
      </w:r>
      <w:proofErr w:type="spellEnd"/>
      <w:r w:rsidR="00055A5C" w:rsidRPr="00CC6242">
        <w:rPr>
          <w:rStyle w:val="Fett"/>
          <w:b w:val="0"/>
          <w:lang w:val="fr-CH"/>
        </w:rPr>
        <w:br/>
      </w:r>
      <w:r w:rsidRPr="00CC6242">
        <w:rPr>
          <w:rStyle w:val="Fett"/>
          <w:b w:val="0"/>
          <w:lang w:val="fr-CH"/>
        </w:rPr>
        <w:t>König-Karl-</w:t>
      </w:r>
      <w:proofErr w:type="spellStart"/>
      <w:r w:rsidRPr="00CC6242">
        <w:rPr>
          <w:rStyle w:val="Fett"/>
          <w:b w:val="0"/>
          <w:lang w:val="fr-CH"/>
        </w:rPr>
        <w:t>Straße</w:t>
      </w:r>
      <w:proofErr w:type="spellEnd"/>
      <w:r w:rsidRPr="00CC6242">
        <w:rPr>
          <w:rStyle w:val="Fett"/>
          <w:b w:val="0"/>
          <w:lang w:val="fr-CH"/>
        </w:rPr>
        <w:t xml:space="preserve"> 10, 70372 Stuttgart</w:t>
      </w:r>
      <w:r w:rsidR="00AB7E1B" w:rsidRPr="00CC6242">
        <w:rPr>
          <w:rStyle w:val="Fett"/>
          <w:b w:val="0"/>
          <w:lang w:val="fr-CH"/>
        </w:rPr>
        <w:br/>
      </w:r>
      <w:r w:rsidR="00390E8F">
        <w:rPr>
          <w:rStyle w:val="Fett"/>
          <w:b w:val="0"/>
          <w:lang w:val="fr-CH"/>
        </w:rPr>
        <w:t>Ann Katrin Fritz</w:t>
      </w:r>
      <w:r w:rsidR="00AB7E1B" w:rsidRPr="00CC6242">
        <w:rPr>
          <w:rStyle w:val="Fett"/>
          <w:b w:val="0"/>
          <w:lang w:val="fr-CH"/>
        </w:rPr>
        <w:br/>
        <w:t xml:space="preserve">Tel. </w:t>
      </w:r>
      <w:r w:rsidR="00AB7E1B" w:rsidRPr="00CC6242">
        <w:rPr>
          <w:rStyle w:val="Fett"/>
          <w:b w:val="0"/>
        </w:rPr>
        <w:t>+4</w:t>
      </w:r>
      <w:r w:rsidRPr="00CC6242">
        <w:rPr>
          <w:rStyle w:val="Fett"/>
          <w:b w:val="0"/>
        </w:rPr>
        <w:t>9</w:t>
      </w:r>
      <w:r w:rsidR="00AB7E1B" w:rsidRPr="00CC6242">
        <w:rPr>
          <w:rStyle w:val="Fett"/>
          <w:b w:val="0"/>
        </w:rPr>
        <w:t xml:space="preserve"> (0)</w:t>
      </w:r>
      <w:r w:rsidRPr="00CC6242">
        <w:rPr>
          <w:rStyle w:val="Fett"/>
          <w:b w:val="0"/>
        </w:rPr>
        <w:t>711 92545-1</w:t>
      </w:r>
      <w:r w:rsidR="00390E8F">
        <w:rPr>
          <w:rStyle w:val="Fett"/>
          <w:b w:val="0"/>
        </w:rPr>
        <w:t>55</w:t>
      </w:r>
    </w:p>
    <w:p w14:paraId="740EE9C4" w14:textId="5CCD3313" w:rsidR="00CC6242" w:rsidRPr="00CC6242" w:rsidRDefault="00CC6242" w:rsidP="00BA3B26">
      <w:pPr>
        <w:pStyle w:val="Boilerpatebold"/>
        <w:spacing w:line="276" w:lineRule="auto"/>
        <w:rPr>
          <w:rStyle w:val="Fett"/>
          <w:b w:val="0"/>
        </w:rPr>
      </w:pPr>
      <w:r w:rsidRPr="00CC6242">
        <w:rPr>
          <w:rStyle w:val="Fett"/>
          <w:b w:val="0"/>
        </w:rPr>
        <w:t xml:space="preserve">Mail: </w:t>
      </w:r>
      <w:r w:rsidR="00390E8F">
        <w:rPr>
          <w:rStyle w:val="Fett"/>
          <w:b w:val="0"/>
        </w:rPr>
        <w:t>a.fritz</w:t>
      </w:r>
      <w:r w:rsidRPr="00CC6242">
        <w:rPr>
          <w:rStyle w:val="Fett"/>
          <w:b w:val="0"/>
        </w:rPr>
        <w:t xml:space="preserve">@anselmoellers.de </w:t>
      </w:r>
    </w:p>
    <w:p w14:paraId="32AA1E14" w14:textId="77777777" w:rsidR="00055A5C" w:rsidRDefault="00055A5C" w:rsidP="00BA3B26">
      <w:pPr>
        <w:pStyle w:val="Boilerpatebold"/>
        <w:spacing w:line="276" w:lineRule="auto"/>
        <w:rPr>
          <w:rStyle w:val="Fett"/>
          <w:b w:val="0"/>
          <w:highlight w:val="yellow"/>
        </w:rPr>
      </w:pPr>
    </w:p>
    <w:p w14:paraId="3BDBBA65" w14:textId="77777777" w:rsidR="00461BAF" w:rsidRDefault="00461BAF" w:rsidP="00BA3B26">
      <w:pPr>
        <w:pStyle w:val="Boilerpatebold"/>
        <w:spacing w:line="276" w:lineRule="auto"/>
        <w:rPr>
          <w:rStyle w:val="Fett"/>
        </w:rPr>
      </w:pPr>
    </w:p>
    <w:p w14:paraId="25BBB6B0" w14:textId="77777777" w:rsidR="0051596B" w:rsidRPr="00B71285" w:rsidRDefault="0051596B" w:rsidP="00BA3B26">
      <w:pPr>
        <w:pStyle w:val="Boilerpatebold"/>
        <w:spacing w:line="276" w:lineRule="auto"/>
        <w:rPr>
          <w:rStyle w:val="Fett"/>
        </w:rPr>
      </w:pPr>
      <w:r w:rsidRPr="00B71285">
        <w:rPr>
          <w:rStyle w:val="Fett"/>
        </w:rPr>
        <w:lastRenderedPageBreak/>
        <w:t>Über Geberit</w:t>
      </w:r>
    </w:p>
    <w:p w14:paraId="6B6AAAFF" w14:textId="2AD6EA12" w:rsidR="00717FCA" w:rsidRDefault="00640B13" w:rsidP="00BA3B26">
      <w:pPr>
        <w:kinsoku w:val="0"/>
        <w:overflowPunct w:val="0"/>
        <w:spacing w:line="276" w:lineRule="auto"/>
        <w:textAlignment w:val="baseline"/>
        <w:rPr>
          <w:rFonts w:eastAsiaTheme="minorEastAsia"/>
          <w:sz w:val="16"/>
          <w:szCs w:val="16"/>
          <w:lang w:val="de-CH"/>
        </w:rPr>
      </w:pPr>
      <w:r w:rsidRPr="00BA3B26">
        <w:rPr>
          <w:rFonts w:eastAsiaTheme="minorEastAsia"/>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2021 einen Nettoumsatz von CHF 3,5 Milliarden. Die Geberit Aktien sind an der SIX Swiss Exchange kotiert und seit 2012 Bestandteil des SMI (Swiss Market Index).</w:t>
      </w:r>
    </w:p>
    <w:p w14:paraId="3450E36D" w14:textId="45B7581A" w:rsidR="006B47B6" w:rsidRDefault="006B47B6" w:rsidP="0051596B">
      <w:pPr>
        <w:pStyle w:val="Boilerpatebold"/>
        <w:rPr>
          <w:b w:val="0"/>
        </w:rPr>
      </w:pPr>
    </w:p>
    <w:sectPr w:rsidR="006B47B6">
      <w:headerReference w:type="default" r:id="rId18"/>
      <w:footerReference w:type="default" r:id="rId19"/>
      <w:head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10D28" w14:textId="77777777" w:rsidR="00683DDE" w:rsidRDefault="00683DDE" w:rsidP="00C0638B">
      <w:r>
        <w:separator/>
      </w:r>
    </w:p>
  </w:endnote>
  <w:endnote w:type="continuationSeparator" w:id="0">
    <w:p w14:paraId="69F0546B" w14:textId="77777777" w:rsidR="00683DDE" w:rsidRDefault="00683DDE" w:rsidP="00C0638B">
      <w:r>
        <w:continuationSeparator/>
      </w:r>
    </w:p>
  </w:endnote>
  <w:endnote w:type="continuationNotice" w:id="1">
    <w:p w14:paraId="06891E8D" w14:textId="77777777" w:rsidR="00683DDE" w:rsidRDefault="00683D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0B712D2A" w:rsidR="00C8003B" w:rsidRDefault="00C8003B" w:rsidP="00C0638B">
    <w:pPr>
      <w:pStyle w:val="Fuzeile"/>
    </w:pPr>
    <w:r>
      <w:rPr>
        <w:snapToGrid w:val="0"/>
      </w:rPr>
      <w:fldChar w:fldCharType="begin"/>
    </w:r>
    <w:r>
      <w:rPr>
        <w:snapToGrid w:val="0"/>
      </w:rPr>
      <w:instrText xml:space="preserve"> PAGE </w:instrText>
    </w:r>
    <w:r>
      <w:rPr>
        <w:snapToGrid w:val="0"/>
      </w:rPr>
      <w:fldChar w:fldCharType="separate"/>
    </w:r>
    <w:r w:rsidR="00004A20">
      <w:rPr>
        <w:noProof/>
        <w:snapToGrid w:val="0"/>
      </w:rPr>
      <w:t>2</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4FA68" w14:textId="77777777" w:rsidR="00683DDE" w:rsidRDefault="00683DDE" w:rsidP="00C0638B">
      <w:r>
        <w:separator/>
      </w:r>
    </w:p>
  </w:footnote>
  <w:footnote w:type="continuationSeparator" w:id="0">
    <w:p w14:paraId="7B9A731D" w14:textId="77777777" w:rsidR="00683DDE" w:rsidRDefault="00683DDE" w:rsidP="00C0638B">
      <w:r>
        <w:continuationSeparator/>
      </w:r>
    </w:p>
  </w:footnote>
  <w:footnote w:type="continuationNotice" w:id="1">
    <w:p w14:paraId="62CE5FEF" w14:textId="77777777" w:rsidR="00683DDE" w:rsidRDefault="00683D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C8003B" w:rsidRDefault="00C8003B"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C8003B" w:rsidRDefault="00C8003B" w:rsidP="00C0638B">
    <w:pPr>
      <w:pStyle w:val="Kopfzeile"/>
    </w:pPr>
  </w:p>
  <w:p w14:paraId="3939F970" w14:textId="77777777" w:rsidR="00C8003B" w:rsidRDefault="00C8003B" w:rsidP="00C0638B">
    <w:pPr>
      <w:pStyle w:val="Kopfzeile"/>
    </w:pPr>
  </w:p>
  <w:p w14:paraId="1D10099C" w14:textId="77777777" w:rsidR="00C8003B" w:rsidRDefault="00C8003B" w:rsidP="00C0638B">
    <w:pPr>
      <w:pStyle w:val="Kopfzeile"/>
    </w:pPr>
  </w:p>
  <w:p w14:paraId="6BA002F4" w14:textId="77777777" w:rsidR="00C8003B" w:rsidRDefault="00C8003B"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C8003B" w:rsidRDefault="00C8003B"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77422128">
    <w:abstractNumId w:val="0"/>
  </w:num>
  <w:num w:numId="2" w16cid:durableId="621808498">
    <w:abstractNumId w:val="2"/>
  </w:num>
  <w:num w:numId="3" w16cid:durableId="1477838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35FF"/>
    <w:rsid w:val="000046D4"/>
    <w:rsid w:val="00004A20"/>
    <w:rsid w:val="00006036"/>
    <w:rsid w:val="00014B8E"/>
    <w:rsid w:val="00031FB8"/>
    <w:rsid w:val="00033BB8"/>
    <w:rsid w:val="000435CF"/>
    <w:rsid w:val="00044480"/>
    <w:rsid w:val="00045C33"/>
    <w:rsid w:val="00053F41"/>
    <w:rsid w:val="00054384"/>
    <w:rsid w:val="00055A5C"/>
    <w:rsid w:val="000628BD"/>
    <w:rsid w:val="00063A9A"/>
    <w:rsid w:val="000649E4"/>
    <w:rsid w:val="00065EBD"/>
    <w:rsid w:val="000738CF"/>
    <w:rsid w:val="00073E45"/>
    <w:rsid w:val="00076A04"/>
    <w:rsid w:val="00084B16"/>
    <w:rsid w:val="00085424"/>
    <w:rsid w:val="000912B7"/>
    <w:rsid w:val="0009294D"/>
    <w:rsid w:val="00095958"/>
    <w:rsid w:val="0009617A"/>
    <w:rsid w:val="00096B04"/>
    <w:rsid w:val="00096E28"/>
    <w:rsid w:val="000A0DF8"/>
    <w:rsid w:val="000A20E7"/>
    <w:rsid w:val="000A2D58"/>
    <w:rsid w:val="000A46CD"/>
    <w:rsid w:val="000A5D07"/>
    <w:rsid w:val="000A7415"/>
    <w:rsid w:val="000B5D29"/>
    <w:rsid w:val="000C34FB"/>
    <w:rsid w:val="000D0825"/>
    <w:rsid w:val="000D1568"/>
    <w:rsid w:val="000D2273"/>
    <w:rsid w:val="000E4EC4"/>
    <w:rsid w:val="000F69A3"/>
    <w:rsid w:val="000F6A6E"/>
    <w:rsid w:val="000F6BD5"/>
    <w:rsid w:val="000F749D"/>
    <w:rsid w:val="0010640E"/>
    <w:rsid w:val="0011200D"/>
    <w:rsid w:val="00120AF2"/>
    <w:rsid w:val="00120FA7"/>
    <w:rsid w:val="001265FF"/>
    <w:rsid w:val="00126B8A"/>
    <w:rsid w:val="0013303F"/>
    <w:rsid w:val="001362ED"/>
    <w:rsid w:val="00136CA5"/>
    <w:rsid w:val="00137250"/>
    <w:rsid w:val="001464FA"/>
    <w:rsid w:val="00146652"/>
    <w:rsid w:val="001507F4"/>
    <w:rsid w:val="00150D35"/>
    <w:rsid w:val="0015140A"/>
    <w:rsid w:val="0015394B"/>
    <w:rsid w:val="00160863"/>
    <w:rsid w:val="00163AA8"/>
    <w:rsid w:val="00163B4B"/>
    <w:rsid w:val="0017569E"/>
    <w:rsid w:val="0018186A"/>
    <w:rsid w:val="00182035"/>
    <w:rsid w:val="001828EB"/>
    <w:rsid w:val="00191A7E"/>
    <w:rsid w:val="00191CD9"/>
    <w:rsid w:val="001A00B2"/>
    <w:rsid w:val="001A00DA"/>
    <w:rsid w:val="001A014F"/>
    <w:rsid w:val="001A27AB"/>
    <w:rsid w:val="001A3CD8"/>
    <w:rsid w:val="001A3D0A"/>
    <w:rsid w:val="001A4321"/>
    <w:rsid w:val="001A5E6F"/>
    <w:rsid w:val="001B14CA"/>
    <w:rsid w:val="001C23E4"/>
    <w:rsid w:val="001D359D"/>
    <w:rsid w:val="001D67CA"/>
    <w:rsid w:val="001D76D6"/>
    <w:rsid w:val="001E18DB"/>
    <w:rsid w:val="001E2CFA"/>
    <w:rsid w:val="001E4148"/>
    <w:rsid w:val="001E5F11"/>
    <w:rsid w:val="001F0F8D"/>
    <w:rsid w:val="001F273F"/>
    <w:rsid w:val="001F2EC4"/>
    <w:rsid w:val="00203563"/>
    <w:rsid w:val="00204CCF"/>
    <w:rsid w:val="00206C7C"/>
    <w:rsid w:val="002122B9"/>
    <w:rsid w:val="0021427B"/>
    <w:rsid w:val="002176F2"/>
    <w:rsid w:val="0022087C"/>
    <w:rsid w:val="00220B7B"/>
    <w:rsid w:val="002211CE"/>
    <w:rsid w:val="00221C19"/>
    <w:rsid w:val="00225C5E"/>
    <w:rsid w:val="00231637"/>
    <w:rsid w:val="002378E4"/>
    <w:rsid w:val="002403F9"/>
    <w:rsid w:val="0024228F"/>
    <w:rsid w:val="00243DCB"/>
    <w:rsid w:val="00270527"/>
    <w:rsid w:val="0027304F"/>
    <w:rsid w:val="00274BB0"/>
    <w:rsid w:val="0027782E"/>
    <w:rsid w:val="0028343A"/>
    <w:rsid w:val="002909BE"/>
    <w:rsid w:val="002916A7"/>
    <w:rsid w:val="002A302D"/>
    <w:rsid w:val="002A569F"/>
    <w:rsid w:val="002A68E4"/>
    <w:rsid w:val="002B4364"/>
    <w:rsid w:val="002D0013"/>
    <w:rsid w:val="002D07E9"/>
    <w:rsid w:val="002D429A"/>
    <w:rsid w:val="002D5B20"/>
    <w:rsid w:val="002D5E34"/>
    <w:rsid w:val="002D5E61"/>
    <w:rsid w:val="002D71A8"/>
    <w:rsid w:val="002D77A8"/>
    <w:rsid w:val="002F11DB"/>
    <w:rsid w:val="002F2F6F"/>
    <w:rsid w:val="002F4C24"/>
    <w:rsid w:val="002F4E16"/>
    <w:rsid w:val="002F7C5D"/>
    <w:rsid w:val="00303B05"/>
    <w:rsid w:val="0030592C"/>
    <w:rsid w:val="00305AA8"/>
    <w:rsid w:val="00305C12"/>
    <w:rsid w:val="0030682A"/>
    <w:rsid w:val="00306CA1"/>
    <w:rsid w:val="00311832"/>
    <w:rsid w:val="003147B8"/>
    <w:rsid w:val="00315AE3"/>
    <w:rsid w:val="003240E8"/>
    <w:rsid w:val="003273E4"/>
    <w:rsid w:val="00332CA9"/>
    <w:rsid w:val="00334C49"/>
    <w:rsid w:val="003351CE"/>
    <w:rsid w:val="0034154B"/>
    <w:rsid w:val="0034194F"/>
    <w:rsid w:val="00342C54"/>
    <w:rsid w:val="00351289"/>
    <w:rsid w:val="00370AC6"/>
    <w:rsid w:val="00374C82"/>
    <w:rsid w:val="003760E8"/>
    <w:rsid w:val="00390518"/>
    <w:rsid w:val="0039084B"/>
    <w:rsid w:val="00390E8F"/>
    <w:rsid w:val="0039283A"/>
    <w:rsid w:val="00393EDE"/>
    <w:rsid w:val="003A616D"/>
    <w:rsid w:val="003B100C"/>
    <w:rsid w:val="003B24DA"/>
    <w:rsid w:val="003B59B8"/>
    <w:rsid w:val="003B6BCC"/>
    <w:rsid w:val="003C08E9"/>
    <w:rsid w:val="003D3062"/>
    <w:rsid w:val="003E143B"/>
    <w:rsid w:val="003E1A1F"/>
    <w:rsid w:val="003E4F6A"/>
    <w:rsid w:val="003F5527"/>
    <w:rsid w:val="003F5DEC"/>
    <w:rsid w:val="004001C9"/>
    <w:rsid w:val="00400327"/>
    <w:rsid w:val="00400425"/>
    <w:rsid w:val="004013B6"/>
    <w:rsid w:val="00401EAB"/>
    <w:rsid w:val="004026F5"/>
    <w:rsid w:val="00404E1E"/>
    <w:rsid w:val="00406D59"/>
    <w:rsid w:val="00407749"/>
    <w:rsid w:val="00407F6F"/>
    <w:rsid w:val="0041134C"/>
    <w:rsid w:val="0041193A"/>
    <w:rsid w:val="00417054"/>
    <w:rsid w:val="004236FE"/>
    <w:rsid w:val="00431757"/>
    <w:rsid w:val="0043365F"/>
    <w:rsid w:val="00444FB2"/>
    <w:rsid w:val="00447320"/>
    <w:rsid w:val="00451BD5"/>
    <w:rsid w:val="0045394F"/>
    <w:rsid w:val="00461BAF"/>
    <w:rsid w:val="0046327B"/>
    <w:rsid w:val="00463B2C"/>
    <w:rsid w:val="004677B1"/>
    <w:rsid w:val="00477324"/>
    <w:rsid w:val="004776C0"/>
    <w:rsid w:val="00477AC6"/>
    <w:rsid w:val="00480161"/>
    <w:rsid w:val="00481FA4"/>
    <w:rsid w:val="00482FAD"/>
    <w:rsid w:val="0048603A"/>
    <w:rsid w:val="00486445"/>
    <w:rsid w:val="004920F9"/>
    <w:rsid w:val="004A0285"/>
    <w:rsid w:val="004A04BA"/>
    <w:rsid w:val="004A3EA4"/>
    <w:rsid w:val="004A5EC2"/>
    <w:rsid w:val="004A6420"/>
    <w:rsid w:val="004B09A5"/>
    <w:rsid w:val="004B3FDC"/>
    <w:rsid w:val="004B40B6"/>
    <w:rsid w:val="004B44D5"/>
    <w:rsid w:val="004B53A1"/>
    <w:rsid w:val="004B6F7B"/>
    <w:rsid w:val="004C3FDA"/>
    <w:rsid w:val="004C6ED7"/>
    <w:rsid w:val="004C7453"/>
    <w:rsid w:val="004D0493"/>
    <w:rsid w:val="004D1990"/>
    <w:rsid w:val="004D4A83"/>
    <w:rsid w:val="004E5ADA"/>
    <w:rsid w:val="004E6B3B"/>
    <w:rsid w:val="004E7FBE"/>
    <w:rsid w:val="004F04D5"/>
    <w:rsid w:val="004F712F"/>
    <w:rsid w:val="00501E6E"/>
    <w:rsid w:val="005120AC"/>
    <w:rsid w:val="00513003"/>
    <w:rsid w:val="0051596B"/>
    <w:rsid w:val="00516F61"/>
    <w:rsid w:val="005203D6"/>
    <w:rsid w:val="00520DD7"/>
    <w:rsid w:val="00523883"/>
    <w:rsid w:val="005277DD"/>
    <w:rsid w:val="005326BE"/>
    <w:rsid w:val="00534247"/>
    <w:rsid w:val="00535CF8"/>
    <w:rsid w:val="00542C2C"/>
    <w:rsid w:val="00543EE4"/>
    <w:rsid w:val="0054634D"/>
    <w:rsid w:val="00555E24"/>
    <w:rsid w:val="00561019"/>
    <w:rsid w:val="0056773A"/>
    <w:rsid w:val="00572272"/>
    <w:rsid w:val="00572E53"/>
    <w:rsid w:val="005759A5"/>
    <w:rsid w:val="00591D43"/>
    <w:rsid w:val="0059323A"/>
    <w:rsid w:val="005941FC"/>
    <w:rsid w:val="00595428"/>
    <w:rsid w:val="0059661F"/>
    <w:rsid w:val="00597CCF"/>
    <w:rsid w:val="005A5ABC"/>
    <w:rsid w:val="005B491D"/>
    <w:rsid w:val="005B6308"/>
    <w:rsid w:val="005C0D0F"/>
    <w:rsid w:val="005C3DA7"/>
    <w:rsid w:val="005D279D"/>
    <w:rsid w:val="005E0088"/>
    <w:rsid w:val="005E528F"/>
    <w:rsid w:val="005E543B"/>
    <w:rsid w:val="005F1C10"/>
    <w:rsid w:val="005F41AD"/>
    <w:rsid w:val="005F5FBC"/>
    <w:rsid w:val="006009D4"/>
    <w:rsid w:val="00611A0A"/>
    <w:rsid w:val="00612B9F"/>
    <w:rsid w:val="00615F8D"/>
    <w:rsid w:val="00621B96"/>
    <w:rsid w:val="00624D42"/>
    <w:rsid w:val="00630D22"/>
    <w:rsid w:val="00634009"/>
    <w:rsid w:val="00636E19"/>
    <w:rsid w:val="00640B13"/>
    <w:rsid w:val="006500CD"/>
    <w:rsid w:val="00655090"/>
    <w:rsid w:val="0065706F"/>
    <w:rsid w:val="00657B88"/>
    <w:rsid w:val="00657CC5"/>
    <w:rsid w:val="006606A9"/>
    <w:rsid w:val="006641F5"/>
    <w:rsid w:val="006671CE"/>
    <w:rsid w:val="006707EE"/>
    <w:rsid w:val="0067490E"/>
    <w:rsid w:val="00682ECE"/>
    <w:rsid w:val="00683DDE"/>
    <w:rsid w:val="0068408A"/>
    <w:rsid w:val="00685137"/>
    <w:rsid w:val="00696D99"/>
    <w:rsid w:val="006A01D0"/>
    <w:rsid w:val="006A38A7"/>
    <w:rsid w:val="006A3ABA"/>
    <w:rsid w:val="006B1A0B"/>
    <w:rsid w:val="006B47B6"/>
    <w:rsid w:val="006B51C6"/>
    <w:rsid w:val="006B5D24"/>
    <w:rsid w:val="006B6CAA"/>
    <w:rsid w:val="006B74FA"/>
    <w:rsid w:val="006C01CE"/>
    <w:rsid w:val="006C5CD9"/>
    <w:rsid w:val="006D349A"/>
    <w:rsid w:val="006D3E7D"/>
    <w:rsid w:val="006D43C1"/>
    <w:rsid w:val="006D6059"/>
    <w:rsid w:val="006D605D"/>
    <w:rsid w:val="006E3B74"/>
    <w:rsid w:val="006E5951"/>
    <w:rsid w:val="006E5E17"/>
    <w:rsid w:val="0070166E"/>
    <w:rsid w:val="0070520A"/>
    <w:rsid w:val="007124C6"/>
    <w:rsid w:val="00713837"/>
    <w:rsid w:val="0071437C"/>
    <w:rsid w:val="00715249"/>
    <w:rsid w:val="007154A8"/>
    <w:rsid w:val="0071793C"/>
    <w:rsid w:val="00717C9B"/>
    <w:rsid w:val="00717FCA"/>
    <w:rsid w:val="00720079"/>
    <w:rsid w:val="00722C18"/>
    <w:rsid w:val="0072308A"/>
    <w:rsid w:val="00727196"/>
    <w:rsid w:val="00730462"/>
    <w:rsid w:val="00731D95"/>
    <w:rsid w:val="00732679"/>
    <w:rsid w:val="00733A8E"/>
    <w:rsid w:val="00742FBF"/>
    <w:rsid w:val="0074431C"/>
    <w:rsid w:val="007448C0"/>
    <w:rsid w:val="00745B3E"/>
    <w:rsid w:val="0075387D"/>
    <w:rsid w:val="00755812"/>
    <w:rsid w:val="00755C48"/>
    <w:rsid w:val="00761458"/>
    <w:rsid w:val="007641B2"/>
    <w:rsid w:val="00771BDE"/>
    <w:rsid w:val="00782DDC"/>
    <w:rsid w:val="00784D7F"/>
    <w:rsid w:val="00785B70"/>
    <w:rsid w:val="0078777A"/>
    <w:rsid w:val="00791AD2"/>
    <w:rsid w:val="00793E41"/>
    <w:rsid w:val="007A425F"/>
    <w:rsid w:val="007A53AE"/>
    <w:rsid w:val="007A5790"/>
    <w:rsid w:val="007B10AF"/>
    <w:rsid w:val="007C08D8"/>
    <w:rsid w:val="007C17D6"/>
    <w:rsid w:val="007C2E96"/>
    <w:rsid w:val="007C484A"/>
    <w:rsid w:val="007C4859"/>
    <w:rsid w:val="007D28DB"/>
    <w:rsid w:val="007D5B1C"/>
    <w:rsid w:val="007E30EF"/>
    <w:rsid w:val="007E4885"/>
    <w:rsid w:val="007E6A89"/>
    <w:rsid w:val="007F5990"/>
    <w:rsid w:val="007F5FF9"/>
    <w:rsid w:val="00801A89"/>
    <w:rsid w:val="00801F0C"/>
    <w:rsid w:val="008023B0"/>
    <w:rsid w:val="0080783B"/>
    <w:rsid w:val="00810F98"/>
    <w:rsid w:val="00813137"/>
    <w:rsid w:val="0081554C"/>
    <w:rsid w:val="008223D1"/>
    <w:rsid w:val="00827C4B"/>
    <w:rsid w:val="0083151A"/>
    <w:rsid w:val="00834DE2"/>
    <w:rsid w:val="008359F8"/>
    <w:rsid w:val="00851843"/>
    <w:rsid w:val="008674E4"/>
    <w:rsid w:val="008707E8"/>
    <w:rsid w:val="00871F6B"/>
    <w:rsid w:val="00874F7B"/>
    <w:rsid w:val="00875DAF"/>
    <w:rsid w:val="00883763"/>
    <w:rsid w:val="00892E4F"/>
    <w:rsid w:val="008937EA"/>
    <w:rsid w:val="00893E14"/>
    <w:rsid w:val="008A21DF"/>
    <w:rsid w:val="008A534E"/>
    <w:rsid w:val="008A5CF2"/>
    <w:rsid w:val="008A72DE"/>
    <w:rsid w:val="008B15D6"/>
    <w:rsid w:val="008B2FBA"/>
    <w:rsid w:val="008B314C"/>
    <w:rsid w:val="008B3DA4"/>
    <w:rsid w:val="008B4FFC"/>
    <w:rsid w:val="008B560D"/>
    <w:rsid w:val="008B5C1D"/>
    <w:rsid w:val="008B76DF"/>
    <w:rsid w:val="008C1EF2"/>
    <w:rsid w:val="008C416B"/>
    <w:rsid w:val="008C49C0"/>
    <w:rsid w:val="008C5654"/>
    <w:rsid w:val="008C6E0C"/>
    <w:rsid w:val="008D2B5C"/>
    <w:rsid w:val="008D397A"/>
    <w:rsid w:val="008D592C"/>
    <w:rsid w:val="008D5FEF"/>
    <w:rsid w:val="008E4C71"/>
    <w:rsid w:val="008F0959"/>
    <w:rsid w:val="008F2156"/>
    <w:rsid w:val="008F5DDF"/>
    <w:rsid w:val="009056CA"/>
    <w:rsid w:val="00905CA8"/>
    <w:rsid w:val="00906A35"/>
    <w:rsid w:val="00921352"/>
    <w:rsid w:val="00922B14"/>
    <w:rsid w:val="00925849"/>
    <w:rsid w:val="0092648D"/>
    <w:rsid w:val="00926CC8"/>
    <w:rsid w:val="009330AA"/>
    <w:rsid w:val="00934FF8"/>
    <w:rsid w:val="0093745C"/>
    <w:rsid w:val="009475B3"/>
    <w:rsid w:val="00947AA6"/>
    <w:rsid w:val="0095297A"/>
    <w:rsid w:val="00962DA2"/>
    <w:rsid w:val="00966A24"/>
    <w:rsid w:val="00967CF1"/>
    <w:rsid w:val="00977B90"/>
    <w:rsid w:val="00996D56"/>
    <w:rsid w:val="009A36B5"/>
    <w:rsid w:val="009B0E0F"/>
    <w:rsid w:val="009B596C"/>
    <w:rsid w:val="009B7477"/>
    <w:rsid w:val="009C03E3"/>
    <w:rsid w:val="009C54D0"/>
    <w:rsid w:val="009C5CE6"/>
    <w:rsid w:val="009D2F1B"/>
    <w:rsid w:val="009D3E4B"/>
    <w:rsid w:val="009E0312"/>
    <w:rsid w:val="009E47D9"/>
    <w:rsid w:val="009F6EC8"/>
    <w:rsid w:val="009F7982"/>
    <w:rsid w:val="00A026D7"/>
    <w:rsid w:val="00A06B17"/>
    <w:rsid w:val="00A14A0C"/>
    <w:rsid w:val="00A15926"/>
    <w:rsid w:val="00A17E7F"/>
    <w:rsid w:val="00A20F70"/>
    <w:rsid w:val="00A258F5"/>
    <w:rsid w:val="00A37CD9"/>
    <w:rsid w:val="00A4503E"/>
    <w:rsid w:val="00A51C53"/>
    <w:rsid w:val="00A52F7C"/>
    <w:rsid w:val="00A67913"/>
    <w:rsid w:val="00A71391"/>
    <w:rsid w:val="00A8501E"/>
    <w:rsid w:val="00A8755A"/>
    <w:rsid w:val="00A969B2"/>
    <w:rsid w:val="00AA4992"/>
    <w:rsid w:val="00AA520B"/>
    <w:rsid w:val="00AA566F"/>
    <w:rsid w:val="00AB1712"/>
    <w:rsid w:val="00AB7E1B"/>
    <w:rsid w:val="00AC1148"/>
    <w:rsid w:val="00AE1F60"/>
    <w:rsid w:val="00AE2E08"/>
    <w:rsid w:val="00AE6945"/>
    <w:rsid w:val="00AF03BD"/>
    <w:rsid w:val="00AF3FF5"/>
    <w:rsid w:val="00AF4040"/>
    <w:rsid w:val="00AF43A4"/>
    <w:rsid w:val="00B024FE"/>
    <w:rsid w:val="00B03573"/>
    <w:rsid w:val="00B06CF2"/>
    <w:rsid w:val="00B132B1"/>
    <w:rsid w:val="00B2273D"/>
    <w:rsid w:val="00B36EA7"/>
    <w:rsid w:val="00B406FE"/>
    <w:rsid w:val="00B42482"/>
    <w:rsid w:val="00B44A37"/>
    <w:rsid w:val="00B4524F"/>
    <w:rsid w:val="00B458FA"/>
    <w:rsid w:val="00B55810"/>
    <w:rsid w:val="00B56235"/>
    <w:rsid w:val="00B652A2"/>
    <w:rsid w:val="00B660CD"/>
    <w:rsid w:val="00B7341B"/>
    <w:rsid w:val="00B7560D"/>
    <w:rsid w:val="00B830F1"/>
    <w:rsid w:val="00B84557"/>
    <w:rsid w:val="00B939D2"/>
    <w:rsid w:val="00BA0DF1"/>
    <w:rsid w:val="00BA3B26"/>
    <w:rsid w:val="00BA54E5"/>
    <w:rsid w:val="00BB0B42"/>
    <w:rsid w:val="00BC4F8C"/>
    <w:rsid w:val="00BC5BCA"/>
    <w:rsid w:val="00BC715F"/>
    <w:rsid w:val="00BD4958"/>
    <w:rsid w:val="00BD5DDC"/>
    <w:rsid w:val="00BD77F5"/>
    <w:rsid w:val="00BE45A3"/>
    <w:rsid w:val="00BF4749"/>
    <w:rsid w:val="00BF6AF0"/>
    <w:rsid w:val="00C017A3"/>
    <w:rsid w:val="00C02790"/>
    <w:rsid w:val="00C0638B"/>
    <w:rsid w:val="00C15DFE"/>
    <w:rsid w:val="00C15FED"/>
    <w:rsid w:val="00C201B7"/>
    <w:rsid w:val="00C20BE1"/>
    <w:rsid w:val="00C2107F"/>
    <w:rsid w:val="00C219BC"/>
    <w:rsid w:val="00C234CC"/>
    <w:rsid w:val="00C24B92"/>
    <w:rsid w:val="00C24CF4"/>
    <w:rsid w:val="00C24D76"/>
    <w:rsid w:val="00C31E71"/>
    <w:rsid w:val="00C342C7"/>
    <w:rsid w:val="00C37712"/>
    <w:rsid w:val="00C378FD"/>
    <w:rsid w:val="00C40E0A"/>
    <w:rsid w:val="00C4690A"/>
    <w:rsid w:val="00C46E05"/>
    <w:rsid w:val="00C51523"/>
    <w:rsid w:val="00C5234E"/>
    <w:rsid w:val="00C55F77"/>
    <w:rsid w:val="00C6015B"/>
    <w:rsid w:val="00C73EEA"/>
    <w:rsid w:val="00C8003B"/>
    <w:rsid w:val="00C81D0D"/>
    <w:rsid w:val="00CA2F18"/>
    <w:rsid w:val="00CA5031"/>
    <w:rsid w:val="00CA6210"/>
    <w:rsid w:val="00CB00DC"/>
    <w:rsid w:val="00CB3CDF"/>
    <w:rsid w:val="00CB5126"/>
    <w:rsid w:val="00CB5339"/>
    <w:rsid w:val="00CB62FC"/>
    <w:rsid w:val="00CB7A24"/>
    <w:rsid w:val="00CC146D"/>
    <w:rsid w:val="00CC1C38"/>
    <w:rsid w:val="00CC277B"/>
    <w:rsid w:val="00CC6242"/>
    <w:rsid w:val="00CE39EE"/>
    <w:rsid w:val="00CF5AF1"/>
    <w:rsid w:val="00CF6418"/>
    <w:rsid w:val="00D000AA"/>
    <w:rsid w:val="00D02590"/>
    <w:rsid w:val="00D04392"/>
    <w:rsid w:val="00D0714C"/>
    <w:rsid w:val="00D15029"/>
    <w:rsid w:val="00D20F07"/>
    <w:rsid w:val="00D365D8"/>
    <w:rsid w:val="00D37AB0"/>
    <w:rsid w:val="00D4027C"/>
    <w:rsid w:val="00D4103B"/>
    <w:rsid w:val="00D4309E"/>
    <w:rsid w:val="00D43A9E"/>
    <w:rsid w:val="00D461DA"/>
    <w:rsid w:val="00D814A2"/>
    <w:rsid w:val="00D82246"/>
    <w:rsid w:val="00D87D5F"/>
    <w:rsid w:val="00DA2F41"/>
    <w:rsid w:val="00DA5778"/>
    <w:rsid w:val="00DA68DA"/>
    <w:rsid w:val="00DA7456"/>
    <w:rsid w:val="00DB1CFF"/>
    <w:rsid w:val="00DB3ECA"/>
    <w:rsid w:val="00DC55B6"/>
    <w:rsid w:val="00DC6426"/>
    <w:rsid w:val="00DC7319"/>
    <w:rsid w:val="00DD0B55"/>
    <w:rsid w:val="00DD17CE"/>
    <w:rsid w:val="00DD54A5"/>
    <w:rsid w:val="00DE07D6"/>
    <w:rsid w:val="00DE6B2F"/>
    <w:rsid w:val="00DF23F6"/>
    <w:rsid w:val="00DF2F60"/>
    <w:rsid w:val="00DF78D1"/>
    <w:rsid w:val="00E05D0A"/>
    <w:rsid w:val="00E07613"/>
    <w:rsid w:val="00E23D46"/>
    <w:rsid w:val="00E2523B"/>
    <w:rsid w:val="00E4020A"/>
    <w:rsid w:val="00E41553"/>
    <w:rsid w:val="00E43A1A"/>
    <w:rsid w:val="00E55CD5"/>
    <w:rsid w:val="00E574DD"/>
    <w:rsid w:val="00E57CF2"/>
    <w:rsid w:val="00E60210"/>
    <w:rsid w:val="00E60701"/>
    <w:rsid w:val="00E60791"/>
    <w:rsid w:val="00E65269"/>
    <w:rsid w:val="00E66699"/>
    <w:rsid w:val="00E72297"/>
    <w:rsid w:val="00E767C3"/>
    <w:rsid w:val="00E77F47"/>
    <w:rsid w:val="00E81B3B"/>
    <w:rsid w:val="00E83FC2"/>
    <w:rsid w:val="00E874A5"/>
    <w:rsid w:val="00E921B0"/>
    <w:rsid w:val="00E976AB"/>
    <w:rsid w:val="00EA286E"/>
    <w:rsid w:val="00EB77A9"/>
    <w:rsid w:val="00EB7D61"/>
    <w:rsid w:val="00EC3BD8"/>
    <w:rsid w:val="00EC463D"/>
    <w:rsid w:val="00EC68F1"/>
    <w:rsid w:val="00EC6904"/>
    <w:rsid w:val="00EC6CAD"/>
    <w:rsid w:val="00EC7445"/>
    <w:rsid w:val="00ED22D1"/>
    <w:rsid w:val="00ED3AA9"/>
    <w:rsid w:val="00EE10CF"/>
    <w:rsid w:val="00EE51A3"/>
    <w:rsid w:val="00EF0CF9"/>
    <w:rsid w:val="00EF1BA8"/>
    <w:rsid w:val="00EF3556"/>
    <w:rsid w:val="00EF51CC"/>
    <w:rsid w:val="00EF69A1"/>
    <w:rsid w:val="00F02398"/>
    <w:rsid w:val="00F02A16"/>
    <w:rsid w:val="00F034B4"/>
    <w:rsid w:val="00F0661C"/>
    <w:rsid w:val="00F120CA"/>
    <w:rsid w:val="00F1550B"/>
    <w:rsid w:val="00F16969"/>
    <w:rsid w:val="00F2324B"/>
    <w:rsid w:val="00F31C10"/>
    <w:rsid w:val="00F339C2"/>
    <w:rsid w:val="00F36135"/>
    <w:rsid w:val="00F417CC"/>
    <w:rsid w:val="00F443A8"/>
    <w:rsid w:val="00F44E81"/>
    <w:rsid w:val="00F4514A"/>
    <w:rsid w:val="00F47016"/>
    <w:rsid w:val="00F6243E"/>
    <w:rsid w:val="00F7365E"/>
    <w:rsid w:val="00F75DC0"/>
    <w:rsid w:val="00F800C7"/>
    <w:rsid w:val="00F84324"/>
    <w:rsid w:val="00F86536"/>
    <w:rsid w:val="00F86DE1"/>
    <w:rsid w:val="00F87881"/>
    <w:rsid w:val="00F93FE7"/>
    <w:rsid w:val="00F94023"/>
    <w:rsid w:val="00F97312"/>
    <w:rsid w:val="00FA0C1F"/>
    <w:rsid w:val="00FA0FB2"/>
    <w:rsid w:val="00FA22A5"/>
    <w:rsid w:val="00FB259D"/>
    <w:rsid w:val="00FB280F"/>
    <w:rsid w:val="00FB2BFC"/>
    <w:rsid w:val="00FC16A9"/>
    <w:rsid w:val="00FC77F8"/>
    <w:rsid w:val="00FE152D"/>
    <w:rsid w:val="00FE2670"/>
    <w:rsid w:val="00FE72BA"/>
    <w:rsid w:val="00FE7F1C"/>
    <w:rsid w:val="00FF0EF5"/>
    <w:rsid w:val="00FF68E8"/>
    <w:rsid w:val="025A4973"/>
    <w:rsid w:val="04BF03E2"/>
    <w:rsid w:val="05985DB4"/>
    <w:rsid w:val="07B3709A"/>
    <w:rsid w:val="0A8AFD55"/>
    <w:rsid w:val="0BBEB0AB"/>
    <w:rsid w:val="1136ADC1"/>
    <w:rsid w:val="1A3B9543"/>
    <w:rsid w:val="1D6CCBA9"/>
    <w:rsid w:val="1DD9C13C"/>
    <w:rsid w:val="1EE1ED90"/>
    <w:rsid w:val="24A72FD9"/>
    <w:rsid w:val="26A8897C"/>
    <w:rsid w:val="26AEFB6C"/>
    <w:rsid w:val="28945C1F"/>
    <w:rsid w:val="370B10C5"/>
    <w:rsid w:val="4195A91C"/>
    <w:rsid w:val="4331797D"/>
    <w:rsid w:val="466E6711"/>
    <w:rsid w:val="491F9A0C"/>
    <w:rsid w:val="4AB98DF0"/>
    <w:rsid w:val="4FD84FF1"/>
    <w:rsid w:val="52E03229"/>
    <w:rsid w:val="591BE8E7"/>
    <w:rsid w:val="5A7E9376"/>
    <w:rsid w:val="5BB194AF"/>
    <w:rsid w:val="6766E0EE"/>
    <w:rsid w:val="68A26095"/>
    <w:rsid w:val="699930BA"/>
    <w:rsid w:val="69BB3046"/>
    <w:rsid w:val="6AE249AF"/>
    <w:rsid w:val="6C765841"/>
    <w:rsid w:val="73C98729"/>
    <w:rsid w:val="7BCD13C2"/>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3E84D93F-5149-4C48-AE32-EB0384A78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ormaltextrun">
    <w:name w:val="normaltextrun"/>
    <w:basedOn w:val="Absatz-Standardschriftart"/>
    <w:rsid w:val="00B55810"/>
  </w:style>
  <w:style w:type="paragraph" w:styleId="StandardWeb">
    <w:name w:val="Normal (Web)"/>
    <w:basedOn w:val="Standard"/>
    <w:uiPriority w:val="99"/>
    <w:semiHidden/>
    <w:unhideWhenUsed/>
    <w:rsid w:val="008F2156"/>
    <w:pPr>
      <w:spacing w:before="100" w:beforeAutospacing="1" w:after="100" w:afterAutospacing="1" w:line="240" w:lineRule="auto"/>
    </w:pPr>
    <w:rPr>
      <w:rFonts w:ascii="Calibri" w:eastAsiaTheme="minorHAnsi" w:hAnsi="Calibri" w:cs="Calibri"/>
      <w:sz w:val="22"/>
      <w:lang w:eastAsia="de-DE" w:bidi="ar-SA"/>
    </w:rPr>
  </w:style>
  <w:style w:type="character" w:customStyle="1" w:styleId="eop">
    <w:name w:val="eop"/>
    <w:basedOn w:val="Absatz-Standardschriftart"/>
    <w:rsid w:val="00E81B3B"/>
  </w:style>
  <w:style w:type="paragraph" w:customStyle="1" w:styleId="paragraph">
    <w:name w:val="paragraph"/>
    <w:basedOn w:val="Standard"/>
    <w:rsid w:val="006D43C1"/>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scxw70792287">
    <w:name w:val="scxw70792287"/>
    <w:basedOn w:val="Absatz-Standardschriftart"/>
    <w:rsid w:val="006D43C1"/>
  </w:style>
  <w:style w:type="character" w:customStyle="1" w:styleId="scxw261319731">
    <w:name w:val="scxw261319731"/>
    <w:basedOn w:val="Absatz-Standardschriftart"/>
    <w:rsid w:val="001D76D6"/>
  </w:style>
  <w:style w:type="character" w:styleId="NichtaufgelsteErwhnung">
    <w:name w:val="Unresolved Mention"/>
    <w:basedOn w:val="Absatz-Standardschriftart"/>
    <w:uiPriority w:val="99"/>
    <w:semiHidden/>
    <w:unhideWhenUsed/>
    <w:rsid w:val="00054384"/>
    <w:rPr>
      <w:color w:val="605E5C"/>
      <w:shd w:val="clear" w:color="auto" w:fill="E1DFDD"/>
    </w:rPr>
  </w:style>
  <w:style w:type="paragraph" w:customStyle="1" w:styleId="pf0">
    <w:name w:val="pf0"/>
    <w:basedOn w:val="Standard"/>
    <w:rsid w:val="00C017A3"/>
    <w:pPr>
      <w:spacing w:before="100" w:beforeAutospacing="1" w:after="100" w:afterAutospacing="1" w:line="240" w:lineRule="auto"/>
    </w:pPr>
    <w:rPr>
      <w:rFonts w:ascii="Times New Roman" w:hAnsi="Times New Roman" w:cs="Times New Roman"/>
      <w:sz w:val="24"/>
      <w:szCs w:val="24"/>
      <w:lang w:eastAsia="de-DE" w:bidi="ar-SA"/>
    </w:rPr>
  </w:style>
  <w:style w:type="character" w:customStyle="1" w:styleId="cf01">
    <w:name w:val="cf01"/>
    <w:basedOn w:val="Absatz-Standardschriftart"/>
    <w:rsid w:val="00C017A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7722">
      <w:bodyDiv w:val="1"/>
      <w:marLeft w:val="0"/>
      <w:marRight w:val="0"/>
      <w:marTop w:val="0"/>
      <w:marBottom w:val="0"/>
      <w:divBdr>
        <w:top w:val="none" w:sz="0" w:space="0" w:color="auto"/>
        <w:left w:val="none" w:sz="0" w:space="0" w:color="auto"/>
        <w:bottom w:val="none" w:sz="0" w:space="0" w:color="auto"/>
        <w:right w:val="none" w:sz="0" w:space="0" w:color="auto"/>
      </w:divBdr>
    </w:div>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592014851">
      <w:bodyDiv w:val="1"/>
      <w:marLeft w:val="0"/>
      <w:marRight w:val="0"/>
      <w:marTop w:val="0"/>
      <w:marBottom w:val="0"/>
      <w:divBdr>
        <w:top w:val="none" w:sz="0" w:space="0" w:color="auto"/>
        <w:left w:val="none" w:sz="0" w:space="0" w:color="auto"/>
        <w:bottom w:val="none" w:sz="0" w:space="0" w:color="auto"/>
        <w:right w:val="none" w:sz="0" w:space="0" w:color="auto"/>
      </w:divBdr>
    </w:div>
    <w:div w:id="797265873">
      <w:bodyDiv w:val="1"/>
      <w:marLeft w:val="0"/>
      <w:marRight w:val="0"/>
      <w:marTop w:val="0"/>
      <w:marBottom w:val="0"/>
      <w:divBdr>
        <w:top w:val="none" w:sz="0" w:space="0" w:color="auto"/>
        <w:left w:val="none" w:sz="0" w:space="0" w:color="auto"/>
        <w:bottom w:val="none" w:sz="0" w:space="0" w:color="auto"/>
        <w:right w:val="none" w:sz="0" w:space="0" w:color="auto"/>
      </w:divBdr>
    </w:div>
    <w:div w:id="934090439">
      <w:bodyDiv w:val="1"/>
      <w:marLeft w:val="0"/>
      <w:marRight w:val="0"/>
      <w:marTop w:val="0"/>
      <w:marBottom w:val="0"/>
      <w:divBdr>
        <w:top w:val="none" w:sz="0" w:space="0" w:color="auto"/>
        <w:left w:val="none" w:sz="0" w:space="0" w:color="auto"/>
        <w:bottom w:val="none" w:sz="0" w:space="0" w:color="auto"/>
        <w:right w:val="none" w:sz="0" w:space="0" w:color="auto"/>
      </w:divBdr>
      <w:divsChild>
        <w:div w:id="1260522616">
          <w:marLeft w:val="0"/>
          <w:marRight w:val="0"/>
          <w:marTop w:val="0"/>
          <w:marBottom w:val="0"/>
          <w:divBdr>
            <w:top w:val="none" w:sz="0" w:space="0" w:color="auto"/>
            <w:left w:val="none" w:sz="0" w:space="0" w:color="auto"/>
            <w:bottom w:val="none" w:sz="0" w:space="0" w:color="auto"/>
            <w:right w:val="none" w:sz="0" w:space="0" w:color="auto"/>
          </w:divBdr>
        </w:div>
        <w:div w:id="1483229567">
          <w:marLeft w:val="0"/>
          <w:marRight w:val="0"/>
          <w:marTop w:val="0"/>
          <w:marBottom w:val="0"/>
          <w:divBdr>
            <w:top w:val="none" w:sz="0" w:space="0" w:color="auto"/>
            <w:left w:val="none" w:sz="0" w:space="0" w:color="auto"/>
            <w:bottom w:val="none" w:sz="0" w:space="0" w:color="auto"/>
            <w:right w:val="none" w:sz="0" w:space="0" w:color="auto"/>
          </w:divBdr>
        </w:div>
      </w:divsChild>
    </w:div>
    <w:div w:id="1126702862">
      <w:bodyDiv w:val="1"/>
      <w:marLeft w:val="0"/>
      <w:marRight w:val="0"/>
      <w:marTop w:val="0"/>
      <w:marBottom w:val="0"/>
      <w:divBdr>
        <w:top w:val="none" w:sz="0" w:space="0" w:color="auto"/>
        <w:left w:val="none" w:sz="0" w:space="0" w:color="auto"/>
        <w:bottom w:val="none" w:sz="0" w:space="0" w:color="auto"/>
        <w:right w:val="none" w:sz="0" w:space="0" w:color="auto"/>
      </w:divBdr>
      <w:divsChild>
        <w:div w:id="1393234984">
          <w:marLeft w:val="0"/>
          <w:marRight w:val="0"/>
          <w:marTop w:val="0"/>
          <w:marBottom w:val="0"/>
          <w:divBdr>
            <w:top w:val="none" w:sz="0" w:space="0" w:color="auto"/>
            <w:left w:val="none" w:sz="0" w:space="0" w:color="auto"/>
            <w:bottom w:val="none" w:sz="0" w:space="0" w:color="auto"/>
            <w:right w:val="none" w:sz="0" w:space="0" w:color="auto"/>
          </w:divBdr>
        </w:div>
        <w:div w:id="1568763817">
          <w:marLeft w:val="0"/>
          <w:marRight w:val="0"/>
          <w:marTop w:val="0"/>
          <w:marBottom w:val="0"/>
          <w:divBdr>
            <w:top w:val="none" w:sz="0" w:space="0" w:color="auto"/>
            <w:left w:val="none" w:sz="0" w:space="0" w:color="auto"/>
            <w:bottom w:val="none" w:sz="0" w:space="0" w:color="auto"/>
            <w:right w:val="none" w:sz="0" w:space="0" w:color="auto"/>
          </w:divBdr>
        </w:div>
      </w:divsChild>
    </w:div>
    <w:div w:id="1903980653">
      <w:bodyDiv w:val="1"/>
      <w:marLeft w:val="0"/>
      <w:marRight w:val="0"/>
      <w:marTop w:val="0"/>
      <w:marBottom w:val="0"/>
      <w:divBdr>
        <w:top w:val="none" w:sz="0" w:space="0" w:color="auto"/>
        <w:left w:val="none" w:sz="0" w:space="0" w:color="auto"/>
        <w:bottom w:val="none" w:sz="0" w:space="0" w:color="auto"/>
        <w:right w:val="none" w:sz="0" w:space="0" w:color="auto"/>
      </w:divBdr>
    </w:div>
    <w:div w:id="1916088119">
      <w:bodyDiv w:val="1"/>
      <w:marLeft w:val="0"/>
      <w:marRight w:val="0"/>
      <w:marTop w:val="0"/>
      <w:marBottom w:val="0"/>
      <w:divBdr>
        <w:top w:val="none" w:sz="0" w:space="0" w:color="auto"/>
        <w:left w:val="none" w:sz="0" w:space="0" w:color="auto"/>
        <w:bottom w:val="none" w:sz="0" w:space="0" w:color="auto"/>
        <w:right w:val="none" w:sz="0" w:space="0" w:color="auto"/>
      </w:divBdr>
      <w:divsChild>
        <w:div w:id="1009866543">
          <w:marLeft w:val="0"/>
          <w:marRight w:val="0"/>
          <w:marTop w:val="0"/>
          <w:marBottom w:val="0"/>
          <w:divBdr>
            <w:top w:val="none" w:sz="0" w:space="0" w:color="auto"/>
            <w:left w:val="none" w:sz="0" w:space="0" w:color="auto"/>
            <w:bottom w:val="none" w:sz="0" w:space="0" w:color="auto"/>
            <w:right w:val="none" w:sz="0" w:space="0" w:color="auto"/>
          </w:divBdr>
        </w:div>
        <w:div w:id="10666055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ender8.zohoinsights.com/ck1/2d6f.327230a/86f290f0-4599-11ed-93f2-525400d4bb1c/caf965ea9dfbccb6c82eac5f3b8e41135351afe0/1?e=q6ojdQvxTYYv2qheopAMnpTg6GopmIGHv%2FFYNl%2B9FGE%3D"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daniel@solebich.de" TargetMode="External"/><Relationship Id="rId17" Type="http://schemas.openxmlformats.org/officeDocument/2006/relationships/image" Target="media/image4.jpeg"/><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olebich.de/apartments" TargetMode="External"/><Relationship Id="rId5" Type="http://schemas.openxmlformats.org/officeDocument/2006/relationships/numbering" Target="numbering.xml"/><Relationship Id="rId15" Type="http://schemas.openxmlformats.org/officeDocument/2006/relationships/image" Target="media/image2.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1" ma:contentTypeDescription="Ein neues Dokument erstellen." ma:contentTypeScope="" ma:versionID="e8e0155fa9159a0f83a530ffc1d9ea61">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4d9bc62b79bd35df06cdbd0ecd953fd6"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89228-BDAB-7C41-B029-224A8D8D743C}">
  <ds:schemaRefs>
    <ds:schemaRef ds:uri="http://schemas.openxmlformats.org/officeDocument/2006/bibliography"/>
  </ds:schemaRefs>
</ds:datastoreItem>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BEB3060D-2B59-4554-84D4-F853384B1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864</Words>
  <Characters>5449</Characters>
  <Application>Microsoft Office Word</Application>
  <DocSecurity>0</DocSecurity>
  <Lines>45</Lines>
  <Paragraphs>12</Paragraphs>
  <ScaleCrop>false</ScaleCrop>
  <Company>Geberit</Company>
  <LinksUpToDate>false</LinksUpToDate>
  <CharactersWithSpaces>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Katrin Buehner</cp:lastModifiedBy>
  <cp:revision>111</cp:revision>
  <cp:lastPrinted>2017-02-16T19:02:00Z</cp:lastPrinted>
  <dcterms:created xsi:type="dcterms:W3CDTF">2022-10-11T20:31:00Z</dcterms:created>
  <dcterms:modified xsi:type="dcterms:W3CDTF">2022-10-20T08:50:00Z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2022-10-11T11:31:33Z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ActionId">
    <vt:lpwstr>7034e1a9-d374-4bc8-8d2d-30a92b8e0092</vt:lpwstr>
  </property>
  <property fmtid="{D5CDD505-2E9C-101B-9397-08002B2CF9AE}" pid="10" name="MSIP_Label_583d9081-ff0c-403e-9495-6ce7896734ce_ContentBits">
    <vt:lpwstr>0</vt:lpwstr>
  </property>
</Properties>
</file>