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43298D" w14:textId="1E36092A" w:rsidR="00902A77" w:rsidRPr="00FB05F0" w:rsidRDefault="008E15AD" w:rsidP="00902A77">
      <w:pPr>
        <w:pStyle w:val="KeinLeerraum"/>
        <w:rPr>
          <w:bCs/>
          <w:szCs w:val="24"/>
          <w:lang w:val="de-DE"/>
        </w:rPr>
      </w:pPr>
      <w:r>
        <w:rPr>
          <w:bCs/>
          <w:szCs w:val="24"/>
          <w:lang w:val="de-DE"/>
        </w:rPr>
        <w:t>Lichtblicke mit Mehrwert</w:t>
      </w:r>
      <w:r w:rsidR="009644F4">
        <w:rPr>
          <w:bCs/>
          <w:szCs w:val="24"/>
          <w:lang w:val="de-DE"/>
        </w:rPr>
        <w:t xml:space="preserve">: </w:t>
      </w:r>
      <w:r w:rsidR="00210D3D">
        <w:rPr>
          <w:bCs/>
          <w:szCs w:val="24"/>
          <w:lang w:val="de-DE"/>
        </w:rPr>
        <w:t>Geberit ComfortLight</w:t>
      </w:r>
    </w:p>
    <w:p w14:paraId="5A3401BE" w14:textId="469665A9" w:rsidR="007B0722" w:rsidRPr="001C312A" w:rsidRDefault="00D406DE" w:rsidP="001C312A">
      <w:pPr>
        <w:pStyle w:val="Kopfzeile"/>
        <w:rPr>
          <w:sz w:val="24"/>
          <w:szCs w:val="24"/>
          <w:lang w:eastAsia="de-DE" w:bidi="ar-SA"/>
        </w:rPr>
      </w:pPr>
      <w:r>
        <w:rPr>
          <w:sz w:val="24"/>
          <w:szCs w:val="24"/>
          <w:lang w:eastAsia="de-DE" w:bidi="ar-SA"/>
        </w:rPr>
        <w:t xml:space="preserve">Vier Lichtquellen </w:t>
      </w:r>
      <w:r w:rsidR="003D7EE5">
        <w:rPr>
          <w:sz w:val="24"/>
          <w:szCs w:val="24"/>
          <w:lang w:eastAsia="de-DE" w:bidi="ar-SA"/>
        </w:rPr>
        <w:t>für eine perfekte Ausleuchtung</w:t>
      </w:r>
      <w:r w:rsidR="007B0722">
        <w:rPr>
          <w:sz w:val="24"/>
          <w:szCs w:val="24"/>
          <w:lang w:eastAsia="de-DE" w:bidi="ar-SA"/>
        </w:rPr>
        <w:br/>
      </w:r>
    </w:p>
    <w:p w14:paraId="30DDB1A5" w14:textId="2B8082B8" w:rsidR="00922B14" w:rsidRPr="006728F8" w:rsidRDefault="00B4524F" w:rsidP="00C9504F">
      <w:pPr>
        <w:pStyle w:val="Kopfzeile"/>
        <w:rPr>
          <w:szCs w:val="20"/>
        </w:rPr>
      </w:pPr>
      <w:r w:rsidRPr="001F6AEA">
        <w:rPr>
          <w:rStyle w:val="Hervorhebung"/>
          <w:szCs w:val="20"/>
        </w:rPr>
        <w:t xml:space="preserve">Geberit </w:t>
      </w:r>
      <w:r w:rsidR="005B491D" w:rsidRPr="001F6AEA">
        <w:rPr>
          <w:rStyle w:val="Hervorhebung"/>
          <w:szCs w:val="20"/>
        </w:rPr>
        <w:t>Vertriebs GmbH</w:t>
      </w:r>
      <w:r w:rsidRPr="001F6AEA">
        <w:rPr>
          <w:rStyle w:val="Hervorhebung"/>
          <w:szCs w:val="20"/>
        </w:rPr>
        <w:t xml:space="preserve">, </w:t>
      </w:r>
      <w:r w:rsidR="005B491D" w:rsidRPr="006728F8">
        <w:rPr>
          <w:rStyle w:val="Hervorhebung"/>
          <w:szCs w:val="20"/>
        </w:rPr>
        <w:t>Pfullendorf</w:t>
      </w:r>
      <w:r w:rsidRPr="006728F8">
        <w:rPr>
          <w:rStyle w:val="Hervorhebung"/>
          <w:szCs w:val="20"/>
        </w:rPr>
        <w:t xml:space="preserve">, </w:t>
      </w:r>
      <w:r w:rsidR="00216719">
        <w:rPr>
          <w:rStyle w:val="Hervorhebung"/>
          <w:szCs w:val="20"/>
        </w:rPr>
        <w:t>Juli</w:t>
      </w:r>
      <w:r w:rsidR="00FA62B3" w:rsidRPr="006728F8">
        <w:rPr>
          <w:rStyle w:val="Hervorhebung"/>
          <w:szCs w:val="20"/>
        </w:rPr>
        <w:t xml:space="preserve"> </w:t>
      </w:r>
      <w:r w:rsidR="008D1919" w:rsidRPr="006728F8">
        <w:rPr>
          <w:rStyle w:val="Hervorhebung"/>
          <w:szCs w:val="20"/>
        </w:rPr>
        <w:t>202</w:t>
      </w:r>
      <w:r w:rsidR="004C0DD1" w:rsidRPr="006728F8">
        <w:rPr>
          <w:rStyle w:val="Hervorhebung"/>
          <w:szCs w:val="20"/>
        </w:rPr>
        <w:t>2</w:t>
      </w:r>
    </w:p>
    <w:p w14:paraId="1741CC13" w14:textId="75331EFA" w:rsidR="00517408" w:rsidRPr="006728F8" w:rsidRDefault="004F6C52" w:rsidP="004623C9">
      <w:pPr>
        <w:rPr>
          <w:lang w:bidi="ar-SA"/>
        </w:rPr>
      </w:pPr>
      <w:r w:rsidRPr="006728F8">
        <w:rPr>
          <w:b/>
        </w:rPr>
        <w:t>Die Erwartungen an d</w:t>
      </w:r>
      <w:r w:rsidR="00E05D4F" w:rsidRPr="006728F8">
        <w:rPr>
          <w:b/>
        </w:rPr>
        <w:t>as richtige Licht im Bad</w:t>
      </w:r>
      <w:r w:rsidR="00EC04A6" w:rsidRPr="006728F8">
        <w:rPr>
          <w:b/>
        </w:rPr>
        <w:t xml:space="preserve"> variier</w:t>
      </w:r>
      <w:r w:rsidRPr="006728F8">
        <w:rPr>
          <w:b/>
        </w:rPr>
        <w:t>en</w:t>
      </w:r>
      <w:r w:rsidR="00EC04A6" w:rsidRPr="006728F8">
        <w:rPr>
          <w:b/>
        </w:rPr>
        <w:t xml:space="preserve"> mit den Bedürfnissen der Nutzer</w:t>
      </w:r>
      <w:r w:rsidR="004F09E9" w:rsidRPr="006728F8">
        <w:rPr>
          <w:b/>
        </w:rPr>
        <w:t>.</w:t>
      </w:r>
      <w:r w:rsidR="00EC04A6" w:rsidRPr="006728F8">
        <w:rPr>
          <w:b/>
        </w:rPr>
        <w:t xml:space="preserve"> Ob hell, eher dunkel, komplett ausgeleuchtet oder indirekt </w:t>
      </w:r>
      <w:r w:rsidR="00737AB6" w:rsidRPr="006728F8">
        <w:rPr>
          <w:b/>
        </w:rPr>
        <w:t>–</w:t>
      </w:r>
      <w:r w:rsidR="00EC04A6" w:rsidRPr="006728F8">
        <w:rPr>
          <w:b/>
        </w:rPr>
        <w:t xml:space="preserve"> </w:t>
      </w:r>
      <w:r w:rsidR="00737AB6" w:rsidRPr="006728F8">
        <w:rPr>
          <w:b/>
        </w:rPr>
        <w:t>je nach Situation und Tageszeit</w:t>
      </w:r>
      <w:r w:rsidR="00F75AD6" w:rsidRPr="006728F8">
        <w:rPr>
          <w:b/>
        </w:rPr>
        <w:t xml:space="preserve"> wechseln die </w:t>
      </w:r>
      <w:r w:rsidR="007B1D53" w:rsidRPr="006728F8">
        <w:rPr>
          <w:b/>
        </w:rPr>
        <w:t>Anforderungen</w:t>
      </w:r>
      <w:r w:rsidR="00F75AD6" w:rsidRPr="000D10D0">
        <w:rPr>
          <w:b/>
        </w:rPr>
        <w:t>.</w:t>
      </w:r>
      <w:r w:rsidR="00AD47C1" w:rsidRPr="000D10D0">
        <w:rPr>
          <w:b/>
        </w:rPr>
        <w:t xml:space="preserve"> </w:t>
      </w:r>
      <w:r w:rsidR="00A50285" w:rsidRPr="000D10D0">
        <w:rPr>
          <w:b/>
        </w:rPr>
        <w:t xml:space="preserve">Das innovative Lichtkonzept Geberit ComfortLight </w:t>
      </w:r>
      <w:r w:rsidR="00F40F44" w:rsidRPr="000D10D0">
        <w:rPr>
          <w:b/>
        </w:rPr>
        <w:t>basiert</w:t>
      </w:r>
      <w:r w:rsidR="00F40F44" w:rsidRPr="006728F8">
        <w:rPr>
          <w:b/>
        </w:rPr>
        <w:t xml:space="preserve"> auf genau diesen Ansprüchen</w:t>
      </w:r>
      <w:r w:rsidR="00001FC3" w:rsidRPr="006728F8">
        <w:rPr>
          <w:b/>
        </w:rPr>
        <w:t xml:space="preserve"> an </w:t>
      </w:r>
      <w:r w:rsidR="00CF5F15" w:rsidRPr="006728F8">
        <w:rPr>
          <w:b/>
        </w:rPr>
        <w:t xml:space="preserve">ein </w:t>
      </w:r>
      <w:r w:rsidR="00001FC3" w:rsidRPr="006728F8">
        <w:rPr>
          <w:b/>
        </w:rPr>
        <w:t>gutes, angenehmes, natürliches sowie funktionales Licht</w:t>
      </w:r>
      <w:r w:rsidR="00CF5F15" w:rsidRPr="006728F8">
        <w:rPr>
          <w:b/>
        </w:rPr>
        <w:t xml:space="preserve"> im Badezimmer</w:t>
      </w:r>
      <w:r w:rsidR="00001FC3" w:rsidRPr="006728F8">
        <w:rPr>
          <w:b/>
        </w:rPr>
        <w:t>.</w:t>
      </w:r>
      <w:r w:rsidR="00F40F44" w:rsidRPr="006728F8">
        <w:rPr>
          <w:b/>
        </w:rPr>
        <w:t xml:space="preserve"> </w:t>
      </w:r>
      <w:r w:rsidR="008826E4" w:rsidRPr="006728F8">
        <w:rPr>
          <w:b/>
        </w:rPr>
        <w:t>Als Ergebnis</w:t>
      </w:r>
      <w:r w:rsidR="009B5DED" w:rsidRPr="006728F8">
        <w:rPr>
          <w:b/>
        </w:rPr>
        <w:t xml:space="preserve"> der Entwicklungsarbeit präsentiert Geberit das</w:t>
      </w:r>
      <w:r w:rsidR="0015567B" w:rsidRPr="006728F8">
        <w:rPr>
          <w:b/>
        </w:rPr>
        <w:t xml:space="preserve"> </w:t>
      </w:r>
      <w:r w:rsidR="00CF5F15" w:rsidRPr="006728F8">
        <w:rPr>
          <w:b/>
        </w:rPr>
        <w:t>intuitiv</w:t>
      </w:r>
      <w:r w:rsidR="00CD6D0A" w:rsidRPr="006728F8">
        <w:rPr>
          <w:b/>
        </w:rPr>
        <w:t xml:space="preserve"> regulierbare</w:t>
      </w:r>
      <w:r w:rsidR="0015567B" w:rsidRPr="006728F8">
        <w:rPr>
          <w:b/>
        </w:rPr>
        <w:t xml:space="preserve"> </w:t>
      </w:r>
      <w:r w:rsidR="00C67674" w:rsidRPr="006728F8">
        <w:rPr>
          <w:b/>
        </w:rPr>
        <w:t>ComfortLight</w:t>
      </w:r>
      <w:r w:rsidR="009B5DED" w:rsidRPr="006728F8">
        <w:rPr>
          <w:b/>
        </w:rPr>
        <w:t>, das</w:t>
      </w:r>
      <w:r w:rsidR="00A72418" w:rsidRPr="006728F8">
        <w:rPr>
          <w:b/>
        </w:rPr>
        <w:t xml:space="preserve"> </w:t>
      </w:r>
      <w:r w:rsidR="00CB5A0D" w:rsidRPr="006728F8">
        <w:rPr>
          <w:b/>
        </w:rPr>
        <w:t xml:space="preserve">aus vier </w:t>
      </w:r>
      <w:r w:rsidR="00CB5A0D" w:rsidRPr="002C5279">
        <w:rPr>
          <w:b/>
        </w:rPr>
        <w:t xml:space="preserve">verschiedenen Lichtquellen </w:t>
      </w:r>
      <w:r w:rsidR="009B5DED" w:rsidRPr="002C5279">
        <w:rPr>
          <w:b/>
        </w:rPr>
        <w:t>besteht</w:t>
      </w:r>
      <w:r w:rsidR="000904F6" w:rsidRPr="002C5279">
        <w:rPr>
          <w:b/>
        </w:rPr>
        <w:t xml:space="preserve"> und entscheidend zum Wohlfühlambiente im eigenen Badezimmer beiträgt. </w:t>
      </w:r>
      <w:r w:rsidR="005E1D09" w:rsidRPr="002C5279">
        <w:rPr>
          <w:b/>
        </w:rPr>
        <w:t>Das Lichtkonzept</w:t>
      </w:r>
      <w:r w:rsidR="00A50285" w:rsidRPr="000904F6">
        <w:rPr>
          <w:b/>
        </w:rPr>
        <w:t xml:space="preserve"> ist im neuen Geberit ONE Spiegelschrank integriert, der auf die anderen Elemente der </w:t>
      </w:r>
      <w:r w:rsidR="005E1D09" w:rsidRPr="000904F6">
        <w:rPr>
          <w:b/>
        </w:rPr>
        <w:t>gleichnamigen</w:t>
      </w:r>
      <w:r w:rsidR="002B2540" w:rsidRPr="000904F6">
        <w:rPr>
          <w:b/>
        </w:rPr>
        <w:t xml:space="preserve"> </w:t>
      </w:r>
      <w:r w:rsidR="00A50285" w:rsidRPr="000904F6">
        <w:rPr>
          <w:b/>
        </w:rPr>
        <w:t xml:space="preserve">Badserie abgestimmt ist. Dies bietet </w:t>
      </w:r>
      <w:r w:rsidR="005E1D09" w:rsidRPr="000904F6">
        <w:rPr>
          <w:b/>
        </w:rPr>
        <w:t>bei</w:t>
      </w:r>
      <w:r w:rsidR="00A50285" w:rsidRPr="000904F6">
        <w:rPr>
          <w:b/>
        </w:rPr>
        <w:t xml:space="preserve"> der Kundenberatung </w:t>
      </w:r>
      <w:r w:rsidR="005E1D09" w:rsidRPr="000904F6">
        <w:rPr>
          <w:b/>
        </w:rPr>
        <w:t>überzeugende</w:t>
      </w:r>
      <w:r w:rsidR="00A50285" w:rsidRPr="000904F6">
        <w:rPr>
          <w:b/>
        </w:rPr>
        <w:t xml:space="preserve"> Argumente </w:t>
      </w:r>
      <w:r w:rsidR="002B2540" w:rsidRPr="000904F6">
        <w:rPr>
          <w:b/>
        </w:rPr>
        <w:t>für den einheitlichen Einbau</w:t>
      </w:r>
      <w:r w:rsidR="00A50285" w:rsidRPr="000904F6">
        <w:rPr>
          <w:b/>
        </w:rPr>
        <w:t xml:space="preserve"> alle</w:t>
      </w:r>
      <w:r w:rsidR="002B2540" w:rsidRPr="000904F6">
        <w:rPr>
          <w:b/>
        </w:rPr>
        <w:t>r</w:t>
      </w:r>
      <w:r w:rsidR="00A50285" w:rsidRPr="000904F6">
        <w:rPr>
          <w:b/>
        </w:rPr>
        <w:t xml:space="preserve"> Badelemente aus einer Hand.</w:t>
      </w:r>
      <w:r w:rsidR="005725D5" w:rsidRPr="006728F8">
        <w:rPr>
          <w:b/>
        </w:rPr>
        <w:br/>
      </w:r>
      <w:r w:rsidR="005725D5" w:rsidRPr="006728F8">
        <w:rPr>
          <w:b/>
        </w:rPr>
        <w:br/>
      </w:r>
      <w:r w:rsidR="000A7375" w:rsidRPr="006728F8">
        <w:rPr>
          <w:lang w:bidi="ar-SA"/>
        </w:rPr>
        <w:t>Das</w:t>
      </w:r>
      <w:r w:rsidR="008E1A16" w:rsidRPr="006728F8">
        <w:rPr>
          <w:lang w:bidi="ar-SA"/>
        </w:rPr>
        <w:t xml:space="preserve"> Geberit ComfortLight ist das Highlight des neuen Geberit</w:t>
      </w:r>
      <w:r w:rsidR="00E532E6" w:rsidRPr="006728F8">
        <w:rPr>
          <w:lang w:bidi="ar-SA"/>
        </w:rPr>
        <w:t xml:space="preserve"> ONE Spiegelschranks. </w:t>
      </w:r>
      <w:r w:rsidR="002D4052" w:rsidRPr="006728F8">
        <w:rPr>
          <w:lang w:bidi="ar-SA"/>
        </w:rPr>
        <w:t xml:space="preserve">Viel Expertise und Entwicklungsarbeit stecken vor allem in den vier Lichtquellen und deren Positionierung, die dafür sorgt, </w:t>
      </w:r>
      <w:r w:rsidR="00EE6F30" w:rsidRPr="006728F8">
        <w:rPr>
          <w:lang w:bidi="ar-SA"/>
        </w:rPr>
        <w:t>dass nicht nur</w:t>
      </w:r>
      <w:r w:rsidR="00E6365D" w:rsidRPr="006728F8">
        <w:rPr>
          <w:lang w:bidi="ar-SA"/>
        </w:rPr>
        <w:t xml:space="preserve"> das Spiegelbild, sondern auch der Waschplatz und der gesamte Raum</w:t>
      </w:r>
      <w:r w:rsidR="00EE6F30" w:rsidRPr="006728F8">
        <w:rPr>
          <w:lang w:bidi="ar-SA"/>
        </w:rPr>
        <w:t xml:space="preserve"> optimal ausgeleuchtet werden. </w:t>
      </w:r>
      <w:r w:rsidR="00AB5134" w:rsidRPr="006728F8">
        <w:rPr>
          <w:lang w:bidi="ar-SA"/>
        </w:rPr>
        <w:t xml:space="preserve">Die </w:t>
      </w:r>
      <w:r w:rsidR="00AB5134" w:rsidRPr="000D10D0">
        <w:rPr>
          <w:lang w:bidi="ar-SA"/>
        </w:rPr>
        <w:t xml:space="preserve">Basis dafür ist </w:t>
      </w:r>
      <w:r w:rsidR="00ED5D7D" w:rsidRPr="000D10D0">
        <w:rPr>
          <w:lang w:bidi="ar-SA"/>
        </w:rPr>
        <w:t>e</w:t>
      </w:r>
      <w:r w:rsidR="00EE6F30" w:rsidRPr="000D10D0">
        <w:rPr>
          <w:lang w:bidi="ar-SA"/>
        </w:rPr>
        <w:t>in Lichtkonzept, das die v</w:t>
      </w:r>
      <w:r w:rsidR="00B07F12" w:rsidRPr="000D10D0">
        <w:rPr>
          <w:lang w:bidi="ar-SA"/>
        </w:rPr>
        <w:t>erschiedenen</w:t>
      </w:r>
      <w:r w:rsidR="008E3317" w:rsidRPr="000D10D0">
        <w:rPr>
          <w:lang w:bidi="ar-SA"/>
        </w:rPr>
        <w:t xml:space="preserve"> </w:t>
      </w:r>
      <w:r w:rsidR="005B3F23" w:rsidRPr="000D10D0">
        <w:rPr>
          <w:lang w:bidi="ar-SA"/>
        </w:rPr>
        <w:t>Farbtemperaturen</w:t>
      </w:r>
      <w:r w:rsidR="00ED5D7D" w:rsidRPr="000D10D0">
        <w:rPr>
          <w:lang w:bidi="ar-SA"/>
        </w:rPr>
        <w:t xml:space="preserve"> automatisch</w:t>
      </w:r>
      <w:r w:rsidR="008E3317" w:rsidRPr="000D10D0">
        <w:rPr>
          <w:lang w:bidi="ar-SA"/>
        </w:rPr>
        <w:t xml:space="preserve"> </w:t>
      </w:r>
      <w:r w:rsidR="00ED5D7D" w:rsidRPr="000D10D0">
        <w:rPr>
          <w:lang w:bidi="ar-SA"/>
        </w:rPr>
        <w:t xml:space="preserve">an die </w:t>
      </w:r>
      <w:r w:rsidR="005B3F23" w:rsidRPr="000D10D0">
        <w:rPr>
          <w:lang w:bidi="ar-SA"/>
        </w:rPr>
        <w:t>Helligkeit koppelt und</w:t>
      </w:r>
      <w:r w:rsidR="002B2540" w:rsidRPr="000D10D0">
        <w:rPr>
          <w:lang w:bidi="ar-SA"/>
        </w:rPr>
        <w:t xml:space="preserve"> so</w:t>
      </w:r>
      <w:r w:rsidR="003025AC" w:rsidRPr="000D10D0">
        <w:rPr>
          <w:lang w:bidi="ar-SA"/>
        </w:rPr>
        <w:t xml:space="preserve"> ein</w:t>
      </w:r>
      <w:r w:rsidR="00E24BA9" w:rsidRPr="000D10D0">
        <w:rPr>
          <w:lang w:bidi="ar-SA"/>
        </w:rPr>
        <w:t>e einfache Bedienung ermöglicht.</w:t>
      </w:r>
      <w:r w:rsidR="004623C9" w:rsidRPr="000D10D0">
        <w:rPr>
          <w:lang w:bidi="ar-SA"/>
        </w:rPr>
        <w:br/>
      </w:r>
      <w:r w:rsidR="004623C9" w:rsidRPr="000D10D0">
        <w:rPr>
          <w:lang w:bidi="ar-SA"/>
        </w:rPr>
        <w:br/>
      </w:r>
      <w:r w:rsidR="003D3AFC" w:rsidRPr="000D10D0">
        <w:rPr>
          <w:b/>
          <w:bCs/>
          <w:lang w:bidi="ar-SA"/>
        </w:rPr>
        <w:t xml:space="preserve">Vier Lichtquellen </w:t>
      </w:r>
      <w:r w:rsidR="007A11B3" w:rsidRPr="000D10D0">
        <w:rPr>
          <w:b/>
          <w:bCs/>
          <w:lang w:bidi="ar-SA"/>
        </w:rPr>
        <w:t>für eine optimale Ausleuchtung</w:t>
      </w:r>
      <w:r w:rsidR="004D31ED" w:rsidRPr="000D10D0">
        <w:rPr>
          <w:b/>
          <w:bCs/>
          <w:lang w:bidi="ar-SA"/>
        </w:rPr>
        <w:br/>
      </w:r>
      <w:r w:rsidR="00D44306" w:rsidRPr="000D10D0">
        <w:rPr>
          <w:lang w:bidi="ar-SA"/>
        </w:rPr>
        <w:t>„</w:t>
      </w:r>
      <w:r w:rsidR="006B73E5" w:rsidRPr="000D10D0">
        <w:rPr>
          <w:lang w:bidi="ar-SA"/>
        </w:rPr>
        <w:t xml:space="preserve">Das </w:t>
      </w:r>
      <w:r w:rsidR="00516A33" w:rsidRPr="000D10D0">
        <w:rPr>
          <w:lang w:bidi="ar-SA"/>
        </w:rPr>
        <w:t xml:space="preserve">in den Geberit Spiegelschrank integrierte </w:t>
      </w:r>
      <w:r w:rsidR="006B73E5" w:rsidRPr="000D10D0">
        <w:rPr>
          <w:lang w:bidi="ar-SA"/>
        </w:rPr>
        <w:t xml:space="preserve">ComfortLight </w:t>
      </w:r>
      <w:r w:rsidR="006A0CC8" w:rsidRPr="000D10D0">
        <w:rPr>
          <w:lang w:bidi="ar-SA"/>
        </w:rPr>
        <w:t>ist so konzipiert</w:t>
      </w:r>
      <w:r w:rsidR="006B73E5" w:rsidRPr="000D10D0">
        <w:rPr>
          <w:lang w:bidi="ar-SA"/>
        </w:rPr>
        <w:t xml:space="preserve">, dass es </w:t>
      </w:r>
      <w:r w:rsidR="006A0CC8" w:rsidRPr="000D10D0">
        <w:rPr>
          <w:lang w:bidi="ar-SA"/>
        </w:rPr>
        <w:t xml:space="preserve">vier verschiedene Lichtquellen </w:t>
      </w:r>
      <w:r w:rsidR="006B73E5" w:rsidRPr="000D10D0">
        <w:rPr>
          <w:lang w:bidi="ar-SA"/>
        </w:rPr>
        <w:t>für eine optimale Ausleuchtung</w:t>
      </w:r>
      <w:r w:rsidR="008263B8" w:rsidRPr="000D10D0">
        <w:rPr>
          <w:lang w:bidi="ar-SA"/>
        </w:rPr>
        <w:t xml:space="preserve"> von Spiegelbild, Waschtisch und Badezimmer</w:t>
      </w:r>
      <w:r w:rsidR="006B73E5" w:rsidRPr="000D10D0">
        <w:rPr>
          <w:lang w:bidi="ar-SA"/>
        </w:rPr>
        <w:t xml:space="preserve"> nutzt</w:t>
      </w:r>
      <w:r w:rsidR="00263406" w:rsidRPr="000D10D0">
        <w:rPr>
          <w:lang w:bidi="ar-SA"/>
        </w:rPr>
        <w:t>: ein Deckenlicht bzw. indirektes Raumlicht, ein Spiegellicht</w:t>
      </w:r>
      <w:r w:rsidR="00D77EB9" w:rsidRPr="000D10D0">
        <w:rPr>
          <w:lang w:bidi="ar-SA"/>
        </w:rPr>
        <w:t>, ein Nischenlicht und ein Waschtischlicht</w:t>
      </w:r>
      <w:r w:rsidR="00D44306" w:rsidRPr="000D10D0">
        <w:rPr>
          <w:lang w:bidi="ar-SA"/>
        </w:rPr>
        <w:t xml:space="preserve">“, sagt </w:t>
      </w:r>
      <w:r w:rsidR="00FD0606" w:rsidRPr="000D10D0">
        <w:rPr>
          <w:lang w:bidi="ar-SA"/>
        </w:rPr>
        <w:t>Ramona Häberle, Produktmanagerin Badezimmersysteme</w:t>
      </w:r>
      <w:r w:rsidR="00D44306" w:rsidRPr="000D10D0">
        <w:rPr>
          <w:lang w:bidi="ar-SA"/>
        </w:rPr>
        <w:t xml:space="preserve"> von Geberit</w:t>
      </w:r>
      <w:r w:rsidR="00D77EB9" w:rsidRPr="000D10D0">
        <w:rPr>
          <w:lang w:bidi="ar-SA"/>
        </w:rPr>
        <w:t xml:space="preserve">. </w:t>
      </w:r>
      <w:r w:rsidR="00672C67" w:rsidRPr="000D10D0">
        <w:rPr>
          <w:lang w:bidi="ar-SA"/>
        </w:rPr>
        <w:t>Das Deckenlicht</w:t>
      </w:r>
      <w:r w:rsidR="009911FB" w:rsidRPr="000D10D0">
        <w:rPr>
          <w:lang w:bidi="ar-SA"/>
        </w:rPr>
        <w:t xml:space="preserve"> strahlt nach oben ab und sorgt</w:t>
      </w:r>
      <w:r w:rsidR="004A6E36" w:rsidRPr="000D10D0">
        <w:rPr>
          <w:lang w:bidi="ar-SA"/>
        </w:rPr>
        <w:t xml:space="preserve"> über die Decke</w:t>
      </w:r>
      <w:r w:rsidR="009911FB" w:rsidRPr="000D10D0">
        <w:rPr>
          <w:lang w:bidi="ar-SA"/>
        </w:rPr>
        <w:t xml:space="preserve"> für eine indirekte Beleuchtung des Raumes. </w:t>
      </w:r>
      <w:r w:rsidR="002B2540" w:rsidRPr="000D10D0">
        <w:rPr>
          <w:lang w:bidi="ar-SA"/>
        </w:rPr>
        <w:t>Das Spiegellicht strahlt i</w:t>
      </w:r>
      <w:r w:rsidR="001E7297" w:rsidRPr="000D10D0">
        <w:rPr>
          <w:lang w:bidi="ar-SA"/>
        </w:rPr>
        <w:t xml:space="preserve">n </w:t>
      </w:r>
      <w:r w:rsidR="004811FD" w:rsidRPr="000D10D0">
        <w:rPr>
          <w:lang w:bidi="ar-SA"/>
        </w:rPr>
        <w:t>Richtung Waschtisch</w:t>
      </w:r>
      <w:r w:rsidR="002B2540" w:rsidRPr="000D10D0">
        <w:rPr>
          <w:lang w:bidi="ar-SA"/>
        </w:rPr>
        <w:t xml:space="preserve"> und Nutzer.</w:t>
      </w:r>
      <w:r w:rsidR="004811FD" w:rsidRPr="000D10D0">
        <w:rPr>
          <w:lang w:bidi="ar-SA"/>
        </w:rPr>
        <w:t xml:space="preserve"> </w:t>
      </w:r>
      <w:r w:rsidR="002B2540" w:rsidRPr="000D10D0">
        <w:rPr>
          <w:lang w:bidi="ar-SA"/>
        </w:rPr>
        <w:t>Die</w:t>
      </w:r>
      <w:r w:rsidR="00ED6EC6" w:rsidRPr="000D10D0">
        <w:rPr>
          <w:lang w:bidi="ar-SA"/>
        </w:rPr>
        <w:t xml:space="preserve"> integrierte Lichtleiste sorgt für eine schön inszenierte Nische</w:t>
      </w:r>
      <w:r w:rsidR="00A442C0" w:rsidRPr="000D10D0">
        <w:rPr>
          <w:lang w:bidi="ar-SA"/>
        </w:rPr>
        <w:t>, während</w:t>
      </w:r>
      <w:r w:rsidR="00B07491" w:rsidRPr="000D10D0">
        <w:rPr>
          <w:lang w:bidi="ar-SA"/>
        </w:rPr>
        <w:t xml:space="preserve"> </w:t>
      </w:r>
      <w:r w:rsidR="002B2540" w:rsidRPr="000D10D0">
        <w:rPr>
          <w:lang w:bidi="ar-SA"/>
        </w:rPr>
        <w:t xml:space="preserve">Waschtisch und Armatur vom </w:t>
      </w:r>
      <w:r w:rsidR="00B07491" w:rsidRPr="000D10D0">
        <w:rPr>
          <w:lang w:bidi="ar-SA"/>
        </w:rPr>
        <w:t>Waschtischlicht</w:t>
      </w:r>
      <w:r w:rsidR="00876E07" w:rsidRPr="000D10D0">
        <w:rPr>
          <w:lang w:bidi="ar-SA"/>
        </w:rPr>
        <w:t xml:space="preserve"> beleuchtet</w:t>
      </w:r>
      <w:r w:rsidR="00A442C0" w:rsidRPr="000D10D0">
        <w:rPr>
          <w:lang w:bidi="ar-SA"/>
        </w:rPr>
        <w:t xml:space="preserve"> werden</w:t>
      </w:r>
      <w:r w:rsidR="00B07491" w:rsidRPr="000D10D0">
        <w:rPr>
          <w:lang w:bidi="ar-SA"/>
        </w:rPr>
        <w:t>.</w:t>
      </w:r>
      <w:r w:rsidR="00B67D3D" w:rsidRPr="000D10D0">
        <w:rPr>
          <w:lang w:bidi="ar-SA"/>
        </w:rPr>
        <w:t xml:space="preserve"> Zusätzlich </w:t>
      </w:r>
      <w:r w:rsidR="002B2540" w:rsidRPr="000D10D0">
        <w:rPr>
          <w:lang w:bidi="ar-SA"/>
        </w:rPr>
        <w:t>leuchtet</w:t>
      </w:r>
      <w:r w:rsidR="00B67D3D" w:rsidRPr="000D10D0">
        <w:rPr>
          <w:lang w:bidi="ar-SA"/>
        </w:rPr>
        <w:t xml:space="preserve"> </w:t>
      </w:r>
      <w:r w:rsidR="002B2540" w:rsidRPr="000D10D0">
        <w:rPr>
          <w:lang w:bidi="ar-SA"/>
        </w:rPr>
        <w:t xml:space="preserve">das Nischen- und obere Spiegellicht </w:t>
      </w:r>
      <w:r w:rsidR="00B67D3D" w:rsidRPr="000D10D0">
        <w:rPr>
          <w:lang w:bidi="ar-SA"/>
        </w:rPr>
        <w:t>auch de</w:t>
      </w:r>
      <w:r w:rsidR="002B2540" w:rsidRPr="000D10D0">
        <w:rPr>
          <w:lang w:bidi="ar-SA"/>
        </w:rPr>
        <w:t>n</w:t>
      </w:r>
      <w:r w:rsidR="00B67D3D" w:rsidRPr="000D10D0">
        <w:rPr>
          <w:lang w:bidi="ar-SA"/>
        </w:rPr>
        <w:t xml:space="preserve"> Innenraum des Geberit ONE Spiegelschranks </w:t>
      </w:r>
      <w:r w:rsidR="00A442C0" w:rsidRPr="000D10D0">
        <w:rPr>
          <w:lang w:bidi="ar-SA"/>
        </w:rPr>
        <w:t>gleichmäßig</w:t>
      </w:r>
      <w:r w:rsidR="00B67D3D" w:rsidRPr="000D10D0">
        <w:rPr>
          <w:lang w:bidi="ar-SA"/>
        </w:rPr>
        <w:t xml:space="preserve"> aus.</w:t>
      </w:r>
      <w:r w:rsidR="00B07491" w:rsidRPr="000D10D0">
        <w:rPr>
          <w:lang w:bidi="ar-SA"/>
        </w:rPr>
        <w:t xml:space="preserve"> </w:t>
      </w:r>
      <w:r w:rsidR="006B6AD6" w:rsidRPr="000D10D0">
        <w:rPr>
          <w:lang w:bidi="ar-SA"/>
        </w:rPr>
        <w:t>Leichte Überschneidungen im Abstrahlwinkel</w:t>
      </w:r>
      <w:r w:rsidR="006A6222" w:rsidRPr="000D10D0">
        <w:rPr>
          <w:lang w:bidi="ar-SA"/>
        </w:rPr>
        <w:t xml:space="preserve"> lassen die Lichtquellen verschwimmen und</w:t>
      </w:r>
      <w:r w:rsidR="006B6AD6" w:rsidRPr="000D10D0">
        <w:rPr>
          <w:lang w:bidi="ar-SA"/>
        </w:rPr>
        <w:t xml:space="preserve"> vermitteln</w:t>
      </w:r>
      <w:r w:rsidR="006A6222" w:rsidRPr="000D10D0">
        <w:rPr>
          <w:lang w:bidi="ar-SA"/>
        </w:rPr>
        <w:t xml:space="preserve"> ein homogenes Gesamtlicht.</w:t>
      </w:r>
      <w:r w:rsidR="006B6AD6" w:rsidRPr="000D10D0">
        <w:rPr>
          <w:lang w:bidi="ar-SA"/>
        </w:rPr>
        <w:t xml:space="preserve"> </w:t>
      </w:r>
      <w:r w:rsidR="00B07491" w:rsidRPr="000D10D0">
        <w:rPr>
          <w:lang w:bidi="ar-SA"/>
        </w:rPr>
        <w:t xml:space="preserve">Die Kombination der Lichtquellen erlaubt ein </w:t>
      </w:r>
      <w:r w:rsidR="000822C2" w:rsidRPr="000D10D0">
        <w:rPr>
          <w:lang w:bidi="ar-SA"/>
        </w:rPr>
        <w:t>blendfreies, authentisches Spiegelbild ohne Schattenwurf und lässt den gesamten Raum größer erscheinen.</w:t>
      </w:r>
    </w:p>
    <w:p w14:paraId="2B08C353" w14:textId="5E33C362" w:rsidR="00154ECD" w:rsidRPr="000D10D0" w:rsidRDefault="000414B1" w:rsidP="004623C9">
      <w:pPr>
        <w:rPr>
          <w:b/>
          <w:bCs/>
          <w:lang w:bidi="ar-SA"/>
        </w:rPr>
      </w:pPr>
      <w:r w:rsidRPr="006728F8">
        <w:rPr>
          <w:b/>
          <w:bCs/>
          <w:lang w:bidi="ar-SA"/>
        </w:rPr>
        <w:t>Stufenlos dimmbar</w:t>
      </w:r>
      <w:r w:rsidR="004C3CFF" w:rsidRPr="006728F8">
        <w:rPr>
          <w:lang w:bidi="ar-SA"/>
        </w:rPr>
        <w:t xml:space="preserve"> </w:t>
      </w:r>
      <w:r w:rsidR="001B2EDE">
        <w:rPr>
          <w:lang w:bidi="ar-SA"/>
        </w:rPr>
        <w:br/>
      </w:r>
      <w:r w:rsidR="00C2377B" w:rsidRPr="006728F8">
        <w:rPr>
          <w:lang w:bidi="ar-SA"/>
        </w:rPr>
        <w:t>Je nach Lichtstimmung werden die Lichtquellen harmonisch aufeinander abgestimmt</w:t>
      </w:r>
      <w:r w:rsidRPr="006728F8">
        <w:rPr>
          <w:lang w:bidi="ar-SA"/>
        </w:rPr>
        <w:t xml:space="preserve"> – mit direktem und indirektem Licht. </w:t>
      </w:r>
      <w:r w:rsidR="002F4007" w:rsidRPr="006728F8">
        <w:rPr>
          <w:lang w:bidi="ar-SA"/>
        </w:rPr>
        <w:t>„</w:t>
      </w:r>
      <w:r w:rsidR="006D330F" w:rsidRPr="006728F8">
        <w:rPr>
          <w:lang w:bidi="ar-SA"/>
        </w:rPr>
        <w:t xml:space="preserve">In der stufenlosen Dimmbarkeit zeigt sich die </w:t>
      </w:r>
      <w:r w:rsidR="004C3CFF" w:rsidRPr="006728F8">
        <w:rPr>
          <w:lang w:bidi="ar-SA"/>
        </w:rPr>
        <w:t xml:space="preserve">langjährige </w:t>
      </w:r>
      <w:r w:rsidR="006D330F" w:rsidRPr="006728F8">
        <w:rPr>
          <w:lang w:bidi="ar-SA"/>
        </w:rPr>
        <w:t>Entwicklungsarbeit</w:t>
      </w:r>
      <w:r w:rsidR="004C3CFF" w:rsidRPr="006728F8">
        <w:rPr>
          <w:lang w:bidi="ar-SA"/>
        </w:rPr>
        <w:t xml:space="preserve"> von Geberit</w:t>
      </w:r>
      <w:r w:rsidR="006D330F" w:rsidRPr="006728F8">
        <w:rPr>
          <w:lang w:bidi="ar-SA"/>
        </w:rPr>
        <w:t xml:space="preserve">: </w:t>
      </w:r>
      <w:r w:rsidR="0039191B" w:rsidRPr="006728F8">
        <w:rPr>
          <w:lang w:bidi="ar-SA"/>
        </w:rPr>
        <w:t xml:space="preserve">Wird das Licht heller gestellt, wird </w:t>
      </w:r>
      <w:r w:rsidR="005E3156" w:rsidRPr="006728F8">
        <w:rPr>
          <w:lang w:bidi="ar-SA"/>
        </w:rPr>
        <w:t>die</w:t>
      </w:r>
      <w:r w:rsidR="0039191B" w:rsidRPr="006728F8">
        <w:rPr>
          <w:lang w:bidi="ar-SA"/>
        </w:rPr>
        <w:t xml:space="preserve"> Lichttemperatur</w:t>
      </w:r>
      <w:r w:rsidR="005E3156" w:rsidRPr="006728F8">
        <w:rPr>
          <w:lang w:bidi="ar-SA"/>
        </w:rPr>
        <w:t xml:space="preserve"> von der intuitiven Lichtsteuerung</w:t>
      </w:r>
      <w:r w:rsidR="0039191B" w:rsidRPr="006728F8">
        <w:rPr>
          <w:lang w:bidi="ar-SA"/>
        </w:rPr>
        <w:t xml:space="preserve"> automatisch kühler</w:t>
      </w:r>
      <w:r w:rsidR="005E3156" w:rsidRPr="006728F8">
        <w:rPr>
          <w:lang w:bidi="ar-SA"/>
        </w:rPr>
        <w:t xml:space="preserve"> geregelt</w:t>
      </w:r>
      <w:r w:rsidR="0039191B" w:rsidRPr="006728F8">
        <w:rPr>
          <w:lang w:bidi="ar-SA"/>
        </w:rPr>
        <w:t>, automatisch wärmer wird hingegen das dunklere Licht.</w:t>
      </w:r>
      <w:r w:rsidR="00C87A33" w:rsidRPr="006728F8">
        <w:rPr>
          <w:lang w:bidi="ar-SA"/>
        </w:rPr>
        <w:t xml:space="preserve"> Diese Kopplung von Lichttemperatur mit Lichtstärke</w:t>
      </w:r>
      <w:r w:rsidR="00245E88" w:rsidRPr="006728F8">
        <w:rPr>
          <w:lang w:bidi="ar-SA"/>
        </w:rPr>
        <w:t xml:space="preserve"> </w:t>
      </w:r>
      <w:r w:rsidR="00A16282" w:rsidRPr="006728F8">
        <w:rPr>
          <w:lang w:bidi="ar-SA"/>
        </w:rPr>
        <w:t>zeichnet</w:t>
      </w:r>
      <w:r w:rsidR="00245E88" w:rsidRPr="006728F8">
        <w:rPr>
          <w:lang w:bidi="ar-SA"/>
        </w:rPr>
        <w:t xml:space="preserve"> d</w:t>
      </w:r>
      <w:r w:rsidR="006466C2" w:rsidRPr="006728F8">
        <w:rPr>
          <w:lang w:bidi="ar-SA"/>
        </w:rPr>
        <w:t>a</w:t>
      </w:r>
      <w:r w:rsidR="00245E88" w:rsidRPr="006728F8">
        <w:rPr>
          <w:lang w:bidi="ar-SA"/>
        </w:rPr>
        <w:t>s Geberit ComfortLight</w:t>
      </w:r>
      <w:r w:rsidR="00A16282" w:rsidRPr="006728F8">
        <w:rPr>
          <w:lang w:bidi="ar-SA"/>
        </w:rPr>
        <w:t xml:space="preserve"> aus</w:t>
      </w:r>
      <w:r w:rsidR="002F4007" w:rsidRPr="006728F8">
        <w:rPr>
          <w:lang w:bidi="ar-SA"/>
        </w:rPr>
        <w:t xml:space="preserve">“, sagt </w:t>
      </w:r>
      <w:r w:rsidR="00FD69C9" w:rsidRPr="00A442C0">
        <w:rPr>
          <w:lang w:bidi="ar-SA"/>
        </w:rPr>
        <w:t>Ramona Häberle.</w:t>
      </w:r>
      <w:r w:rsidR="0069555E" w:rsidRPr="00A442C0">
        <w:rPr>
          <w:lang w:bidi="ar-SA"/>
        </w:rPr>
        <w:t xml:space="preserve"> Die </w:t>
      </w:r>
      <w:r w:rsidR="0069555E" w:rsidRPr="00A442C0">
        <w:rPr>
          <w:lang w:bidi="ar-SA"/>
        </w:rPr>
        <w:lastRenderedPageBreak/>
        <w:t>Dimmung</w:t>
      </w:r>
      <w:r w:rsidR="009923B8" w:rsidRPr="00A442C0">
        <w:rPr>
          <w:lang w:bidi="ar-SA"/>
        </w:rPr>
        <w:t xml:space="preserve"> des Lichts zu heller und kälter oder zu </w:t>
      </w:r>
      <w:r w:rsidR="009923B8" w:rsidRPr="000D10D0">
        <w:rPr>
          <w:lang w:bidi="ar-SA"/>
        </w:rPr>
        <w:t>dunkler und wärmer</w:t>
      </w:r>
      <w:r w:rsidR="0069555E" w:rsidRPr="000D10D0">
        <w:rPr>
          <w:lang w:bidi="ar-SA"/>
        </w:rPr>
        <w:t xml:space="preserve"> erfolgt</w:t>
      </w:r>
      <w:r w:rsidR="00B3224C" w:rsidRPr="000D10D0">
        <w:rPr>
          <w:lang w:bidi="ar-SA"/>
        </w:rPr>
        <w:t xml:space="preserve"> über einen einzigen Sensor am Spiegelschrank selbst oder über einen handelsüblichen Raumt</w:t>
      </w:r>
      <w:r w:rsidR="00A442C0" w:rsidRPr="000D10D0">
        <w:rPr>
          <w:lang w:bidi="ar-SA"/>
        </w:rPr>
        <w:t>a</w:t>
      </w:r>
      <w:r w:rsidR="00B3224C" w:rsidRPr="000D10D0">
        <w:rPr>
          <w:lang w:bidi="ar-SA"/>
        </w:rPr>
        <w:t>ster.</w:t>
      </w:r>
    </w:p>
    <w:p w14:paraId="059FEF11" w14:textId="7B87A8C3" w:rsidR="00B23BDC" w:rsidRPr="0006668A" w:rsidRDefault="00B23BDC" w:rsidP="004623C9">
      <w:pPr>
        <w:rPr>
          <w:lang w:bidi="ar-SA"/>
        </w:rPr>
      </w:pPr>
      <w:r w:rsidRPr="000D10D0">
        <w:rPr>
          <w:b/>
          <w:bCs/>
          <w:lang w:bidi="ar-SA"/>
        </w:rPr>
        <w:t>Vier programmierte Lichtstimmungen</w:t>
      </w:r>
      <w:r w:rsidRPr="000D10D0">
        <w:rPr>
          <w:b/>
          <w:bCs/>
          <w:lang w:bidi="ar-SA"/>
        </w:rPr>
        <w:br/>
      </w:r>
      <w:r w:rsidR="00E416D1" w:rsidRPr="000D10D0">
        <w:rPr>
          <w:lang w:bidi="ar-SA"/>
        </w:rPr>
        <w:t xml:space="preserve">Orientierungslicht, </w:t>
      </w:r>
      <w:r w:rsidR="007A11B3" w:rsidRPr="000D10D0">
        <w:rPr>
          <w:lang w:bidi="ar-SA"/>
        </w:rPr>
        <w:t xml:space="preserve">Kerzenlicht, Standardlicht und Arbeitslicht. </w:t>
      </w:r>
      <w:r w:rsidR="00002880" w:rsidRPr="000D10D0">
        <w:rPr>
          <w:lang w:bidi="ar-SA"/>
        </w:rPr>
        <w:t xml:space="preserve">Diese vier </w:t>
      </w:r>
      <w:r w:rsidR="00EC0D78" w:rsidRPr="000D10D0">
        <w:rPr>
          <w:lang w:bidi="ar-SA"/>
        </w:rPr>
        <w:t xml:space="preserve">programmierten Lichtstimmungen sind über die Geberit Home App </w:t>
      </w:r>
      <w:r w:rsidR="00E37B1A" w:rsidRPr="000D10D0">
        <w:rPr>
          <w:lang w:bidi="ar-SA"/>
        </w:rPr>
        <w:t>abrufbar</w:t>
      </w:r>
      <w:r w:rsidR="00373C2E" w:rsidRPr="000D10D0">
        <w:rPr>
          <w:lang w:bidi="ar-SA"/>
        </w:rPr>
        <w:t xml:space="preserve">. Das Orientierungslicht ist ein </w:t>
      </w:r>
      <w:r w:rsidR="00621C34" w:rsidRPr="000D10D0">
        <w:rPr>
          <w:lang w:bidi="ar-SA"/>
        </w:rPr>
        <w:t>dezentes Licht für die Nacht, das individuell so hell eingestellt werden kann, wie</w:t>
      </w:r>
      <w:r w:rsidR="00D0167D" w:rsidRPr="000D10D0">
        <w:rPr>
          <w:lang w:bidi="ar-SA"/>
        </w:rPr>
        <w:t xml:space="preserve"> es benötigt wird. Ein </w:t>
      </w:r>
      <w:r w:rsidR="00F0170F" w:rsidRPr="000D10D0">
        <w:rPr>
          <w:lang w:bidi="ar-SA"/>
        </w:rPr>
        <w:t xml:space="preserve">stimmungsvolles und sehr zurückhaltendes Licht ist das Kerzenlicht, welches </w:t>
      </w:r>
      <w:r w:rsidR="0087036F" w:rsidRPr="000D10D0">
        <w:rPr>
          <w:lang w:bidi="ar-SA"/>
        </w:rPr>
        <w:t>das Bad in eine Wohlfühlatmos</w:t>
      </w:r>
      <w:r w:rsidR="00D717DF" w:rsidRPr="000D10D0">
        <w:rPr>
          <w:lang w:bidi="ar-SA"/>
        </w:rPr>
        <w:t>phäre taucht</w:t>
      </w:r>
      <w:r w:rsidR="004655DB" w:rsidRPr="000D10D0">
        <w:rPr>
          <w:lang w:bidi="ar-SA"/>
        </w:rPr>
        <w:t>. Für alle Alltagssituationen</w:t>
      </w:r>
      <w:r w:rsidR="00763B6F" w:rsidRPr="000D10D0">
        <w:rPr>
          <w:lang w:bidi="ar-SA"/>
        </w:rPr>
        <w:t xml:space="preserve"> </w:t>
      </w:r>
      <w:r w:rsidR="00D717DF" w:rsidRPr="000D10D0">
        <w:rPr>
          <w:lang w:bidi="ar-SA"/>
        </w:rPr>
        <w:t xml:space="preserve">wiederum </w:t>
      </w:r>
      <w:r w:rsidR="00763B6F" w:rsidRPr="000D10D0">
        <w:rPr>
          <w:lang w:bidi="ar-SA"/>
        </w:rPr>
        <w:t>ist das Standardlicht ideal.</w:t>
      </w:r>
      <w:r w:rsidR="00664C98" w:rsidRPr="000D10D0">
        <w:rPr>
          <w:lang w:bidi="ar-SA"/>
        </w:rPr>
        <w:t xml:space="preserve"> Ein helles und alles sichtbar machendes Licht ist das Arbeitslicht:</w:t>
      </w:r>
      <w:r w:rsidR="002D5980" w:rsidRPr="000D10D0">
        <w:rPr>
          <w:lang w:bidi="ar-SA"/>
        </w:rPr>
        <w:t xml:space="preserve"> jedes Detail</w:t>
      </w:r>
      <w:r w:rsidR="00876E07" w:rsidRPr="000D10D0">
        <w:rPr>
          <w:lang w:bidi="ar-SA"/>
        </w:rPr>
        <w:t xml:space="preserve"> </w:t>
      </w:r>
      <w:r w:rsidR="00D717DF" w:rsidRPr="000D10D0">
        <w:rPr>
          <w:lang w:bidi="ar-SA"/>
        </w:rPr>
        <w:t>ist zu erkennen</w:t>
      </w:r>
      <w:r w:rsidR="009923B8" w:rsidRPr="000D10D0">
        <w:rPr>
          <w:lang w:bidi="ar-SA"/>
        </w:rPr>
        <w:t>, da es für eine perfekte Ausleuchtung bei</w:t>
      </w:r>
      <w:r w:rsidR="00A442C0" w:rsidRPr="000D10D0">
        <w:rPr>
          <w:lang w:bidi="ar-SA"/>
        </w:rPr>
        <w:t>m</w:t>
      </w:r>
      <w:r w:rsidR="009923B8" w:rsidRPr="00A442C0">
        <w:rPr>
          <w:lang w:bidi="ar-SA"/>
        </w:rPr>
        <w:t xml:space="preserve"> Schminken oder der Rasur sorgt.</w:t>
      </w:r>
    </w:p>
    <w:p w14:paraId="160449DF" w14:textId="4D435140" w:rsidR="009E4DAF" w:rsidRDefault="00411290" w:rsidP="009E4DAF">
      <w:pPr>
        <w:pStyle w:val="Kommentartext"/>
      </w:pPr>
      <w:r>
        <w:rPr>
          <w:b/>
          <w:bCs/>
          <w:lang w:bidi="ar-SA"/>
        </w:rPr>
        <w:t>Smarte Lichtsteuerung</w:t>
      </w:r>
      <w:r w:rsidR="007974CF">
        <w:rPr>
          <w:b/>
          <w:bCs/>
          <w:lang w:bidi="ar-SA"/>
        </w:rPr>
        <w:t xml:space="preserve"> – umfangreiche Konnektivität</w:t>
      </w:r>
      <w:r w:rsidR="0014660C">
        <w:rPr>
          <w:b/>
          <w:bCs/>
          <w:lang w:bidi="ar-SA"/>
        </w:rPr>
        <w:br/>
      </w:r>
      <w:r w:rsidR="00AE6DC4">
        <w:rPr>
          <w:lang w:bidi="ar-SA"/>
        </w:rPr>
        <w:t>Der Nutzer bedient d</w:t>
      </w:r>
      <w:r w:rsidR="00332FDB">
        <w:rPr>
          <w:lang w:bidi="ar-SA"/>
        </w:rPr>
        <w:t xml:space="preserve">as Geberit ComfortLight </w:t>
      </w:r>
      <w:r w:rsidR="00C16B9F">
        <w:rPr>
          <w:lang w:bidi="ar-SA"/>
        </w:rPr>
        <w:t xml:space="preserve">stufenlos </w:t>
      </w:r>
      <w:r w:rsidR="00332FDB" w:rsidRPr="005E1D09">
        <w:rPr>
          <w:lang w:bidi="ar-SA"/>
        </w:rPr>
        <w:t xml:space="preserve">über </w:t>
      </w:r>
      <w:r w:rsidR="00523B63" w:rsidRPr="005E1D09">
        <w:rPr>
          <w:lang w:bidi="ar-SA"/>
        </w:rPr>
        <w:t>den Sensor</w:t>
      </w:r>
      <w:r w:rsidR="00332FDB" w:rsidRPr="005E1D09">
        <w:rPr>
          <w:lang w:bidi="ar-SA"/>
        </w:rPr>
        <w:t xml:space="preserve"> am Spiegelschrank </w:t>
      </w:r>
      <w:r w:rsidR="00C16B9F" w:rsidRPr="005E1D09">
        <w:rPr>
          <w:lang w:bidi="ar-SA"/>
        </w:rPr>
        <w:t xml:space="preserve">oder den </w:t>
      </w:r>
      <w:r w:rsidR="003A26E1" w:rsidRPr="005E1D09">
        <w:rPr>
          <w:lang w:bidi="ar-SA"/>
        </w:rPr>
        <w:t>Raumtaster</w:t>
      </w:r>
      <w:r w:rsidR="00C16B9F" w:rsidRPr="005E1D09">
        <w:rPr>
          <w:lang w:bidi="ar-SA"/>
        </w:rPr>
        <w:t xml:space="preserve">. </w:t>
      </w:r>
      <w:r w:rsidR="009E4DAF" w:rsidRPr="005E1D09">
        <w:t xml:space="preserve">Zudem hat er die Möglichkeit, das Licht über die Geberit Home App zu steuern, die Standardhelligkeit einzustellen oder auch Zeitintervalle festzulegen. So kann der Nutzer </w:t>
      </w:r>
      <w:r w:rsidR="008553E4" w:rsidRPr="005E1D09">
        <w:t>beispielsweise</w:t>
      </w:r>
      <w:r w:rsidR="009E4DAF" w:rsidRPr="005E1D09">
        <w:t xml:space="preserve"> ein Zeitfenster von 23:00 Uhr bis 05:00 Uhr hinterlegen, </w:t>
      </w:r>
      <w:r w:rsidR="008553E4" w:rsidRPr="005E1D09">
        <w:t>in dem</w:t>
      </w:r>
      <w:r w:rsidR="009E4DAF" w:rsidRPr="005E1D09">
        <w:t xml:space="preserve"> der Spiegelschrank beim Einschalten nur im Orientierungslicht leuchten soll. Über die verbaute DALI-Technologie besteht die Möglichkeit weitere Leuchten </w:t>
      </w:r>
      <w:r w:rsidR="008553E4" w:rsidRPr="005E1D09">
        <w:t xml:space="preserve">im Raum </w:t>
      </w:r>
      <w:r w:rsidR="009E4DAF" w:rsidRPr="005E1D09">
        <w:t>an den Spiegelschrank zu koppeln, damit ein harmonisches Lichtkonzept entsteht.</w:t>
      </w:r>
    </w:p>
    <w:p w14:paraId="23D98D1E" w14:textId="1B88D19C" w:rsidR="00B934D1" w:rsidRDefault="00EF2045" w:rsidP="004623C9">
      <w:pPr>
        <w:rPr>
          <w:lang w:bidi="ar-SA"/>
        </w:rPr>
      </w:pPr>
      <w:r>
        <w:rPr>
          <w:lang w:bidi="ar-SA"/>
        </w:rPr>
        <w:t xml:space="preserve">Geberit </w:t>
      </w:r>
      <w:r w:rsidRPr="00AE6DC4">
        <w:rPr>
          <w:lang w:bidi="ar-SA"/>
        </w:rPr>
        <w:t>ComfortLight – vier Lichtquellen für</w:t>
      </w:r>
      <w:r>
        <w:rPr>
          <w:lang w:bidi="ar-SA"/>
        </w:rPr>
        <w:t xml:space="preserve"> maximalen Komfort und eine ideale Ausleuchtung. Weil Licht nicht einfach nur Licht ist.</w:t>
      </w:r>
    </w:p>
    <w:p w14:paraId="55E3E11E" w14:textId="5E46BFB2" w:rsidR="00002B12" w:rsidRDefault="00002B12" w:rsidP="001C542D">
      <w:pPr>
        <w:spacing w:after="0" w:line="240" w:lineRule="auto"/>
        <w:rPr>
          <w:lang w:bidi="ar-SA"/>
        </w:rPr>
      </w:pPr>
      <w:r>
        <w:rPr>
          <w:lang w:bidi="ar-SA"/>
        </w:rPr>
        <w:br w:type="page"/>
      </w:r>
    </w:p>
    <w:tbl>
      <w:tblPr>
        <w:tblStyle w:val="Tabellenraster"/>
        <w:tblW w:w="0" w:type="auto"/>
        <w:tblLook w:val="04A0" w:firstRow="1" w:lastRow="0" w:firstColumn="1" w:lastColumn="0" w:noHBand="0" w:noVBand="1"/>
      </w:tblPr>
      <w:tblGrid>
        <w:gridCol w:w="9344"/>
      </w:tblGrid>
      <w:tr w:rsidR="00B934D1" w14:paraId="3618517B" w14:textId="77777777" w:rsidTr="03FAAA56">
        <w:tc>
          <w:tcPr>
            <w:tcW w:w="9344" w:type="dxa"/>
          </w:tcPr>
          <w:p w14:paraId="76BF1F97" w14:textId="2FB5B023" w:rsidR="00B934D1" w:rsidRPr="00002B12" w:rsidRDefault="001C542D" w:rsidP="03FAAA56">
            <w:pPr>
              <w:spacing w:line="360" w:lineRule="auto"/>
              <w:rPr>
                <w:b/>
                <w:bCs/>
              </w:rPr>
            </w:pPr>
            <w:r>
              <w:lastRenderedPageBreak/>
              <w:br/>
            </w:r>
            <w:r w:rsidRPr="03FAAA56">
              <w:rPr>
                <w:rFonts w:eastAsia="Arial"/>
                <w:b/>
                <w:bCs/>
              </w:rPr>
              <w:t xml:space="preserve">Lichtplaner </w:t>
            </w:r>
            <w:r w:rsidR="00B934D1" w:rsidRPr="03FAAA56">
              <w:rPr>
                <w:rFonts w:eastAsia="Arial"/>
                <w:b/>
                <w:bCs/>
              </w:rPr>
              <w:t>Florian Reißmann</w:t>
            </w:r>
            <w:r w:rsidRPr="03FAAA56">
              <w:rPr>
                <w:rFonts w:eastAsia="Arial"/>
                <w:b/>
                <w:bCs/>
              </w:rPr>
              <w:t xml:space="preserve"> über die Möglichkeiten moderner Lichtplanung im Bad</w:t>
            </w:r>
          </w:p>
          <w:p w14:paraId="11175F1A" w14:textId="77777777" w:rsidR="00B934D1" w:rsidRPr="00B934D1" w:rsidRDefault="00B934D1" w:rsidP="00B934D1">
            <w:pPr>
              <w:spacing w:after="0" w:line="360" w:lineRule="auto"/>
              <w:rPr>
                <w:b/>
                <w:bCs/>
                <w:szCs w:val="20"/>
                <w:lang w:eastAsia="de-DE"/>
              </w:rPr>
            </w:pPr>
            <w:r w:rsidRPr="00D27C10">
              <w:rPr>
                <w:b/>
                <w:bCs/>
                <w:szCs w:val="20"/>
                <w:lang w:eastAsia="de-DE"/>
              </w:rPr>
              <w:t>Wie wirkt sich das Licht auf unser Wohlbefinden aus – speziell im „Wohlfühlraum Bad“?</w:t>
            </w:r>
          </w:p>
          <w:p w14:paraId="7476EAB7" w14:textId="7D211F67" w:rsidR="00B934D1" w:rsidRPr="00B934D1" w:rsidRDefault="00B934D1" w:rsidP="001B5A71">
            <w:pPr>
              <w:spacing w:after="0" w:line="360" w:lineRule="auto"/>
              <w:rPr>
                <w:szCs w:val="20"/>
                <w:lang w:eastAsia="de-DE"/>
              </w:rPr>
            </w:pPr>
            <w:r>
              <w:rPr>
                <w:szCs w:val="20"/>
                <w:lang w:eastAsia="de-DE"/>
              </w:rPr>
              <w:t>„</w:t>
            </w:r>
            <w:r w:rsidRPr="00D27C10">
              <w:rPr>
                <w:szCs w:val="20"/>
                <w:lang w:eastAsia="de-DE"/>
              </w:rPr>
              <w:t xml:space="preserve">Im privaten Raum ist die Beleuchtung ein extrem wichtiger Faktor, denn zu Hause halten wir uns oft bei Dunkelheit auf. Im Bad hat jeder Mensch persönliche Vorlieben, es gibt jedoch auch Situationen, die unterschiedliche </w:t>
            </w:r>
            <w:r w:rsidRPr="002C5279">
              <w:rPr>
                <w:szCs w:val="20"/>
                <w:lang w:eastAsia="de-DE"/>
              </w:rPr>
              <w:t>Lichtstimmungen erfordern. Wenn ich zum Beispiel in der Badewanne gerne lese, brauche ich eine hellere Ausleuchtung. Will ich mich dagegen nur im Wasser entspannen, wünsche ich mir warmes und sanftes Licht.</w:t>
            </w:r>
            <w:r w:rsidR="001B5A71" w:rsidRPr="002C5279">
              <w:rPr>
                <w:szCs w:val="20"/>
                <w:lang w:eastAsia="de-DE"/>
              </w:rPr>
              <w:t xml:space="preserve"> Einen spannenden Ansatz finde ich auch </w:t>
            </w:r>
            <w:r w:rsidR="001B5A71" w:rsidRPr="001B5A71">
              <w:rPr>
                <w:szCs w:val="20"/>
                <w:lang w:eastAsia="de-DE"/>
              </w:rPr>
              <w:t>Orientierungslichter, die nachts den Weg zur Toilette</w:t>
            </w:r>
            <w:r w:rsidR="001B5A71" w:rsidRPr="002C5279">
              <w:rPr>
                <w:szCs w:val="20"/>
                <w:lang w:eastAsia="de-DE"/>
              </w:rPr>
              <w:t xml:space="preserve"> </w:t>
            </w:r>
            <w:r w:rsidR="001B5A71" w:rsidRPr="001B5A71">
              <w:rPr>
                <w:szCs w:val="20"/>
                <w:lang w:eastAsia="de-DE"/>
              </w:rPr>
              <w:t>zeigen. So kann ich nachts ohne helles Licht auf die</w:t>
            </w:r>
            <w:r w:rsidR="001B5A71" w:rsidRPr="002C5279">
              <w:rPr>
                <w:szCs w:val="20"/>
                <w:lang w:eastAsia="de-DE"/>
              </w:rPr>
              <w:t xml:space="preserve"> </w:t>
            </w:r>
            <w:r w:rsidR="001B5A71" w:rsidRPr="001B5A71">
              <w:rPr>
                <w:szCs w:val="20"/>
                <w:lang w:eastAsia="de-DE"/>
              </w:rPr>
              <w:t>Toilette. Es macht richtig Spaß zu sehen, wie clever</w:t>
            </w:r>
            <w:r w:rsidR="001B5A71" w:rsidRPr="002C5279">
              <w:rPr>
                <w:szCs w:val="20"/>
                <w:lang w:eastAsia="de-DE"/>
              </w:rPr>
              <w:t xml:space="preserve"> Beleuchtung in verschiedene Produkte integriert ist</w:t>
            </w:r>
            <w:r w:rsidR="006B7F4A" w:rsidRPr="002C5279">
              <w:rPr>
                <w:szCs w:val="20"/>
                <w:lang w:eastAsia="de-DE"/>
              </w:rPr>
              <w:t>.</w:t>
            </w:r>
            <w:r w:rsidRPr="002C5279">
              <w:rPr>
                <w:szCs w:val="20"/>
                <w:lang w:eastAsia="de-DE"/>
              </w:rPr>
              <w:t>“</w:t>
            </w:r>
          </w:p>
          <w:p w14:paraId="45069D51" w14:textId="77777777" w:rsidR="00B934D1" w:rsidRPr="00B934D1" w:rsidRDefault="00B934D1" w:rsidP="00B934D1">
            <w:pPr>
              <w:spacing w:after="0" w:line="360" w:lineRule="auto"/>
              <w:rPr>
                <w:szCs w:val="20"/>
                <w:lang w:eastAsia="de-DE"/>
              </w:rPr>
            </w:pPr>
          </w:p>
          <w:p w14:paraId="5D2FAEC4" w14:textId="77777777" w:rsidR="00B934D1" w:rsidRPr="00B934D1" w:rsidRDefault="00B934D1" w:rsidP="00B934D1">
            <w:pPr>
              <w:spacing w:after="0" w:line="360" w:lineRule="auto"/>
              <w:rPr>
                <w:b/>
                <w:bCs/>
                <w:szCs w:val="20"/>
                <w:lang w:eastAsia="de-DE"/>
              </w:rPr>
            </w:pPr>
            <w:r w:rsidRPr="00D27C10">
              <w:rPr>
                <w:b/>
                <w:bCs/>
                <w:szCs w:val="20"/>
                <w:lang w:eastAsia="de-DE"/>
              </w:rPr>
              <w:t>Wie planen Sie das Licht in Sanitärräumen?</w:t>
            </w:r>
          </w:p>
          <w:p w14:paraId="2537D6D4" w14:textId="6C5DBE85" w:rsidR="00B934D1" w:rsidRPr="00B934D1" w:rsidRDefault="00B934D1" w:rsidP="00B934D1">
            <w:pPr>
              <w:spacing w:after="0" w:line="360" w:lineRule="auto"/>
              <w:rPr>
                <w:szCs w:val="20"/>
                <w:lang w:eastAsia="de-DE"/>
              </w:rPr>
            </w:pPr>
            <w:r>
              <w:rPr>
                <w:szCs w:val="20"/>
                <w:lang w:eastAsia="de-DE"/>
              </w:rPr>
              <w:t>„</w:t>
            </w:r>
            <w:r w:rsidRPr="00D27C10">
              <w:rPr>
                <w:szCs w:val="20"/>
                <w:lang w:eastAsia="de-DE"/>
              </w:rPr>
              <w:t>Ich setze immer auf eine Mischung aus direktem und indirektem Lichtanteil. Indirektes Licht leuchtet den Raum sanft aus und schafft Atmosphäre. Der direkte Lichtanteil setzt Akzente, die Brillanz erzeugen. Oberflächen beginnen zu leuchten, Materialität wird wahrnehmbar. Und natürlich ist die direkte Beleuchtung für funktionale Bereiche wichtig, zum Beispiel unter der Dusche oder am Waschtisch.</w:t>
            </w:r>
            <w:r>
              <w:rPr>
                <w:szCs w:val="20"/>
                <w:lang w:eastAsia="de-DE"/>
              </w:rPr>
              <w:t>“</w:t>
            </w:r>
          </w:p>
          <w:p w14:paraId="6A394DF1" w14:textId="77777777" w:rsidR="00B934D1" w:rsidRPr="00B934D1" w:rsidRDefault="00B934D1" w:rsidP="00B934D1">
            <w:pPr>
              <w:spacing w:after="0" w:line="360" w:lineRule="auto"/>
              <w:rPr>
                <w:szCs w:val="20"/>
                <w:lang w:eastAsia="de-DE"/>
              </w:rPr>
            </w:pPr>
          </w:p>
          <w:p w14:paraId="337008F8" w14:textId="77777777" w:rsidR="00B934D1" w:rsidRPr="00B934D1" w:rsidRDefault="00B934D1" w:rsidP="00B934D1">
            <w:pPr>
              <w:spacing w:after="0" w:line="360" w:lineRule="auto"/>
              <w:rPr>
                <w:b/>
                <w:bCs/>
                <w:szCs w:val="20"/>
                <w:lang w:eastAsia="de-DE"/>
              </w:rPr>
            </w:pPr>
            <w:r w:rsidRPr="00D27C10">
              <w:rPr>
                <w:b/>
                <w:bCs/>
                <w:szCs w:val="20"/>
                <w:lang w:eastAsia="de-DE"/>
              </w:rPr>
              <w:t xml:space="preserve">Welche neuen Möglichkeiten schaffen LED und innovative, „smarte“ Lichtsteuerungen? </w:t>
            </w:r>
          </w:p>
          <w:p w14:paraId="6C14D394" w14:textId="22561EF4" w:rsidR="00B934D1" w:rsidRDefault="00002B12" w:rsidP="00B934D1">
            <w:pPr>
              <w:spacing w:after="0" w:line="360" w:lineRule="auto"/>
              <w:rPr>
                <w:szCs w:val="20"/>
                <w:lang w:eastAsia="de-DE"/>
              </w:rPr>
            </w:pPr>
            <w:r>
              <w:rPr>
                <w:szCs w:val="20"/>
                <w:lang w:eastAsia="de-DE"/>
              </w:rPr>
              <w:t>„</w:t>
            </w:r>
            <w:r w:rsidR="00B934D1" w:rsidRPr="00D27C10">
              <w:rPr>
                <w:szCs w:val="20"/>
                <w:lang w:eastAsia="de-DE"/>
              </w:rPr>
              <w:t xml:space="preserve">Das ist eine riesige Schatzkiste für Lichtplaner. Diese Technologien versetzen uns in die Lage, das Licht komplett auf unsere Bedürfnisse anzupassen. Das ComfortLight des Geberit Lichtspiegelschranks ist ein gelungenes Beispiel dafür. Wie beim Thema </w:t>
            </w:r>
            <w:r w:rsidR="00B934D1" w:rsidRPr="002C5279">
              <w:rPr>
                <w:szCs w:val="20"/>
                <w:lang w:eastAsia="de-DE"/>
              </w:rPr>
              <w:t>Smarthome,</w:t>
            </w:r>
            <w:r w:rsidR="00B934D1" w:rsidRPr="00D27C10">
              <w:rPr>
                <w:szCs w:val="20"/>
                <w:lang w:eastAsia="de-DE"/>
              </w:rPr>
              <w:t xml:space="preserve"> stellt sich immer die Frage: Welche Funktionen sind sinnvoll, und ist die Bedienung so gestaltet, dass ich Lust habe sie zu benutzen? Mit der Kombination aus der App zur Programmierung und der Sensortaste für die manuelle Einstellung von Helligkeit und Lichtfarbe hat Geberit das am Geberit ONE Spiegelschrank aus meiner Sicht gut gelöst.</w:t>
            </w:r>
            <w:r>
              <w:rPr>
                <w:szCs w:val="20"/>
                <w:lang w:eastAsia="de-DE"/>
              </w:rPr>
              <w:t>“</w:t>
            </w:r>
          </w:p>
          <w:p w14:paraId="400E50CE" w14:textId="77777777" w:rsidR="00002B12" w:rsidRPr="00B934D1" w:rsidRDefault="00002B12" w:rsidP="00B934D1">
            <w:pPr>
              <w:spacing w:after="0" w:line="360" w:lineRule="auto"/>
              <w:rPr>
                <w:szCs w:val="20"/>
                <w:lang w:eastAsia="de-DE"/>
              </w:rPr>
            </w:pPr>
          </w:p>
          <w:p w14:paraId="521621B7" w14:textId="047533F5" w:rsidR="00B934D1" w:rsidRPr="001C542D" w:rsidRDefault="00B934D1" w:rsidP="001C542D">
            <w:pPr>
              <w:spacing w:after="0" w:line="360" w:lineRule="auto"/>
              <w:rPr>
                <w:szCs w:val="20"/>
                <w:lang w:eastAsia="de-DE"/>
              </w:rPr>
            </w:pPr>
            <w:r w:rsidRPr="00D27C10">
              <w:rPr>
                <w:szCs w:val="20"/>
                <w:lang w:eastAsia="de-DE"/>
              </w:rPr>
              <w:t>Dipl.-Ing. Florian Reißmann ist Inhaber der Inlux Lichtplanung, eines herstellerneutralen Planungsbüros für Architektur- und Ausstellungsbeleuchtung</w:t>
            </w:r>
            <w:r w:rsidR="00002B12">
              <w:rPr>
                <w:szCs w:val="20"/>
                <w:lang w:eastAsia="de-DE"/>
              </w:rPr>
              <w:t>.</w:t>
            </w:r>
            <w:r w:rsidR="001C542D">
              <w:rPr>
                <w:szCs w:val="20"/>
                <w:lang w:eastAsia="de-DE"/>
              </w:rPr>
              <w:br/>
            </w:r>
          </w:p>
        </w:tc>
      </w:tr>
    </w:tbl>
    <w:p w14:paraId="4B7ED33C" w14:textId="77777777" w:rsidR="00D27C10" w:rsidRDefault="00D27C10" w:rsidP="004623C9">
      <w:pPr>
        <w:rPr>
          <w:lang w:bidi="ar-SA"/>
        </w:rPr>
      </w:pPr>
    </w:p>
    <w:p w14:paraId="28ED7527" w14:textId="77777777" w:rsidR="00B934D1" w:rsidRDefault="00B934D1" w:rsidP="00D27C10">
      <w:pPr>
        <w:spacing w:after="0" w:line="240" w:lineRule="auto"/>
        <w:rPr>
          <w:sz w:val="17"/>
          <w:szCs w:val="17"/>
          <w:lang w:eastAsia="de-DE" w:bidi="ar-SA"/>
        </w:rPr>
      </w:pPr>
    </w:p>
    <w:p w14:paraId="0BA27ED5" w14:textId="77777777" w:rsidR="00D27C10" w:rsidRDefault="00D27C10" w:rsidP="004623C9">
      <w:pPr>
        <w:rPr>
          <w:lang w:bidi="ar-SA"/>
        </w:rPr>
      </w:pPr>
    </w:p>
    <w:p w14:paraId="2AC875C8" w14:textId="1A0A453C" w:rsidR="00082909" w:rsidRDefault="00082909">
      <w:pPr>
        <w:spacing w:after="0" w:line="240" w:lineRule="auto"/>
        <w:rPr>
          <w:b/>
        </w:rPr>
      </w:pPr>
    </w:p>
    <w:p w14:paraId="3A60F9DE" w14:textId="482767DD" w:rsidR="00F304DE" w:rsidRPr="006F31AD" w:rsidRDefault="00B66473" w:rsidP="00851DAF">
      <w:pPr>
        <w:pStyle w:val="Untertitel"/>
      </w:pPr>
      <w:r w:rsidRPr="006F31AD">
        <w:t>Bildmaterial</w:t>
      </w:r>
    </w:p>
    <w:p w14:paraId="6A86D11C" w14:textId="23F644C7" w:rsidR="00327320" w:rsidRPr="006F31AD" w:rsidRDefault="00EE1235" w:rsidP="00327320">
      <w:r>
        <w:t xml:space="preserve"> </w:t>
      </w:r>
    </w:p>
    <w:tbl>
      <w:tblPr>
        <w:tblStyle w:val="Tabellenraster"/>
        <w:tblW w:w="9494" w:type="dxa"/>
        <w:tblInd w:w="108" w:type="dxa"/>
        <w:tblLook w:val="04A0" w:firstRow="1" w:lastRow="0" w:firstColumn="1" w:lastColumn="0" w:noHBand="0" w:noVBand="1"/>
      </w:tblPr>
      <w:tblGrid>
        <w:gridCol w:w="4747"/>
        <w:gridCol w:w="4747"/>
      </w:tblGrid>
      <w:tr w:rsidR="00AE3F36" w:rsidRPr="006F31AD" w14:paraId="35DA510D" w14:textId="77777777" w:rsidTr="008E15AD">
        <w:trPr>
          <w:trHeight w:val="2049"/>
        </w:trPr>
        <w:tc>
          <w:tcPr>
            <w:tcW w:w="4747" w:type="dxa"/>
          </w:tcPr>
          <w:p w14:paraId="39172F53" w14:textId="614607A7" w:rsidR="00AE3F36" w:rsidRPr="006F31AD" w:rsidRDefault="00F304DE" w:rsidP="00ED4535">
            <w:pPr>
              <w:rPr>
                <w:noProof/>
                <w:lang w:eastAsia="de-DE"/>
              </w:rPr>
            </w:pPr>
            <w:r w:rsidRPr="006F31AD">
              <w:t xml:space="preserve"> </w:t>
            </w:r>
            <w:r w:rsidR="000C1A34" w:rsidRPr="006F31AD">
              <w:br/>
            </w:r>
            <w:r w:rsidR="00CC6E87">
              <w:rPr>
                <w:noProof/>
              </w:rPr>
              <w:drawing>
                <wp:anchor distT="0" distB="107950" distL="114300" distR="114300" simplePos="0" relativeHeight="251658240" behindDoc="1" locked="0" layoutInCell="1" allowOverlap="1" wp14:anchorId="48BB6D8E" wp14:editId="413D5380">
                  <wp:simplePos x="0" y="0"/>
                  <wp:positionH relativeFrom="column">
                    <wp:posOffset>0</wp:posOffset>
                  </wp:positionH>
                  <wp:positionV relativeFrom="paragraph">
                    <wp:posOffset>0</wp:posOffset>
                  </wp:positionV>
                  <wp:extent cx="1440000" cy="2037600"/>
                  <wp:effectExtent l="0" t="0" r="8255" b="1270"/>
                  <wp:wrapTight wrapText="bothSides">
                    <wp:wrapPolygon edited="0">
                      <wp:start x="0" y="0"/>
                      <wp:lineTo x="0" y="21411"/>
                      <wp:lineTo x="21438" y="21411"/>
                      <wp:lineTo x="2143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1440000" cy="2037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497F5B31" w14:textId="17A16416" w:rsidR="00AE3F36" w:rsidRPr="00016E4A" w:rsidRDefault="00AE3F36" w:rsidP="00ED4535">
            <w:pPr>
              <w:rPr>
                <w:b/>
                <w:color w:val="000000"/>
                <w:lang w:eastAsia="ar-SA"/>
              </w:rPr>
            </w:pPr>
            <w:r w:rsidRPr="006F31AD">
              <w:rPr>
                <w:b/>
                <w:color w:val="000000"/>
                <w:lang w:eastAsia="ar-SA"/>
              </w:rPr>
              <w:t>[</w:t>
            </w:r>
            <w:r w:rsidR="005E1939" w:rsidRPr="006F31AD">
              <w:rPr>
                <w:b/>
                <w:color w:val="000000"/>
                <w:lang w:eastAsia="ar-SA"/>
              </w:rPr>
              <w:t>Geberit_</w:t>
            </w:r>
            <w:r w:rsidR="002660F7">
              <w:rPr>
                <w:b/>
                <w:color w:val="000000"/>
                <w:lang w:eastAsia="ar-SA"/>
              </w:rPr>
              <w:t>ComfortLight</w:t>
            </w:r>
            <w:r w:rsidR="005E1939" w:rsidRPr="006F31AD">
              <w:rPr>
                <w:b/>
                <w:color w:val="000000"/>
                <w:lang w:eastAsia="ar-SA"/>
              </w:rPr>
              <w:t>_1</w:t>
            </w:r>
            <w:r w:rsidRPr="006F31AD">
              <w:rPr>
                <w:rFonts w:eastAsia="MS Mincho"/>
                <w:b/>
                <w:lang w:eastAsia="ar-SA"/>
              </w:rPr>
              <w:t>.jpg</w:t>
            </w:r>
            <w:r w:rsidRPr="006F31AD">
              <w:rPr>
                <w:b/>
                <w:color w:val="000000"/>
                <w:lang w:eastAsia="ar-SA"/>
              </w:rPr>
              <w:t>]</w:t>
            </w:r>
            <w:r w:rsidR="00016E4A">
              <w:rPr>
                <w:b/>
                <w:color w:val="000000"/>
                <w:lang w:eastAsia="ar-SA"/>
              </w:rPr>
              <w:br/>
            </w:r>
            <w:r w:rsidR="00620488" w:rsidRPr="00620488">
              <w:rPr>
                <w:rFonts w:eastAsia="Arial"/>
                <w:szCs w:val="20"/>
              </w:rPr>
              <w:t xml:space="preserve">Geberit ComfortLight: </w:t>
            </w:r>
            <w:r w:rsidR="00016E4A" w:rsidRPr="00620488">
              <w:rPr>
                <w:rFonts w:eastAsia="Arial"/>
                <w:szCs w:val="20"/>
              </w:rPr>
              <w:t xml:space="preserve">Vier verschiedene Lichtquellen </w:t>
            </w:r>
            <w:r w:rsidR="00620488" w:rsidRPr="00620488">
              <w:rPr>
                <w:rFonts w:eastAsia="Arial"/>
                <w:szCs w:val="20"/>
              </w:rPr>
              <w:t xml:space="preserve">sorgen für eine optimale Ausleuchtung von Spiegelbild, Waschtisch und </w:t>
            </w:r>
            <w:r w:rsidR="00E95932">
              <w:rPr>
                <w:rFonts w:eastAsia="Arial"/>
                <w:szCs w:val="20"/>
              </w:rPr>
              <w:t xml:space="preserve">gesamtem </w:t>
            </w:r>
            <w:r w:rsidR="00620488" w:rsidRPr="00620488">
              <w:rPr>
                <w:rFonts w:eastAsia="Arial"/>
                <w:szCs w:val="20"/>
              </w:rPr>
              <w:t>Raum.</w:t>
            </w:r>
            <w:r w:rsidRPr="00620488">
              <w:rPr>
                <w:rFonts w:eastAsia="Arial"/>
                <w:szCs w:val="20"/>
              </w:rPr>
              <w:br/>
            </w:r>
            <w:r w:rsidR="00FF188D" w:rsidRPr="006F31AD">
              <w:rPr>
                <w:rFonts w:eastAsia="Arial"/>
                <w:szCs w:val="20"/>
              </w:rPr>
              <w:t>Foto: Geberit</w:t>
            </w:r>
          </w:p>
        </w:tc>
      </w:tr>
      <w:tr w:rsidR="00AE3F36" w:rsidRPr="006F31AD" w14:paraId="2F653B36" w14:textId="77777777" w:rsidTr="008E15AD">
        <w:trPr>
          <w:trHeight w:val="2049"/>
        </w:trPr>
        <w:tc>
          <w:tcPr>
            <w:tcW w:w="4747" w:type="dxa"/>
          </w:tcPr>
          <w:p w14:paraId="136428EE" w14:textId="625A7F1C" w:rsidR="00AE3F36" w:rsidRPr="006F31AD" w:rsidRDefault="006D297B" w:rsidP="00ED4535">
            <w:pPr>
              <w:rPr>
                <w:noProof/>
              </w:rPr>
            </w:pPr>
            <w:r>
              <w:rPr>
                <w:noProof/>
              </w:rPr>
              <w:drawing>
                <wp:anchor distT="0" distB="107950" distL="114300" distR="114300" simplePos="0" relativeHeight="251658242" behindDoc="1" locked="0" layoutInCell="1" allowOverlap="1" wp14:anchorId="6526566E" wp14:editId="44CB3BE6">
                  <wp:simplePos x="0" y="0"/>
                  <wp:positionH relativeFrom="column">
                    <wp:posOffset>0</wp:posOffset>
                  </wp:positionH>
                  <wp:positionV relativeFrom="paragraph">
                    <wp:posOffset>0</wp:posOffset>
                  </wp:positionV>
                  <wp:extent cx="1440000" cy="1738800"/>
                  <wp:effectExtent l="0" t="0" r="8255" b="0"/>
                  <wp:wrapTight wrapText="bothSides">
                    <wp:wrapPolygon edited="0">
                      <wp:start x="0" y="0"/>
                      <wp:lineTo x="0" y="21300"/>
                      <wp:lineTo x="21438" y="21300"/>
                      <wp:lineTo x="21438"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1440000" cy="17388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0482F7B3" w14:textId="358A0327" w:rsidR="00CF4394" w:rsidRPr="006F31AD" w:rsidRDefault="002660F7" w:rsidP="00551450">
            <w:r w:rsidRPr="006F31AD">
              <w:rPr>
                <w:b/>
                <w:color w:val="000000"/>
                <w:lang w:eastAsia="ar-SA"/>
              </w:rPr>
              <w:t>[</w:t>
            </w:r>
            <w:r w:rsidRPr="000D7436">
              <w:rPr>
                <w:b/>
                <w:color w:val="000000"/>
                <w:lang w:eastAsia="ar-SA"/>
              </w:rPr>
              <w:t>Geberit_ComfortLight_2</w:t>
            </w:r>
            <w:r w:rsidRPr="000D7436">
              <w:rPr>
                <w:rFonts w:eastAsia="MS Mincho"/>
                <w:b/>
                <w:lang w:eastAsia="ar-SA"/>
              </w:rPr>
              <w:t>.jpg</w:t>
            </w:r>
            <w:r w:rsidRPr="000D7436">
              <w:rPr>
                <w:b/>
                <w:color w:val="000000"/>
                <w:lang w:eastAsia="ar-SA"/>
              </w:rPr>
              <w:t>]</w:t>
            </w:r>
            <w:r w:rsidRPr="000D7436">
              <w:rPr>
                <w:b/>
                <w:color w:val="000000"/>
                <w:lang w:eastAsia="ar-SA"/>
              </w:rPr>
              <w:br/>
            </w:r>
            <w:r w:rsidR="0028016D" w:rsidRPr="000D7436">
              <w:t xml:space="preserve">Das Geberit ComfortLight verfügt über vier </w:t>
            </w:r>
            <w:r w:rsidR="00BF0795" w:rsidRPr="000D7436">
              <w:t>in den Geberit ONE Spiegelschrank integrierte Lichtquellen</w:t>
            </w:r>
            <w:r w:rsidR="007C0EA6" w:rsidRPr="000D7436">
              <w:t>: ein Deckenlicht bzw. indirektes Raumlicht, ein Spiegellicht, ein Nischenlicht und ein Waschtischlicht</w:t>
            </w:r>
            <w:r w:rsidR="00551450" w:rsidRPr="000D7436">
              <w:t>.</w:t>
            </w:r>
            <w:r w:rsidR="00551450" w:rsidRPr="000D7436">
              <w:br/>
            </w:r>
            <w:r w:rsidRPr="000D7436">
              <w:rPr>
                <w:rFonts w:eastAsia="Arial"/>
                <w:szCs w:val="20"/>
              </w:rPr>
              <w:t>Foto: Geberit</w:t>
            </w:r>
          </w:p>
        </w:tc>
      </w:tr>
      <w:tr w:rsidR="000504C6" w:rsidRPr="006F31AD" w14:paraId="58EB6F79" w14:textId="77777777" w:rsidTr="008E15AD">
        <w:trPr>
          <w:trHeight w:val="2049"/>
        </w:trPr>
        <w:tc>
          <w:tcPr>
            <w:tcW w:w="4747" w:type="dxa"/>
          </w:tcPr>
          <w:p w14:paraId="3BBEC94F" w14:textId="2810989E" w:rsidR="000504C6" w:rsidRPr="006F31AD" w:rsidRDefault="00607B2B" w:rsidP="00ED4535">
            <w:pPr>
              <w:rPr>
                <w:noProof/>
              </w:rPr>
            </w:pPr>
            <w:r>
              <w:rPr>
                <w:noProof/>
              </w:rPr>
              <w:t xml:space="preserve"> </w:t>
            </w:r>
            <w:r>
              <w:rPr>
                <w:noProof/>
              </w:rPr>
              <w:drawing>
                <wp:anchor distT="0" distB="107950" distL="114300" distR="114300" simplePos="0" relativeHeight="251658243" behindDoc="1" locked="0" layoutInCell="1" allowOverlap="1" wp14:anchorId="149DD26D" wp14:editId="04174C2E">
                  <wp:simplePos x="0" y="0"/>
                  <wp:positionH relativeFrom="column">
                    <wp:posOffset>0</wp:posOffset>
                  </wp:positionH>
                  <wp:positionV relativeFrom="paragraph">
                    <wp:posOffset>0</wp:posOffset>
                  </wp:positionV>
                  <wp:extent cx="2160000" cy="2149200"/>
                  <wp:effectExtent l="0" t="0" r="0" b="3810"/>
                  <wp:wrapTight wrapText="bothSides">
                    <wp:wrapPolygon edited="0">
                      <wp:start x="0" y="0"/>
                      <wp:lineTo x="0" y="21447"/>
                      <wp:lineTo x="21340" y="21447"/>
                      <wp:lineTo x="21340"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160000" cy="21492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213DBF95" w14:textId="1310786E" w:rsidR="000504C6" w:rsidRPr="006F31AD" w:rsidRDefault="002660F7" w:rsidP="00972B5F">
            <w:pPr>
              <w:rPr>
                <w:bCs/>
                <w:color w:val="000000"/>
                <w:lang w:eastAsia="ar-SA"/>
              </w:rPr>
            </w:pPr>
            <w:r w:rsidRPr="006F31AD">
              <w:rPr>
                <w:b/>
                <w:color w:val="000000"/>
                <w:lang w:eastAsia="ar-SA"/>
              </w:rPr>
              <w:t>[</w:t>
            </w:r>
            <w:r w:rsidRPr="000D7436">
              <w:rPr>
                <w:b/>
                <w:color w:val="000000"/>
                <w:lang w:eastAsia="ar-SA"/>
              </w:rPr>
              <w:t>Geberit_ComfortLight_3</w:t>
            </w:r>
            <w:r w:rsidRPr="000D7436">
              <w:rPr>
                <w:rFonts w:eastAsia="MS Mincho"/>
                <w:b/>
                <w:lang w:eastAsia="ar-SA"/>
              </w:rPr>
              <w:t>.jpg</w:t>
            </w:r>
            <w:r w:rsidRPr="000D7436">
              <w:rPr>
                <w:b/>
                <w:color w:val="000000"/>
                <w:lang w:eastAsia="ar-SA"/>
              </w:rPr>
              <w:t>]</w:t>
            </w:r>
            <w:r w:rsidR="00B3673F" w:rsidRPr="000D7436">
              <w:rPr>
                <w:b/>
                <w:color w:val="000000"/>
                <w:lang w:eastAsia="ar-SA"/>
              </w:rPr>
              <w:br/>
            </w:r>
            <w:r w:rsidR="00890EBF" w:rsidRPr="000D7436">
              <w:rPr>
                <w:rFonts w:eastAsia="Arial"/>
                <w:szCs w:val="20"/>
              </w:rPr>
              <w:t>Die Lichtquellen des</w:t>
            </w:r>
            <w:r w:rsidR="008F4DA0" w:rsidRPr="000D7436">
              <w:rPr>
                <w:rFonts w:eastAsia="Arial"/>
                <w:szCs w:val="20"/>
              </w:rPr>
              <w:t xml:space="preserve"> Geberit ONE Spiegelschrank</w:t>
            </w:r>
            <w:r w:rsidR="00890EBF" w:rsidRPr="000D7436">
              <w:rPr>
                <w:rFonts w:eastAsia="Arial"/>
                <w:szCs w:val="20"/>
              </w:rPr>
              <w:t>s</w:t>
            </w:r>
            <w:r w:rsidR="008F4DA0" w:rsidRPr="000D7436">
              <w:rPr>
                <w:rFonts w:eastAsia="Arial"/>
                <w:szCs w:val="20"/>
              </w:rPr>
              <w:t xml:space="preserve"> </w:t>
            </w:r>
            <w:r w:rsidR="00890EBF" w:rsidRPr="000D7436">
              <w:rPr>
                <w:rFonts w:eastAsia="Arial"/>
                <w:szCs w:val="20"/>
              </w:rPr>
              <w:t>können</w:t>
            </w:r>
            <w:r w:rsidR="00607B2B" w:rsidRPr="000D7436">
              <w:rPr>
                <w:rFonts w:eastAsia="Arial"/>
                <w:szCs w:val="20"/>
              </w:rPr>
              <w:t xml:space="preserve"> </w:t>
            </w:r>
            <w:r w:rsidR="00523B63" w:rsidRPr="005E1D09">
              <w:rPr>
                <w:rFonts w:eastAsia="Arial"/>
                <w:szCs w:val="20"/>
              </w:rPr>
              <w:t xml:space="preserve">über </w:t>
            </w:r>
            <w:r w:rsidR="00523B63" w:rsidRPr="005E1D09">
              <w:t>einen einzigen Sensor am Spiegelschrank, über einen klassischen Raumtaster oder über die Geberit Home App gesteuert werden</w:t>
            </w:r>
            <w:r w:rsidR="00890EBF" w:rsidRPr="005E1D09">
              <w:rPr>
                <w:rFonts w:eastAsia="Arial"/>
                <w:szCs w:val="20"/>
              </w:rPr>
              <w:t>.</w:t>
            </w:r>
            <w:r w:rsidR="00890EBF" w:rsidRPr="000D7436">
              <w:rPr>
                <w:rFonts w:eastAsia="Arial"/>
                <w:szCs w:val="20"/>
              </w:rPr>
              <w:t xml:space="preserve"> Sie ermöglichen </w:t>
            </w:r>
            <w:r w:rsidR="00607B2B" w:rsidRPr="000D7436">
              <w:rPr>
                <w:rFonts w:eastAsia="Arial"/>
                <w:szCs w:val="20"/>
              </w:rPr>
              <w:t xml:space="preserve">ein </w:t>
            </w:r>
            <w:r w:rsidR="00883CBD" w:rsidRPr="000D7436">
              <w:rPr>
                <w:rFonts w:eastAsia="Arial"/>
                <w:szCs w:val="20"/>
              </w:rPr>
              <w:t>authentisches Spiegelbild ohne Schattenwurf</w:t>
            </w:r>
            <w:r w:rsidR="00972B5F" w:rsidRPr="000D7436">
              <w:rPr>
                <w:rFonts w:eastAsia="Arial"/>
                <w:szCs w:val="20"/>
              </w:rPr>
              <w:t>.</w:t>
            </w:r>
            <w:r w:rsidRPr="000D7436">
              <w:rPr>
                <w:rFonts w:eastAsia="Arial"/>
                <w:szCs w:val="20"/>
              </w:rPr>
              <w:br/>
              <w:t>Foto: Geberit</w:t>
            </w:r>
          </w:p>
        </w:tc>
      </w:tr>
      <w:tr w:rsidR="00AE3F36" w:rsidRPr="006F31AD" w14:paraId="6B330505" w14:textId="77777777" w:rsidTr="008E15AD">
        <w:trPr>
          <w:trHeight w:val="2049"/>
        </w:trPr>
        <w:tc>
          <w:tcPr>
            <w:tcW w:w="4747" w:type="dxa"/>
          </w:tcPr>
          <w:p w14:paraId="599D4E66" w14:textId="650A9EA8" w:rsidR="00AE3F36" w:rsidRPr="006F31AD" w:rsidRDefault="00404015" w:rsidP="00ED4535">
            <w:pPr>
              <w:rPr>
                <w:noProof/>
              </w:rPr>
            </w:pPr>
            <w:r>
              <w:rPr>
                <w:noProof/>
              </w:rPr>
              <w:lastRenderedPageBreak/>
              <w:drawing>
                <wp:anchor distT="0" distB="107950" distL="114300" distR="114300" simplePos="0" relativeHeight="251658241" behindDoc="1" locked="0" layoutInCell="1" allowOverlap="1" wp14:anchorId="291FF521" wp14:editId="7BC99A1E">
                  <wp:simplePos x="0" y="0"/>
                  <wp:positionH relativeFrom="column">
                    <wp:posOffset>0</wp:posOffset>
                  </wp:positionH>
                  <wp:positionV relativeFrom="paragraph">
                    <wp:posOffset>0</wp:posOffset>
                  </wp:positionV>
                  <wp:extent cx="2160000" cy="1526400"/>
                  <wp:effectExtent l="0" t="0" r="0" b="0"/>
                  <wp:wrapTight wrapText="bothSides">
                    <wp:wrapPolygon edited="0">
                      <wp:start x="0" y="0"/>
                      <wp:lineTo x="0" y="21303"/>
                      <wp:lineTo x="21340" y="21303"/>
                      <wp:lineTo x="21340"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160000" cy="15264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529CFA16" w14:textId="334C0186" w:rsidR="00A52CD7" w:rsidRPr="000D7436" w:rsidRDefault="002660F7" w:rsidP="0081443E">
            <w:pPr>
              <w:rPr>
                <w:b/>
                <w:color w:val="000000"/>
                <w:lang w:eastAsia="ar-SA"/>
              </w:rPr>
            </w:pPr>
            <w:r w:rsidRPr="000D7436">
              <w:rPr>
                <w:b/>
                <w:color w:val="000000"/>
                <w:lang w:eastAsia="ar-SA"/>
              </w:rPr>
              <w:t>[Geberit_ComfortLight_4</w:t>
            </w:r>
            <w:r w:rsidRPr="000D7436">
              <w:rPr>
                <w:rFonts w:eastAsia="MS Mincho"/>
                <w:b/>
                <w:lang w:eastAsia="ar-SA"/>
              </w:rPr>
              <w:t>.jpg</w:t>
            </w:r>
            <w:r w:rsidRPr="000D7436">
              <w:rPr>
                <w:b/>
                <w:color w:val="000000"/>
                <w:lang w:eastAsia="ar-SA"/>
              </w:rPr>
              <w:t>]</w:t>
            </w:r>
            <w:r w:rsidRPr="000D7436">
              <w:rPr>
                <w:b/>
                <w:color w:val="000000"/>
                <w:lang w:eastAsia="ar-SA"/>
              </w:rPr>
              <w:br/>
            </w:r>
            <w:r w:rsidR="00E367F9" w:rsidRPr="000D7436">
              <w:t>Der Waschtisch und die Armatur werden vom Waschtischlicht beleuchtet,</w:t>
            </w:r>
            <w:r w:rsidR="0081443E" w:rsidRPr="000D7436">
              <w:t xml:space="preserve"> eine integrierte Lichtleiste sorgt zudem für eine schön inszenierte Nische.</w:t>
            </w:r>
            <w:r w:rsidRPr="000D7436">
              <w:rPr>
                <w:rFonts w:eastAsia="Arial"/>
                <w:szCs w:val="20"/>
              </w:rPr>
              <w:br/>
              <w:t>Foto: Geberit</w:t>
            </w:r>
            <w:r w:rsidRPr="000D7436">
              <w:rPr>
                <w:b/>
                <w:color w:val="000000"/>
                <w:lang w:eastAsia="ar-SA"/>
              </w:rPr>
              <w:t xml:space="preserve"> </w:t>
            </w:r>
          </w:p>
        </w:tc>
      </w:tr>
      <w:tr w:rsidR="009F72ED" w:rsidRPr="006F31AD" w14:paraId="5382AFCF" w14:textId="77777777" w:rsidTr="008E15AD">
        <w:trPr>
          <w:trHeight w:val="2049"/>
        </w:trPr>
        <w:tc>
          <w:tcPr>
            <w:tcW w:w="4747" w:type="dxa"/>
          </w:tcPr>
          <w:p w14:paraId="3547CC14" w14:textId="5A5C04D5" w:rsidR="009F72ED" w:rsidRDefault="009F72ED" w:rsidP="00ED4535">
            <w:pPr>
              <w:rPr>
                <w:noProof/>
              </w:rPr>
            </w:pPr>
            <w:r>
              <w:rPr>
                <w:noProof/>
              </w:rPr>
              <w:drawing>
                <wp:anchor distT="0" distB="107950" distL="114300" distR="114300" simplePos="0" relativeHeight="251658244" behindDoc="1" locked="0" layoutInCell="1" allowOverlap="1" wp14:anchorId="1A0DAD8A" wp14:editId="0286E7AD">
                  <wp:simplePos x="0" y="0"/>
                  <wp:positionH relativeFrom="column">
                    <wp:posOffset>-745</wp:posOffset>
                  </wp:positionH>
                  <wp:positionV relativeFrom="paragraph">
                    <wp:posOffset>-248</wp:posOffset>
                  </wp:positionV>
                  <wp:extent cx="2160000" cy="1602000"/>
                  <wp:effectExtent l="0" t="0" r="0" b="0"/>
                  <wp:wrapTight wrapText="bothSides">
                    <wp:wrapPolygon edited="0">
                      <wp:start x="0" y="0"/>
                      <wp:lineTo x="0" y="21326"/>
                      <wp:lineTo x="21340" y="21326"/>
                      <wp:lineTo x="21340"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160000" cy="1602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47" w:type="dxa"/>
          </w:tcPr>
          <w:p w14:paraId="1E6CEB11" w14:textId="4BB499BB" w:rsidR="009F72ED" w:rsidRPr="000D7436" w:rsidRDefault="009F72ED" w:rsidP="0081443E">
            <w:pPr>
              <w:rPr>
                <w:rFonts w:eastAsia="Arial"/>
                <w:szCs w:val="20"/>
              </w:rPr>
            </w:pPr>
            <w:r w:rsidRPr="000D7436">
              <w:rPr>
                <w:b/>
                <w:color w:val="000000"/>
                <w:lang w:eastAsia="ar-SA"/>
              </w:rPr>
              <w:t>[Geberit_ComfortLight_5</w:t>
            </w:r>
            <w:r w:rsidRPr="000D7436">
              <w:rPr>
                <w:rFonts w:eastAsia="MS Mincho"/>
                <w:b/>
                <w:lang w:eastAsia="ar-SA"/>
              </w:rPr>
              <w:t>.jpg</w:t>
            </w:r>
            <w:r w:rsidRPr="000D7436">
              <w:rPr>
                <w:b/>
                <w:color w:val="000000"/>
                <w:lang w:eastAsia="ar-SA"/>
              </w:rPr>
              <w:t>]</w:t>
            </w:r>
            <w:r w:rsidRPr="000D7436">
              <w:rPr>
                <w:b/>
                <w:color w:val="000000"/>
                <w:lang w:eastAsia="ar-SA"/>
              </w:rPr>
              <w:br/>
            </w:r>
            <w:r w:rsidR="0021547A" w:rsidRPr="000D7436">
              <w:t>Die Lichtstimmung Arbeitslicht ist besonders hell</w:t>
            </w:r>
            <w:r w:rsidR="00384901" w:rsidRPr="000D7436">
              <w:t xml:space="preserve">: </w:t>
            </w:r>
            <w:r w:rsidR="0021547A" w:rsidRPr="000D7436">
              <w:t>sie</w:t>
            </w:r>
            <w:r w:rsidR="00384901" w:rsidRPr="000D7436">
              <w:t xml:space="preserve"> beleuchtet jedes Detail und vereinfacht </w:t>
            </w:r>
            <w:r w:rsidR="0021547A" w:rsidRPr="000D7436">
              <w:t>auch de</w:t>
            </w:r>
            <w:r w:rsidR="00BE6842" w:rsidRPr="000D7436">
              <w:t>utlich die gründliche Reinigung des Badezimmers</w:t>
            </w:r>
            <w:r w:rsidRPr="000D7436">
              <w:t>.</w:t>
            </w:r>
            <w:r w:rsidRPr="000D7436">
              <w:rPr>
                <w:rFonts w:eastAsia="Arial"/>
                <w:szCs w:val="20"/>
              </w:rPr>
              <w:br/>
              <w:t>Foto: Geberit</w:t>
            </w:r>
          </w:p>
        </w:tc>
      </w:tr>
      <w:tr w:rsidR="002A09D1" w:rsidRPr="006F31AD" w14:paraId="12596B1B" w14:textId="77777777" w:rsidTr="008E15AD">
        <w:trPr>
          <w:trHeight w:val="2049"/>
        </w:trPr>
        <w:tc>
          <w:tcPr>
            <w:tcW w:w="4747" w:type="dxa"/>
          </w:tcPr>
          <w:p w14:paraId="0A8DCF7E" w14:textId="68732171" w:rsidR="002A09D1" w:rsidRDefault="000E78BD" w:rsidP="00ED4535">
            <w:pPr>
              <w:rPr>
                <w:noProof/>
              </w:rPr>
            </w:pPr>
            <w:r>
              <w:rPr>
                <w:noProof/>
              </w:rPr>
              <w:drawing>
                <wp:anchor distT="0" distB="107950" distL="114300" distR="114300" simplePos="0" relativeHeight="251658245" behindDoc="1" locked="0" layoutInCell="1" allowOverlap="1" wp14:anchorId="23D6CB49" wp14:editId="4E7BB507">
                  <wp:simplePos x="0" y="0"/>
                  <wp:positionH relativeFrom="column">
                    <wp:posOffset>-1270</wp:posOffset>
                  </wp:positionH>
                  <wp:positionV relativeFrom="paragraph">
                    <wp:posOffset>3175</wp:posOffset>
                  </wp:positionV>
                  <wp:extent cx="2159635" cy="1633220"/>
                  <wp:effectExtent l="0" t="0" r="0" b="5080"/>
                  <wp:wrapTight wrapText="bothSides">
                    <wp:wrapPolygon edited="0">
                      <wp:start x="0" y="0"/>
                      <wp:lineTo x="0" y="21499"/>
                      <wp:lineTo x="21467" y="21499"/>
                      <wp:lineTo x="21467" y="0"/>
                      <wp:lineTo x="0" y="0"/>
                    </wp:wrapPolygon>
                  </wp:wrapTight>
                  <wp:docPr id="8" name="Grafik 8" descr="Ein Bild, das drinnen, Wand,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Wand, Boden, Decke enthält.&#10;&#10;Automatisch generierte Beschreibung"/>
                          <pic:cNvPicPr/>
                        </pic:nvPicPr>
                        <pic:blipFill>
                          <a:blip r:embed="rId16"/>
                          <a:stretch>
                            <a:fillRect/>
                          </a:stretch>
                        </pic:blipFill>
                        <pic:spPr>
                          <a:xfrm>
                            <a:off x="0" y="0"/>
                            <a:ext cx="2159635" cy="163322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7D5DCB9E" w14:textId="27E1223E" w:rsidR="002A09D1" w:rsidRPr="008E15AD" w:rsidRDefault="000E78BD" w:rsidP="008E15AD">
            <w:pPr>
              <w:pStyle w:val="Kommentartext"/>
            </w:pPr>
            <w:r w:rsidRPr="000D7436">
              <w:rPr>
                <w:b/>
                <w:color w:val="000000"/>
                <w:lang w:eastAsia="ar-SA"/>
              </w:rPr>
              <w:t>[Geberit_ComfortLight_</w:t>
            </w:r>
            <w:r>
              <w:rPr>
                <w:b/>
                <w:color w:val="000000"/>
                <w:lang w:eastAsia="ar-SA"/>
              </w:rPr>
              <w:t>6</w:t>
            </w:r>
            <w:r w:rsidRPr="000D7436">
              <w:rPr>
                <w:rFonts w:eastAsia="MS Mincho"/>
                <w:b/>
                <w:lang w:eastAsia="ar-SA"/>
              </w:rPr>
              <w:t>.jpg</w:t>
            </w:r>
            <w:r w:rsidRPr="000D7436">
              <w:rPr>
                <w:b/>
                <w:color w:val="000000"/>
                <w:lang w:eastAsia="ar-SA"/>
              </w:rPr>
              <w:t>]</w:t>
            </w:r>
            <w:r w:rsidRPr="000D7436">
              <w:rPr>
                <w:b/>
                <w:color w:val="000000"/>
                <w:lang w:eastAsia="ar-SA"/>
              </w:rPr>
              <w:br/>
            </w:r>
            <w:r w:rsidR="008E15AD">
              <w:t>Vier programmierte Lichtstimmungen kennzeichnen das Lichtkonzept, das dem Tagesrhythmus entsprechend das richtige Licht bietet.</w:t>
            </w:r>
            <w:r w:rsidRPr="000D7436">
              <w:rPr>
                <w:rFonts w:eastAsia="Arial"/>
                <w:szCs w:val="20"/>
              </w:rPr>
              <w:br/>
              <w:t>Foto: Geberit</w:t>
            </w:r>
          </w:p>
        </w:tc>
      </w:tr>
      <w:tr w:rsidR="00B65D04" w:rsidRPr="003E68CA" w14:paraId="3529F49D" w14:textId="77777777" w:rsidTr="008E15AD">
        <w:trPr>
          <w:trHeight w:val="2049"/>
        </w:trPr>
        <w:tc>
          <w:tcPr>
            <w:tcW w:w="4747" w:type="dxa"/>
          </w:tcPr>
          <w:p w14:paraId="40DC4F52" w14:textId="7E8D55D9" w:rsidR="00B65D04" w:rsidRDefault="00F01D66" w:rsidP="00ED4535">
            <w:pPr>
              <w:rPr>
                <w:noProof/>
              </w:rPr>
            </w:pPr>
            <w:r>
              <w:rPr>
                <w:noProof/>
              </w:rPr>
              <w:drawing>
                <wp:anchor distT="0" distB="107950" distL="114300" distR="114300" simplePos="0" relativeHeight="251658246" behindDoc="1" locked="0" layoutInCell="1" allowOverlap="1" wp14:anchorId="0F236EE1" wp14:editId="391B1D2C">
                  <wp:simplePos x="0" y="0"/>
                  <wp:positionH relativeFrom="column">
                    <wp:posOffset>-1270</wp:posOffset>
                  </wp:positionH>
                  <wp:positionV relativeFrom="paragraph">
                    <wp:posOffset>635</wp:posOffset>
                  </wp:positionV>
                  <wp:extent cx="1987550" cy="2154555"/>
                  <wp:effectExtent l="0" t="0" r="6350" b="4445"/>
                  <wp:wrapTight wrapText="bothSides">
                    <wp:wrapPolygon edited="0">
                      <wp:start x="0" y="0"/>
                      <wp:lineTo x="0" y="21517"/>
                      <wp:lineTo x="21531" y="21517"/>
                      <wp:lineTo x="21531" y="0"/>
                      <wp:lineTo x="0" y="0"/>
                    </wp:wrapPolygon>
                  </wp:wrapTight>
                  <wp:docPr id="9" name="Grafik 9" descr="Ein Bild, das Wand, drinnen, Perso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Wand, drinnen, Person, Decke enthält.&#10;&#10;Automatisch generierte Beschreibung"/>
                          <pic:cNvPicPr/>
                        </pic:nvPicPr>
                        <pic:blipFill>
                          <a:blip r:embed="rId17"/>
                          <a:stretch>
                            <a:fillRect/>
                          </a:stretch>
                        </pic:blipFill>
                        <pic:spPr>
                          <a:xfrm>
                            <a:off x="0" y="0"/>
                            <a:ext cx="1987550" cy="2154555"/>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EDBE696" w14:textId="54A4BEDA" w:rsidR="00B65D04" w:rsidRPr="003E68CA" w:rsidRDefault="00F01D66" w:rsidP="0081443E">
            <w:pPr>
              <w:rPr>
                <w:b/>
                <w:color w:val="000000"/>
                <w:lang w:eastAsia="ar-SA"/>
              </w:rPr>
            </w:pPr>
            <w:r w:rsidRPr="00380FF3">
              <w:rPr>
                <w:b/>
                <w:color w:val="000000"/>
                <w:lang w:val="en-US" w:eastAsia="ar-SA"/>
              </w:rPr>
              <w:t>[Geberit_ComfortLight_Florian-</w:t>
            </w:r>
            <w:r w:rsidR="00380FF3" w:rsidRPr="00380FF3">
              <w:rPr>
                <w:b/>
                <w:color w:val="000000"/>
                <w:lang w:val="en-US" w:eastAsia="ar-SA"/>
              </w:rPr>
              <w:t>Reissmann</w:t>
            </w:r>
            <w:r w:rsidRPr="00380FF3">
              <w:rPr>
                <w:rFonts w:eastAsia="MS Mincho"/>
                <w:b/>
                <w:lang w:val="en-US" w:eastAsia="ar-SA"/>
              </w:rPr>
              <w:t>.jpg</w:t>
            </w:r>
            <w:r w:rsidRPr="00380FF3">
              <w:rPr>
                <w:b/>
                <w:color w:val="000000"/>
                <w:lang w:val="en-US" w:eastAsia="ar-SA"/>
              </w:rPr>
              <w:t>]</w:t>
            </w:r>
            <w:r w:rsidRPr="00380FF3">
              <w:rPr>
                <w:b/>
                <w:color w:val="000000"/>
                <w:lang w:val="en-US" w:eastAsia="ar-SA"/>
              </w:rPr>
              <w:br/>
            </w:r>
            <w:r w:rsidR="003E68CA" w:rsidRPr="003E68CA">
              <w:rPr>
                <w:szCs w:val="20"/>
                <w:lang w:val="en-US" w:eastAsia="de-DE"/>
              </w:rPr>
              <w:t xml:space="preserve">Dipl.-Ing. </w:t>
            </w:r>
            <w:r w:rsidR="003E68CA" w:rsidRPr="00D27C10">
              <w:rPr>
                <w:szCs w:val="20"/>
                <w:lang w:eastAsia="de-DE"/>
              </w:rPr>
              <w:t>Florian Reißmann</w:t>
            </w:r>
            <w:r w:rsidR="003E68CA">
              <w:rPr>
                <w:szCs w:val="20"/>
                <w:lang w:eastAsia="de-DE"/>
              </w:rPr>
              <w:t>,</w:t>
            </w:r>
            <w:r w:rsidR="003E68CA" w:rsidRPr="00D27C10">
              <w:rPr>
                <w:szCs w:val="20"/>
                <w:lang w:eastAsia="de-DE"/>
              </w:rPr>
              <w:t xml:space="preserve"> Inhaber der Inlux Lichtplanung, eines herstellerneutralen Planungsbüros für Architektur- und Ausstellungsbeleuchtung</w:t>
            </w:r>
            <w:r w:rsidRPr="003E68CA">
              <w:rPr>
                <w:rFonts w:eastAsia="Arial"/>
                <w:szCs w:val="20"/>
              </w:rPr>
              <w:br/>
              <w:t xml:space="preserve">Foto: </w:t>
            </w:r>
            <w:r w:rsidR="006E620E">
              <w:rPr>
                <w:rFonts w:eastAsia="Arial"/>
                <w:szCs w:val="20"/>
              </w:rPr>
              <w:t>Inlux</w:t>
            </w:r>
          </w:p>
        </w:tc>
      </w:tr>
    </w:tbl>
    <w:p w14:paraId="6AE89CA9" w14:textId="77777777" w:rsidR="000C1A34" w:rsidRPr="003E68CA" w:rsidRDefault="000C1A34" w:rsidP="00085424">
      <w:pPr>
        <w:spacing w:after="0" w:line="240" w:lineRule="auto"/>
        <w:rPr>
          <w:rStyle w:val="Fett"/>
          <w:b/>
        </w:rPr>
      </w:pPr>
    </w:p>
    <w:p w14:paraId="5092EF63" w14:textId="77777777" w:rsidR="00F01D66" w:rsidRPr="003E68CA" w:rsidRDefault="00F01D66" w:rsidP="00085424">
      <w:pPr>
        <w:spacing w:after="0" w:line="240" w:lineRule="auto"/>
        <w:rPr>
          <w:rStyle w:val="Fett"/>
          <w:b/>
        </w:rPr>
      </w:pPr>
    </w:p>
    <w:p w14:paraId="37FCA4A8" w14:textId="77777777" w:rsidR="000C1A34" w:rsidRPr="003E68CA" w:rsidRDefault="000C1A34" w:rsidP="00085424">
      <w:pPr>
        <w:spacing w:after="0" w:line="240" w:lineRule="auto"/>
        <w:rPr>
          <w:rStyle w:val="Fett"/>
          <w:b/>
        </w:rPr>
      </w:pPr>
    </w:p>
    <w:p w14:paraId="32B2EA99" w14:textId="26606355" w:rsidR="008D397A" w:rsidRPr="00CC6242" w:rsidRDefault="00CC6242" w:rsidP="00085424">
      <w:pPr>
        <w:spacing w:after="0" w:line="240" w:lineRule="auto"/>
        <w:rPr>
          <w:rStyle w:val="Fett"/>
          <w:b/>
        </w:rPr>
      </w:pPr>
      <w:r w:rsidRPr="00CC6242">
        <w:rPr>
          <w:rStyle w:val="Fett"/>
          <w:b/>
        </w:rPr>
        <w:t>Weitere Auskünfte erteilt:</w:t>
      </w:r>
    </w:p>
    <w:p w14:paraId="63280DF3" w14:textId="00D0C7DC" w:rsidR="00F02A16" w:rsidRPr="00CC6242" w:rsidRDefault="00CC6242" w:rsidP="0BDCB86A">
      <w:pPr>
        <w:pStyle w:val="Boilerpatebold"/>
        <w:rPr>
          <w:rStyle w:val="Fett"/>
          <w:bCs/>
          <w:szCs w:val="16"/>
        </w:rPr>
      </w:pPr>
      <w:r w:rsidRPr="0BDCB86A">
        <w:rPr>
          <w:rStyle w:val="Fett"/>
          <w:b w:val="0"/>
          <w:lang w:val="de-CH"/>
        </w:rPr>
        <w:t>Ansel &amp; Möllers GmbH</w:t>
      </w:r>
      <w:r>
        <w:br/>
      </w:r>
      <w:r w:rsidRPr="0BDCB86A">
        <w:rPr>
          <w:rStyle w:val="Fett"/>
          <w:b w:val="0"/>
          <w:lang w:val="de-CH"/>
        </w:rPr>
        <w:t>König-Karl-Straße 10, 70372 Stuttgart</w:t>
      </w:r>
      <w:r>
        <w:br/>
      </w:r>
      <w:r w:rsidR="001054DE">
        <w:rPr>
          <w:rStyle w:val="Fett"/>
          <w:b w:val="0"/>
          <w:lang w:val="de-CH"/>
        </w:rPr>
        <w:t>Filippo Corsani, Katrin Bühner</w:t>
      </w:r>
      <w:r>
        <w:br/>
      </w:r>
      <w:r w:rsidR="00AB7E1B" w:rsidRPr="0BDCB86A">
        <w:rPr>
          <w:rStyle w:val="Fett"/>
          <w:b w:val="0"/>
          <w:lang w:val="de-CH"/>
        </w:rPr>
        <w:t xml:space="preserve">Tel. </w:t>
      </w:r>
      <w:r w:rsidR="00AB7E1B" w:rsidRPr="0BDCB86A">
        <w:rPr>
          <w:rStyle w:val="Fett"/>
          <w:b w:val="0"/>
        </w:rPr>
        <w:t>+4</w:t>
      </w:r>
      <w:r w:rsidRPr="0BDCB86A">
        <w:rPr>
          <w:rStyle w:val="Fett"/>
          <w:b w:val="0"/>
        </w:rPr>
        <w:t>9</w:t>
      </w:r>
      <w:r w:rsidR="00AB7E1B" w:rsidRPr="0BDCB86A">
        <w:rPr>
          <w:rStyle w:val="Fett"/>
          <w:b w:val="0"/>
        </w:rPr>
        <w:t xml:space="preserve"> (0)</w:t>
      </w:r>
      <w:r w:rsidRPr="0BDCB86A">
        <w:rPr>
          <w:rStyle w:val="Fett"/>
          <w:b w:val="0"/>
        </w:rPr>
        <w:t>711 92545-</w:t>
      </w:r>
      <w:r w:rsidR="001054DE">
        <w:rPr>
          <w:rStyle w:val="Fett"/>
          <w:b w:val="0"/>
        </w:rPr>
        <w:t>2</w:t>
      </w:r>
      <w:r w:rsidRPr="0BDCB86A">
        <w:rPr>
          <w:rStyle w:val="Fett"/>
          <w:b w:val="0"/>
        </w:rPr>
        <w:t>1</w:t>
      </w:r>
      <w:r w:rsidR="006E5E17" w:rsidRPr="0BDCB86A">
        <w:rPr>
          <w:rStyle w:val="Fett"/>
          <w:b w:val="0"/>
        </w:rPr>
        <w:t>7</w:t>
      </w:r>
    </w:p>
    <w:p w14:paraId="740EE9C4" w14:textId="7600AFBC" w:rsidR="00CC6242" w:rsidRPr="00CC6242" w:rsidRDefault="00CC6242" w:rsidP="00055A5C">
      <w:pPr>
        <w:pStyle w:val="Boilerpatebold"/>
        <w:rPr>
          <w:rStyle w:val="Fett"/>
          <w:b w:val="0"/>
        </w:rPr>
      </w:pPr>
      <w:r w:rsidRPr="00CC6242">
        <w:rPr>
          <w:rStyle w:val="Fett"/>
          <w:b w:val="0"/>
        </w:rPr>
        <w:t xml:space="preserve">Mail: </w:t>
      </w:r>
      <w:r w:rsidR="001054DE">
        <w:rPr>
          <w:rStyle w:val="Fett"/>
          <w:b w:val="0"/>
        </w:rPr>
        <w:t>f.corsani</w:t>
      </w:r>
      <w:r w:rsidR="00D0090B">
        <w:rPr>
          <w:rStyle w:val="Fett"/>
          <w:b w:val="0"/>
        </w:rPr>
        <w:t>@anselmoellers.de</w:t>
      </w:r>
    </w:p>
    <w:p w14:paraId="32AA1E14" w14:textId="77777777" w:rsidR="00055A5C" w:rsidRDefault="00055A5C" w:rsidP="00055A5C">
      <w:pPr>
        <w:pStyle w:val="Boilerpatebold"/>
        <w:rPr>
          <w:rStyle w:val="Fett"/>
          <w:b w:val="0"/>
          <w:highlight w:val="yellow"/>
        </w:rPr>
      </w:pPr>
    </w:p>
    <w:p w14:paraId="20E4B2F9" w14:textId="77777777" w:rsidR="00431ED9" w:rsidRDefault="00431ED9" w:rsidP="00055A5C">
      <w:pPr>
        <w:pStyle w:val="Boilerpatebold"/>
        <w:rPr>
          <w:rStyle w:val="Fett"/>
        </w:rPr>
      </w:pPr>
    </w:p>
    <w:p w14:paraId="424B40DF" w14:textId="61F547B2" w:rsidR="00AB7E1B" w:rsidRPr="00055A5C" w:rsidRDefault="00225C5E" w:rsidP="00055A5C">
      <w:pPr>
        <w:pStyle w:val="Boilerpatebold"/>
        <w:rPr>
          <w:rStyle w:val="Fett"/>
        </w:rPr>
      </w:pPr>
      <w:r>
        <w:rPr>
          <w:rStyle w:val="Fett"/>
        </w:rPr>
        <w:t>Über Geberit</w:t>
      </w:r>
    </w:p>
    <w:p w14:paraId="42ECDA26" w14:textId="233B2AEF" w:rsidR="002704AE" w:rsidRPr="002704AE" w:rsidRDefault="002704AE" w:rsidP="002704AE">
      <w:pPr>
        <w:kinsoku w:val="0"/>
        <w:overflowPunct w:val="0"/>
        <w:spacing w:before="2" w:line="276" w:lineRule="auto"/>
        <w:textAlignment w:val="baseline"/>
        <w:rPr>
          <w:sz w:val="16"/>
          <w:szCs w:val="16"/>
        </w:rPr>
      </w:pPr>
      <w:r w:rsidRPr="002704AE">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15AA9C73" w14:textId="77777777" w:rsidR="002704AE" w:rsidRPr="002704AE" w:rsidRDefault="002704AE" w:rsidP="0BDCB86A">
      <w:pPr>
        <w:kinsoku w:val="0"/>
        <w:overflowPunct w:val="0"/>
        <w:spacing w:before="2" w:line="276" w:lineRule="auto"/>
        <w:textAlignment w:val="baseline"/>
        <w:rPr>
          <w:b/>
          <w:bCs/>
          <w:lang w:val="de-CH"/>
        </w:rPr>
      </w:pPr>
    </w:p>
    <w:sectPr w:rsidR="002704AE" w:rsidRPr="002704AE" w:rsidSect="008E15AD">
      <w:headerReference w:type="default" r:id="rId18"/>
      <w:footerReference w:type="default" r:id="rId19"/>
      <w:headerReference w:type="first" r:id="rId20"/>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9C2E02" w14:textId="77777777" w:rsidR="0081133F" w:rsidRDefault="0081133F" w:rsidP="00C0638B">
      <w:r>
        <w:separator/>
      </w:r>
    </w:p>
  </w:endnote>
  <w:endnote w:type="continuationSeparator" w:id="0">
    <w:p w14:paraId="782FD161" w14:textId="77777777" w:rsidR="0081133F" w:rsidRDefault="0081133F" w:rsidP="00C0638B">
      <w:r>
        <w:continuationSeparator/>
      </w:r>
    </w:p>
  </w:endnote>
  <w:endnote w:type="continuationNotice" w:id="1">
    <w:p w14:paraId="2259CE46" w14:textId="77777777" w:rsidR="0081133F" w:rsidRDefault="0081133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3E36A6" w:rsidRDefault="003E36A6" w:rsidP="00C0638B">
    <w:pPr>
      <w:pStyle w:val="Fuzeile"/>
    </w:pPr>
    <w:r>
      <w:rPr>
        <w:snapToGrid w:val="0"/>
      </w:rPr>
      <w:fldChar w:fldCharType="begin"/>
    </w:r>
    <w:r>
      <w:rPr>
        <w:snapToGrid w:val="0"/>
      </w:rPr>
      <w:instrText xml:space="preserve"> PAGE </w:instrText>
    </w:r>
    <w:r>
      <w:rPr>
        <w:snapToGrid w:val="0"/>
      </w:rPr>
      <w:fldChar w:fldCharType="separate"/>
    </w:r>
    <w:r w:rsidR="001D4CD2">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62512" w14:textId="77777777" w:rsidR="0081133F" w:rsidRDefault="0081133F" w:rsidP="00C0638B">
      <w:r>
        <w:separator/>
      </w:r>
    </w:p>
  </w:footnote>
  <w:footnote w:type="continuationSeparator" w:id="0">
    <w:p w14:paraId="17D51487" w14:textId="77777777" w:rsidR="0081133F" w:rsidRDefault="0081133F" w:rsidP="00C0638B">
      <w:r>
        <w:continuationSeparator/>
      </w:r>
    </w:p>
  </w:footnote>
  <w:footnote w:type="continuationNotice" w:id="1">
    <w:p w14:paraId="4D2276FA" w14:textId="77777777" w:rsidR="0081133F" w:rsidRDefault="0081133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3E36A6" w:rsidRDefault="0BDCB86A" w:rsidP="00C0638B">
    <w:pPr>
      <w:pStyle w:val="Kopfzeile"/>
    </w:pPr>
    <w:r>
      <w:t>MEDIA RELEASE</w:t>
    </w:r>
    <w:r>
      <w:rPr>
        <w:noProof/>
      </w:rPr>
      <w:t xml:space="preserve"> </w:t>
    </w:r>
    <w:r w:rsidR="003E36A6">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3E36A6" w:rsidRDefault="003E36A6" w:rsidP="00C0638B">
    <w:pPr>
      <w:pStyle w:val="Kopfzeile"/>
    </w:pPr>
  </w:p>
  <w:p w14:paraId="3939F970" w14:textId="77777777" w:rsidR="003E36A6" w:rsidRDefault="003E36A6" w:rsidP="00C0638B">
    <w:pPr>
      <w:pStyle w:val="Kopfzeile"/>
    </w:pPr>
  </w:p>
  <w:p w14:paraId="1D10099C" w14:textId="77777777" w:rsidR="003E36A6" w:rsidRDefault="003E36A6" w:rsidP="00C0638B">
    <w:pPr>
      <w:pStyle w:val="Kopfzeile"/>
    </w:pPr>
  </w:p>
  <w:p w14:paraId="6BA002F4" w14:textId="77777777" w:rsidR="003E36A6" w:rsidRDefault="003E36A6"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3E36A6" w:rsidRDefault="003E36A6"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BDCB86A">
      <w:rPr>
        <w:noProof/>
        <w:lang w:val="de-CH" w:eastAsia="de-CH" w:bidi="ar-SA"/>
      </w:rPr>
      <w:t>MEDIA</w:t>
    </w:r>
    <w:r w:rsidR="0BDCB86A">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63628"/>
    <w:multiLevelType w:val="hybridMultilevel"/>
    <w:tmpl w:val="AF5CF5FE"/>
    <w:lvl w:ilvl="0" w:tplc="BF5A693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90773CC"/>
    <w:multiLevelType w:val="hybridMultilevel"/>
    <w:tmpl w:val="D8D2ADE4"/>
    <w:lvl w:ilvl="0" w:tplc="E39C7F5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BF126F6"/>
    <w:multiLevelType w:val="hybridMultilevel"/>
    <w:tmpl w:val="E7764F38"/>
    <w:lvl w:ilvl="0" w:tplc="837E22C8">
      <w:start w:val="1"/>
      <w:numFmt w:val="bullet"/>
      <w:lvlText w:val="•"/>
      <w:lvlJc w:val="left"/>
      <w:pPr>
        <w:tabs>
          <w:tab w:val="num" w:pos="720"/>
        </w:tabs>
        <w:ind w:left="720" w:hanging="360"/>
      </w:pPr>
      <w:rPr>
        <w:rFonts w:ascii="Arial" w:hAnsi="Arial" w:hint="default"/>
      </w:rPr>
    </w:lvl>
    <w:lvl w:ilvl="1" w:tplc="B478002E">
      <w:start w:val="1"/>
      <w:numFmt w:val="bullet"/>
      <w:lvlText w:val="•"/>
      <w:lvlJc w:val="left"/>
      <w:pPr>
        <w:tabs>
          <w:tab w:val="num" w:pos="1440"/>
        </w:tabs>
        <w:ind w:left="1440" w:hanging="360"/>
      </w:pPr>
      <w:rPr>
        <w:rFonts w:ascii="Arial" w:hAnsi="Arial" w:hint="default"/>
      </w:rPr>
    </w:lvl>
    <w:lvl w:ilvl="2" w:tplc="1CA08CA0" w:tentative="1">
      <w:start w:val="1"/>
      <w:numFmt w:val="bullet"/>
      <w:lvlText w:val="•"/>
      <w:lvlJc w:val="left"/>
      <w:pPr>
        <w:tabs>
          <w:tab w:val="num" w:pos="2160"/>
        </w:tabs>
        <w:ind w:left="2160" w:hanging="360"/>
      </w:pPr>
      <w:rPr>
        <w:rFonts w:ascii="Arial" w:hAnsi="Arial" w:hint="default"/>
      </w:rPr>
    </w:lvl>
    <w:lvl w:ilvl="3" w:tplc="39BC28C6" w:tentative="1">
      <w:start w:val="1"/>
      <w:numFmt w:val="bullet"/>
      <w:lvlText w:val="•"/>
      <w:lvlJc w:val="left"/>
      <w:pPr>
        <w:tabs>
          <w:tab w:val="num" w:pos="2880"/>
        </w:tabs>
        <w:ind w:left="2880" w:hanging="360"/>
      </w:pPr>
      <w:rPr>
        <w:rFonts w:ascii="Arial" w:hAnsi="Arial" w:hint="default"/>
      </w:rPr>
    </w:lvl>
    <w:lvl w:ilvl="4" w:tplc="91C25D92" w:tentative="1">
      <w:start w:val="1"/>
      <w:numFmt w:val="bullet"/>
      <w:lvlText w:val="•"/>
      <w:lvlJc w:val="left"/>
      <w:pPr>
        <w:tabs>
          <w:tab w:val="num" w:pos="3600"/>
        </w:tabs>
        <w:ind w:left="3600" w:hanging="360"/>
      </w:pPr>
      <w:rPr>
        <w:rFonts w:ascii="Arial" w:hAnsi="Arial" w:hint="default"/>
      </w:rPr>
    </w:lvl>
    <w:lvl w:ilvl="5" w:tplc="039CB4C6" w:tentative="1">
      <w:start w:val="1"/>
      <w:numFmt w:val="bullet"/>
      <w:lvlText w:val="•"/>
      <w:lvlJc w:val="left"/>
      <w:pPr>
        <w:tabs>
          <w:tab w:val="num" w:pos="4320"/>
        </w:tabs>
        <w:ind w:left="4320" w:hanging="360"/>
      </w:pPr>
      <w:rPr>
        <w:rFonts w:ascii="Arial" w:hAnsi="Arial" w:hint="default"/>
      </w:rPr>
    </w:lvl>
    <w:lvl w:ilvl="6" w:tplc="97785C68" w:tentative="1">
      <w:start w:val="1"/>
      <w:numFmt w:val="bullet"/>
      <w:lvlText w:val="•"/>
      <w:lvlJc w:val="left"/>
      <w:pPr>
        <w:tabs>
          <w:tab w:val="num" w:pos="5040"/>
        </w:tabs>
        <w:ind w:left="5040" w:hanging="360"/>
      </w:pPr>
      <w:rPr>
        <w:rFonts w:ascii="Arial" w:hAnsi="Arial" w:hint="default"/>
      </w:rPr>
    </w:lvl>
    <w:lvl w:ilvl="7" w:tplc="5EF66204" w:tentative="1">
      <w:start w:val="1"/>
      <w:numFmt w:val="bullet"/>
      <w:lvlText w:val="•"/>
      <w:lvlJc w:val="left"/>
      <w:pPr>
        <w:tabs>
          <w:tab w:val="num" w:pos="5760"/>
        </w:tabs>
        <w:ind w:left="5760" w:hanging="360"/>
      </w:pPr>
      <w:rPr>
        <w:rFonts w:ascii="Arial" w:hAnsi="Arial" w:hint="default"/>
      </w:rPr>
    </w:lvl>
    <w:lvl w:ilvl="8" w:tplc="919C77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3E6673B"/>
    <w:multiLevelType w:val="multilevel"/>
    <w:tmpl w:val="3ECC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E856581"/>
    <w:multiLevelType w:val="hybridMultilevel"/>
    <w:tmpl w:val="021C4400"/>
    <w:lvl w:ilvl="0" w:tplc="33DA9B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2DD74C0"/>
    <w:multiLevelType w:val="multilevel"/>
    <w:tmpl w:val="9B7A47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5512738"/>
    <w:multiLevelType w:val="hybridMultilevel"/>
    <w:tmpl w:val="E8ACAA86"/>
    <w:lvl w:ilvl="0" w:tplc="16786C7A">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27A27D2"/>
    <w:multiLevelType w:val="hybridMultilevel"/>
    <w:tmpl w:val="AB9269C4"/>
    <w:lvl w:ilvl="0" w:tplc="BC2EDC8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0"/>
  </w:num>
  <w:num w:numId="3">
    <w:abstractNumId w:val="1"/>
  </w:num>
  <w:num w:numId="4">
    <w:abstractNumId w:val="4"/>
  </w:num>
  <w:num w:numId="5">
    <w:abstractNumId w:val="8"/>
  </w:num>
  <w:num w:numId="6">
    <w:abstractNumId w:val="6"/>
  </w:num>
  <w:num w:numId="7">
    <w:abstractNumId w:val="5"/>
  </w:num>
  <w:num w:numId="8">
    <w:abstractNumId w:val="7"/>
  </w:num>
  <w:num w:numId="9">
    <w:abstractNumId w:val="2"/>
  </w:num>
  <w:num w:numId="10">
    <w:abstractNumId w:val="3"/>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4C2"/>
    <w:rsid w:val="0000093D"/>
    <w:rsid w:val="00000FDC"/>
    <w:rsid w:val="000016BF"/>
    <w:rsid w:val="00001FC3"/>
    <w:rsid w:val="00002747"/>
    <w:rsid w:val="00002880"/>
    <w:rsid w:val="00002B12"/>
    <w:rsid w:val="00002E4E"/>
    <w:rsid w:val="00003542"/>
    <w:rsid w:val="000035FF"/>
    <w:rsid w:val="00004050"/>
    <w:rsid w:val="00004A20"/>
    <w:rsid w:val="00006036"/>
    <w:rsid w:val="0000660E"/>
    <w:rsid w:val="00006930"/>
    <w:rsid w:val="00006C07"/>
    <w:rsid w:val="0000753B"/>
    <w:rsid w:val="00007A23"/>
    <w:rsid w:val="000118EC"/>
    <w:rsid w:val="0001231E"/>
    <w:rsid w:val="00012DC8"/>
    <w:rsid w:val="000148A3"/>
    <w:rsid w:val="00014A86"/>
    <w:rsid w:val="00014B8E"/>
    <w:rsid w:val="00014C52"/>
    <w:rsid w:val="00014C8E"/>
    <w:rsid w:val="00016E4A"/>
    <w:rsid w:val="00016F7A"/>
    <w:rsid w:val="00017259"/>
    <w:rsid w:val="000209A2"/>
    <w:rsid w:val="000233A2"/>
    <w:rsid w:val="0002342C"/>
    <w:rsid w:val="00023E48"/>
    <w:rsid w:val="00023F56"/>
    <w:rsid w:val="00024769"/>
    <w:rsid w:val="00024D3D"/>
    <w:rsid w:val="000266AB"/>
    <w:rsid w:val="00027772"/>
    <w:rsid w:val="00027F39"/>
    <w:rsid w:val="00031AA1"/>
    <w:rsid w:val="00031B38"/>
    <w:rsid w:val="00031FB8"/>
    <w:rsid w:val="00032355"/>
    <w:rsid w:val="00033955"/>
    <w:rsid w:val="00033BB8"/>
    <w:rsid w:val="000348CB"/>
    <w:rsid w:val="00035F40"/>
    <w:rsid w:val="000374ED"/>
    <w:rsid w:val="00037C8B"/>
    <w:rsid w:val="00040AEE"/>
    <w:rsid w:val="000412A0"/>
    <w:rsid w:val="000414B1"/>
    <w:rsid w:val="00042435"/>
    <w:rsid w:val="00042CEB"/>
    <w:rsid w:val="00042FEE"/>
    <w:rsid w:val="00042FFE"/>
    <w:rsid w:val="000435CF"/>
    <w:rsid w:val="00043670"/>
    <w:rsid w:val="0004414F"/>
    <w:rsid w:val="00044480"/>
    <w:rsid w:val="00044D59"/>
    <w:rsid w:val="00045C33"/>
    <w:rsid w:val="00046D84"/>
    <w:rsid w:val="00050404"/>
    <w:rsid w:val="000504C6"/>
    <w:rsid w:val="00050D5B"/>
    <w:rsid w:val="00051A18"/>
    <w:rsid w:val="00051D07"/>
    <w:rsid w:val="0005224B"/>
    <w:rsid w:val="00052F36"/>
    <w:rsid w:val="000533D4"/>
    <w:rsid w:val="00053BDD"/>
    <w:rsid w:val="00055173"/>
    <w:rsid w:val="000558E3"/>
    <w:rsid w:val="00055A5C"/>
    <w:rsid w:val="000564F2"/>
    <w:rsid w:val="00056D67"/>
    <w:rsid w:val="00057ADB"/>
    <w:rsid w:val="0006021F"/>
    <w:rsid w:val="0006057A"/>
    <w:rsid w:val="00060693"/>
    <w:rsid w:val="000627F6"/>
    <w:rsid w:val="000628BD"/>
    <w:rsid w:val="00062BA6"/>
    <w:rsid w:val="00063A9A"/>
    <w:rsid w:val="000648B8"/>
    <w:rsid w:val="000648EA"/>
    <w:rsid w:val="0006498E"/>
    <w:rsid w:val="000649E4"/>
    <w:rsid w:val="00064FAE"/>
    <w:rsid w:val="00065EBD"/>
    <w:rsid w:val="0006668A"/>
    <w:rsid w:val="00067B52"/>
    <w:rsid w:val="000700B2"/>
    <w:rsid w:val="000738CF"/>
    <w:rsid w:val="00073E45"/>
    <w:rsid w:val="00074C7C"/>
    <w:rsid w:val="00075B41"/>
    <w:rsid w:val="00075D4D"/>
    <w:rsid w:val="00075E00"/>
    <w:rsid w:val="00075FEB"/>
    <w:rsid w:val="000765D7"/>
    <w:rsid w:val="00076A04"/>
    <w:rsid w:val="00076CAD"/>
    <w:rsid w:val="000777FD"/>
    <w:rsid w:val="00077F18"/>
    <w:rsid w:val="0008061F"/>
    <w:rsid w:val="000809B6"/>
    <w:rsid w:val="00081357"/>
    <w:rsid w:val="000822C2"/>
    <w:rsid w:val="00082398"/>
    <w:rsid w:val="00082909"/>
    <w:rsid w:val="000830AF"/>
    <w:rsid w:val="0008316A"/>
    <w:rsid w:val="000834D9"/>
    <w:rsid w:val="000841B4"/>
    <w:rsid w:val="000841E3"/>
    <w:rsid w:val="00084B16"/>
    <w:rsid w:val="00085424"/>
    <w:rsid w:val="00087FD4"/>
    <w:rsid w:val="000904F6"/>
    <w:rsid w:val="0009089F"/>
    <w:rsid w:val="000912B7"/>
    <w:rsid w:val="00092446"/>
    <w:rsid w:val="000928DE"/>
    <w:rsid w:val="0009294D"/>
    <w:rsid w:val="000933A8"/>
    <w:rsid w:val="000935B4"/>
    <w:rsid w:val="00093976"/>
    <w:rsid w:val="000941AB"/>
    <w:rsid w:val="00094E91"/>
    <w:rsid w:val="00095598"/>
    <w:rsid w:val="00095958"/>
    <w:rsid w:val="00096041"/>
    <w:rsid w:val="0009617A"/>
    <w:rsid w:val="000964E9"/>
    <w:rsid w:val="0009660B"/>
    <w:rsid w:val="00096B04"/>
    <w:rsid w:val="00096E28"/>
    <w:rsid w:val="00097BCC"/>
    <w:rsid w:val="00097F46"/>
    <w:rsid w:val="000A06B6"/>
    <w:rsid w:val="000A0C2A"/>
    <w:rsid w:val="000A0CC3"/>
    <w:rsid w:val="000A0DF8"/>
    <w:rsid w:val="000A1AE4"/>
    <w:rsid w:val="000A1D9B"/>
    <w:rsid w:val="000A1E6F"/>
    <w:rsid w:val="000A20E7"/>
    <w:rsid w:val="000A2D58"/>
    <w:rsid w:val="000A37D0"/>
    <w:rsid w:val="000A3B8D"/>
    <w:rsid w:val="000A3D05"/>
    <w:rsid w:val="000A46CD"/>
    <w:rsid w:val="000A4977"/>
    <w:rsid w:val="000A4DAC"/>
    <w:rsid w:val="000A580B"/>
    <w:rsid w:val="000A706F"/>
    <w:rsid w:val="000A7375"/>
    <w:rsid w:val="000A7415"/>
    <w:rsid w:val="000A76B9"/>
    <w:rsid w:val="000A7940"/>
    <w:rsid w:val="000A7A78"/>
    <w:rsid w:val="000B1DCA"/>
    <w:rsid w:val="000B2BF2"/>
    <w:rsid w:val="000B5897"/>
    <w:rsid w:val="000B5D29"/>
    <w:rsid w:val="000B6269"/>
    <w:rsid w:val="000B62B9"/>
    <w:rsid w:val="000B632F"/>
    <w:rsid w:val="000B650E"/>
    <w:rsid w:val="000B6826"/>
    <w:rsid w:val="000B6B86"/>
    <w:rsid w:val="000B7509"/>
    <w:rsid w:val="000C0056"/>
    <w:rsid w:val="000C1A34"/>
    <w:rsid w:val="000C1A5F"/>
    <w:rsid w:val="000C1C43"/>
    <w:rsid w:val="000C27C2"/>
    <w:rsid w:val="000C34FB"/>
    <w:rsid w:val="000C3613"/>
    <w:rsid w:val="000C5966"/>
    <w:rsid w:val="000C59AC"/>
    <w:rsid w:val="000C5BA6"/>
    <w:rsid w:val="000C7277"/>
    <w:rsid w:val="000D02F8"/>
    <w:rsid w:val="000D0825"/>
    <w:rsid w:val="000D10D0"/>
    <w:rsid w:val="000D1568"/>
    <w:rsid w:val="000D15F8"/>
    <w:rsid w:val="000D210A"/>
    <w:rsid w:val="000D2163"/>
    <w:rsid w:val="000D2273"/>
    <w:rsid w:val="000D2CAE"/>
    <w:rsid w:val="000D3C81"/>
    <w:rsid w:val="000D4D55"/>
    <w:rsid w:val="000D666B"/>
    <w:rsid w:val="000D7436"/>
    <w:rsid w:val="000E0D8F"/>
    <w:rsid w:val="000E11E9"/>
    <w:rsid w:val="000E1A94"/>
    <w:rsid w:val="000E1F2C"/>
    <w:rsid w:val="000E2072"/>
    <w:rsid w:val="000E31EA"/>
    <w:rsid w:val="000E4EC4"/>
    <w:rsid w:val="000E51E0"/>
    <w:rsid w:val="000E63E5"/>
    <w:rsid w:val="000E736A"/>
    <w:rsid w:val="000E78BD"/>
    <w:rsid w:val="000F0F44"/>
    <w:rsid w:val="000F2AB1"/>
    <w:rsid w:val="000F3003"/>
    <w:rsid w:val="000F30BD"/>
    <w:rsid w:val="000F34FC"/>
    <w:rsid w:val="000F5454"/>
    <w:rsid w:val="000F6236"/>
    <w:rsid w:val="000F6782"/>
    <w:rsid w:val="000F69A3"/>
    <w:rsid w:val="000F69DC"/>
    <w:rsid w:val="000F6A6E"/>
    <w:rsid w:val="000F6BD5"/>
    <w:rsid w:val="000F749D"/>
    <w:rsid w:val="00100DEC"/>
    <w:rsid w:val="001012AD"/>
    <w:rsid w:val="00103783"/>
    <w:rsid w:val="00104122"/>
    <w:rsid w:val="001054DE"/>
    <w:rsid w:val="001056F9"/>
    <w:rsid w:val="0010640E"/>
    <w:rsid w:val="00106C37"/>
    <w:rsid w:val="00110113"/>
    <w:rsid w:val="00110968"/>
    <w:rsid w:val="00110D1C"/>
    <w:rsid w:val="0011200D"/>
    <w:rsid w:val="00112DF8"/>
    <w:rsid w:val="00114447"/>
    <w:rsid w:val="0011512A"/>
    <w:rsid w:val="001151C7"/>
    <w:rsid w:val="00115285"/>
    <w:rsid w:val="0011586C"/>
    <w:rsid w:val="001179EA"/>
    <w:rsid w:val="00117DA1"/>
    <w:rsid w:val="001200EA"/>
    <w:rsid w:val="00120127"/>
    <w:rsid w:val="00120AF2"/>
    <w:rsid w:val="00120FA7"/>
    <w:rsid w:val="0012136C"/>
    <w:rsid w:val="001225BB"/>
    <w:rsid w:val="00122DD3"/>
    <w:rsid w:val="0012475F"/>
    <w:rsid w:val="001265FF"/>
    <w:rsid w:val="00126DEF"/>
    <w:rsid w:val="00130178"/>
    <w:rsid w:val="00130A22"/>
    <w:rsid w:val="00130B5C"/>
    <w:rsid w:val="00130BB8"/>
    <w:rsid w:val="00131298"/>
    <w:rsid w:val="00131B60"/>
    <w:rsid w:val="00131D60"/>
    <w:rsid w:val="00132277"/>
    <w:rsid w:val="00132546"/>
    <w:rsid w:val="0013278A"/>
    <w:rsid w:val="001327CC"/>
    <w:rsid w:val="0013303F"/>
    <w:rsid w:val="001338DD"/>
    <w:rsid w:val="00135932"/>
    <w:rsid w:val="001362ED"/>
    <w:rsid w:val="00136CA5"/>
    <w:rsid w:val="00137250"/>
    <w:rsid w:val="00140812"/>
    <w:rsid w:val="00140889"/>
    <w:rsid w:val="00141231"/>
    <w:rsid w:val="0014146F"/>
    <w:rsid w:val="00141AC8"/>
    <w:rsid w:val="00143414"/>
    <w:rsid w:val="00143D73"/>
    <w:rsid w:val="00143E53"/>
    <w:rsid w:val="00144B9C"/>
    <w:rsid w:val="00145336"/>
    <w:rsid w:val="001462D0"/>
    <w:rsid w:val="0014660C"/>
    <w:rsid w:val="00146652"/>
    <w:rsid w:val="001467D4"/>
    <w:rsid w:val="0014724A"/>
    <w:rsid w:val="001500FC"/>
    <w:rsid w:val="001507F4"/>
    <w:rsid w:val="00150D35"/>
    <w:rsid w:val="001510F2"/>
    <w:rsid w:val="00151AEC"/>
    <w:rsid w:val="00151F52"/>
    <w:rsid w:val="0015231E"/>
    <w:rsid w:val="00152863"/>
    <w:rsid w:val="0015394B"/>
    <w:rsid w:val="00154D37"/>
    <w:rsid w:val="00154ECD"/>
    <w:rsid w:val="00155632"/>
    <w:rsid w:val="0015567B"/>
    <w:rsid w:val="001564A5"/>
    <w:rsid w:val="00160665"/>
    <w:rsid w:val="00160863"/>
    <w:rsid w:val="00163AA8"/>
    <w:rsid w:val="00163B4B"/>
    <w:rsid w:val="00163E2D"/>
    <w:rsid w:val="00163F13"/>
    <w:rsid w:val="00164C8D"/>
    <w:rsid w:val="00166281"/>
    <w:rsid w:val="00166FB2"/>
    <w:rsid w:val="0016781A"/>
    <w:rsid w:val="00167C6C"/>
    <w:rsid w:val="00170852"/>
    <w:rsid w:val="00170E39"/>
    <w:rsid w:val="00170F19"/>
    <w:rsid w:val="00172C75"/>
    <w:rsid w:val="00174D2B"/>
    <w:rsid w:val="001750D7"/>
    <w:rsid w:val="0017537C"/>
    <w:rsid w:val="001754E6"/>
    <w:rsid w:val="0017569E"/>
    <w:rsid w:val="0017592A"/>
    <w:rsid w:val="00175FD1"/>
    <w:rsid w:val="00177DB6"/>
    <w:rsid w:val="0018067F"/>
    <w:rsid w:val="001813D9"/>
    <w:rsid w:val="0018167A"/>
    <w:rsid w:val="001817A0"/>
    <w:rsid w:val="0018186A"/>
    <w:rsid w:val="001819A0"/>
    <w:rsid w:val="00181CA0"/>
    <w:rsid w:val="00181FB7"/>
    <w:rsid w:val="00182035"/>
    <w:rsid w:val="001828EB"/>
    <w:rsid w:val="0018401B"/>
    <w:rsid w:val="0018593D"/>
    <w:rsid w:val="00185B2F"/>
    <w:rsid w:val="00186174"/>
    <w:rsid w:val="00187AFA"/>
    <w:rsid w:val="00191156"/>
    <w:rsid w:val="0019159A"/>
    <w:rsid w:val="00191A7E"/>
    <w:rsid w:val="00191CD9"/>
    <w:rsid w:val="00192814"/>
    <w:rsid w:val="001940B8"/>
    <w:rsid w:val="00194354"/>
    <w:rsid w:val="00194489"/>
    <w:rsid w:val="001946DB"/>
    <w:rsid w:val="00194751"/>
    <w:rsid w:val="001968AE"/>
    <w:rsid w:val="00197E52"/>
    <w:rsid w:val="001A00B2"/>
    <w:rsid w:val="001A014F"/>
    <w:rsid w:val="001A1AAF"/>
    <w:rsid w:val="001A27AB"/>
    <w:rsid w:val="001A3357"/>
    <w:rsid w:val="001A3CD8"/>
    <w:rsid w:val="001A3D0A"/>
    <w:rsid w:val="001A4321"/>
    <w:rsid w:val="001A46D3"/>
    <w:rsid w:val="001A5AFB"/>
    <w:rsid w:val="001A5E6F"/>
    <w:rsid w:val="001A6346"/>
    <w:rsid w:val="001A65A8"/>
    <w:rsid w:val="001B00C4"/>
    <w:rsid w:val="001B0200"/>
    <w:rsid w:val="001B14CA"/>
    <w:rsid w:val="001B1F07"/>
    <w:rsid w:val="001B2ED7"/>
    <w:rsid w:val="001B2EDE"/>
    <w:rsid w:val="001B3A47"/>
    <w:rsid w:val="001B407A"/>
    <w:rsid w:val="001B47FD"/>
    <w:rsid w:val="001B5A71"/>
    <w:rsid w:val="001B5B35"/>
    <w:rsid w:val="001B7516"/>
    <w:rsid w:val="001C17ED"/>
    <w:rsid w:val="001C23E4"/>
    <w:rsid w:val="001C312A"/>
    <w:rsid w:val="001C4141"/>
    <w:rsid w:val="001C4B19"/>
    <w:rsid w:val="001C4B2F"/>
    <w:rsid w:val="001C4BCA"/>
    <w:rsid w:val="001C542D"/>
    <w:rsid w:val="001C6616"/>
    <w:rsid w:val="001C66DB"/>
    <w:rsid w:val="001C7B37"/>
    <w:rsid w:val="001D0A4B"/>
    <w:rsid w:val="001D16F2"/>
    <w:rsid w:val="001D1DD8"/>
    <w:rsid w:val="001D2A6D"/>
    <w:rsid w:val="001D359D"/>
    <w:rsid w:val="001D4CD2"/>
    <w:rsid w:val="001D4F98"/>
    <w:rsid w:val="001D527A"/>
    <w:rsid w:val="001D590D"/>
    <w:rsid w:val="001D62BB"/>
    <w:rsid w:val="001D65A5"/>
    <w:rsid w:val="001D67CA"/>
    <w:rsid w:val="001D71A7"/>
    <w:rsid w:val="001D7F9C"/>
    <w:rsid w:val="001E18DB"/>
    <w:rsid w:val="001E1A8F"/>
    <w:rsid w:val="001E22CB"/>
    <w:rsid w:val="001E33BB"/>
    <w:rsid w:val="001E4081"/>
    <w:rsid w:val="001E4148"/>
    <w:rsid w:val="001E43AD"/>
    <w:rsid w:val="001E56C2"/>
    <w:rsid w:val="001E5F11"/>
    <w:rsid w:val="001E6312"/>
    <w:rsid w:val="001E6CCA"/>
    <w:rsid w:val="001E7297"/>
    <w:rsid w:val="001F0F8D"/>
    <w:rsid w:val="001F15CA"/>
    <w:rsid w:val="001F2B8C"/>
    <w:rsid w:val="001F2F7A"/>
    <w:rsid w:val="001F3227"/>
    <w:rsid w:val="001F3A96"/>
    <w:rsid w:val="001F4C93"/>
    <w:rsid w:val="001F5A47"/>
    <w:rsid w:val="001F5D19"/>
    <w:rsid w:val="001F5D4B"/>
    <w:rsid w:val="001F6AEA"/>
    <w:rsid w:val="002014FE"/>
    <w:rsid w:val="00201A63"/>
    <w:rsid w:val="002033CB"/>
    <w:rsid w:val="00203563"/>
    <w:rsid w:val="00203C37"/>
    <w:rsid w:val="0020482B"/>
    <w:rsid w:val="00204AF7"/>
    <w:rsid w:val="00204B2E"/>
    <w:rsid w:val="00204CCF"/>
    <w:rsid w:val="00205721"/>
    <w:rsid w:val="00206998"/>
    <w:rsid w:val="00206C7C"/>
    <w:rsid w:val="00210069"/>
    <w:rsid w:val="002104D1"/>
    <w:rsid w:val="00210BCD"/>
    <w:rsid w:val="00210D3D"/>
    <w:rsid w:val="002119D2"/>
    <w:rsid w:val="002122B9"/>
    <w:rsid w:val="00212487"/>
    <w:rsid w:val="0021325B"/>
    <w:rsid w:val="00213A7F"/>
    <w:rsid w:val="0021427B"/>
    <w:rsid w:val="00214576"/>
    <w:rsid w:val="00214E99"/>
    <w:rsid w:val="0021547A"/>
    <w:rsid w:val="002159B5"/>
    <w:rsid w:val="00215C3F"/>
    <w:rsid w:val="00216719"/>
    <w:rsid w:val="00216C90"/>
    <w:rsid w:val="002176F1"/>
    <w:rsid w:val="002176F2"/>
    <w:rsid w:val="00217F43"/>
    <w:rsid w:val="0022087C"/>
    <w:rsid w:val="002209EF"/>
    <w:rsid w:val="002211CE"/>
    <w:rsid w:val="002213B2"/>
    <w:rsid w:val="00221C19"/>
    <w:rsid w:val="00223CAF"/>
    <w:rsid w:val="00223EAF"/>
    <w:rsid w:val="00225070"/>
    <w:rsid w:val="00225C5E"/>
    <w:rsid w:val="002269CC"/>
    <w:rsid w:val="00226ADF"/>
    <w:rsid w:val="00226F24"/>
    <w:rsid w:val="00230A37"/>
    <w:rsid w:val="00230A40"/>
    <w:rsid w:val="00231114"/>
    <w:rsid w:val="00231637"/>
    <w:rsid w:val="00233142"/>
    <w:rsid w:val="00233613"/>
    <w:rsid w:val="00233628"/>
    <w:rsid w:val="0023364D"/>
    <w:rsid w:val="002340EB"/>
    <w:rsid w:val="0023484B"/>
    <w:rsid w:val="002361CD"/>
    <w:rsid w:val="0023678D"/>
    <w:rsid w:val="00237423"/>
    <w:rsid w:val="002378E4"/>
    <w:rsid w:val="00237E88"/>
    <w:rsid w:val="002403F9"/>
    <w:rsid w:val="00240BEC"/>
    <w:rsid w:val="00240CCC"/>
    <w:rsid w:val="00241DD2"/>
    <w:rsid w:val="0024228F"/>
    <w:rsid w:val="00242F7E"/>
    <w:rsid w:val="00243DCB"/>
    <w:rsid w:val="00243E58"/>
    <w:rsid w:val="00244D8C"/>
    <w:rsid w:val="002450A9"/>
    <w:rsid w:val="00245E88"/>
    <w:rsid w:val="00247EA0"/>
    <w:rsid w:val="00252194"/>
    <w:rsid w:val="002521C8"/>
    <w:rsid w:val="00252B94"/>
    <w:rsid w:val="00255273"/>
    <w:rsid w:val="00255660"/>
    <w:rsid w:val="00255AB1"/>
    <w:rsid w:val="00256801"/>
    <w:rsid w:val="002568E5"/>
    <w:rsid w:val="00257CAD"/>
    <w:rsid w:val="002606D3"/>
    <w:rsid w:val="00262BBD"/>
    <w:rsid w:val="00262D3F"/>
    <w:rsid w:val="002632AE"/>
    <w:rsid w:val="00263406"/>
    <w:rsid w:val="002637F7"/>
    <w:rsid w:val="00264F55"/>
    <w:rsid w:val="002651D2"/>
    <w:rsid w:val="002652AE"/>
    <w:rsid w:val="002660F7"/>
    <w:rsid w:val="00266220"/>
    <w:rsid w:val="00266B3E"/>
    <w:rsid w:val="002670A0"/>
    <w:rsid w:val="00267C4D"/>
    <w:rsid w:val="00270247"/>
    <w:rsid w:val="002704A5"/>
    <w:rsid w:val="002704AE"/>
    <w:rsid w:val="00270527"/>
    <w:rsid w:val="00270DE3"/>
    <w:rsid w:val="0027228D"/>
    <w:rsid w:val="00272D47"/>
    <w:rsid w:val="0027304F"/>
    <w:rsid w:val="002738ED"/>
    <w:rsid w:val="00274BB0"/>
    <w:rsid w:val="00276399"/>
    <w:rsid w:val="00276CF2"/>
    <w:rsid w:val="0027782E"/>
    <w:rsid w:val="0027784E"/>
    <w:rsid w:val="0028016D"/>
    <w:rsid w:val="00280CE5"/>
    <w:rsid w:val="002814B3"/>
    <w:rsid w:val="00282B8A"/>
    <w:rsid w:val="0028343A"/>
    <w:rsid w:val="00283B5A"/>
    <w:rsid w:val="002847C9"/>
    <w:rsid w:val="00285E52"/>
    <w:rsid w:val="00285FEE"/>
    <w:rsid w:val="00286371"/>
    <w:rsid w:val="002909BE"/>
    <w:rsid w:val="0029149C"/>
    <w:rsid w:val="002916A7"/>
    <w:rsid w:val="00293860"/>
    <w:rsid w:val="00293E4A"/>
    <w:rsid w:val="002946D2"/>
    <w:rsid w:val="00295153"/>
    <w:rsid w:val="00296DEB"/>
    <w:rsid w:val="0029777B"/>
    <w:rsid w:val="002A09D1"/>
    <w:rsid w:val="002A1453"/>
    <w:rsid w:val="002A1E62"/>
    <w:rsid w:val="002A1FF4"/>
    <w:rsid w:val="002A3684"/>
    <w:rsid w:val="002A37C3"/>
    <w:rsid w:val="002A3BF1"/>
    <w:rsid w:val="002A3F9E"/>
    <w:rsid w:val="002A4D9B"/>
    <w:rsid w:val="002A569F"/>
    <w:rsid w:val="002A5D2D"/>
    <w:rsid w:val="002A67CB"/>
    <w:rsid w:val="002A68E4"/>
    <w:rsid w:val="002A7E4D"/>
    <w:rsid w:val="002B2540"/>
    <w:rsid w:val="002B2A2C"/>
    <w:rsid w:val="002B3239"/>
    <w:rsid w:val="002B4364"/>
    <w:rsid w:val="002B461C"/>
    <w:rsid w:val="002B51A2"/>
    <w:rsid w:val="002B5BF1"/>
    <w:rsid w:val="002B5CAF"/>
    <w:rsid w:val="002B6203"/>
    <w:rsid w:val="002C06F6"/>
    <w:rsid w:val="002C12C2"/>
    <w:rsid w:val="002C16A2"/>
    <w:rsid w:val="002C1D03"/>
    <w:rsid w:val="002C1E8F"/>
    <w:rsid w:val="002C287F"/>
    <w:rsid w:val="002C5279"/>
    <w:rsid w:val="002C5940"/>
    <w:rsid w:val="002C6660"/>
    <w:rsid w:val="002C6DD0"/>
    <w:rsid w:val="002C6E40"/>
    <w:rsid w:val="002C7C22"/>
    <w:rsid w:val="002D0013"/>
    <w:rsid w:val="002D02C8"/>
    <w:rsid w:val="002D07E9"/>
    <w:rsid w:val="002D1771"/>
    <w:rsid w:val="002D3675"/>
    <w:rsid w:val="002D4052"/>
    <w:rsid w:val="002D429A"/>
    <w:rsid w:val="002D5980"/>
    <w:rsid w:val="002D5B20"/>
    <w:rsid w:val="002D5C39"/>
    <w:rsid w:val="002D5E34"/>
    <w:rsid w:val="002D5E61"/>
    <w:rsid w:val="002D6927"/>
    <w:rsid w:val="002D71A8"/>
    <w:rsid w:val="002E11EF"/>
    <w:rsid w:val="002E2EA2"/>
    <w:rsid w:val="002E32B2"/>
    <w:rsid w:val="002E55A6"/>
    <w:rsid w:val="002E5D2A"/>
    <w:rsid w:val="002E66E9"/>
    <w:rsid w:val="002E694D"/>
    <w:rsid w:val="002E7BF5"/>
    <w:rsid w:val="002E7D93"/>
    <w:rsid w:val="002F01E0"/>
    <w:rsid w:val="002F06A7"/>
    <w:rsid w:val="002F11DB"/>
    <w:rsid w:val="002F18B7"/>
    <w:rsid w:val="002F24CC"/>
    <w:rsid w:val="002F25BF"/>
    <w:rsid w:val="002F2F6F"/>
    <w:rsid w:val="002F3472"/>
    <w:rsid w:val="002F4007"/>
    <w:rsid w:val="002F4E16"/>
    <w:rsid w:val="002F597D"/>
    <w:rsid w:val="002F5B86"/>
    <w:rsid w:val="002F5C06"/>
    <w:rsid w:val="002F7AF4"/>
    <w:rsid w:val="002F7EDC"/>
    <w:rsid w:val="00300D7A"/>
    <w:rsid w:val="00301316"/>
    <w:rsid w:val="00301634"/>
    <w:rsid w:val="0030231F"/>
    <w:rsid w:val="0030238D"/>
    <w:rsid w:val="003025AC"/>
    <w:rsid w:val="00303B05"/>
    <w:rsid w:val="00303C16"/>
    <w:rsid w:val="00305C12"/>
    <w:rsid w:val="0030682A"/>
    <w:rsid w:val="00306A79"/>
    <w:rsid w:val="00306AA3"/>
    <w:rsid w:val="003075D8"/>
    <w:rsid w:val="00307FDA"/>
    <w:rsid w:val="00311832"/>
    <w:rsid w:val="003125B5"/>
    <w:rsid w:val="00313270"/>
    <w:rsid w:val="00315912"/>
    <w:rsid w:val="00315AE3"/>
    <w:rsid w:val="00315B3F"/>
    <w:rsid w:val="00315E33"/>
    <w:rsid w:val="00317460"/>
    <w:rsid w:val="003227C8"/>
    <w:rsid w:val="00322D33"/>
    <w:rsid w:val="00322ED6"/>
    <w:rsid w:val="003240E8"/>
    <w:rsid w:val="003249C5"/>
    <w:rsid w:val="003253EA"/>
    <w:rsid w:val="00327320"/>
    <w:rsid w:val="00332957"/>
    <w:rsid w:val="00332E98"/>
    <w:rsid w:val="00332FDB"/>
    <w:rsid w:val="003342B1"/>
    <w:rsid w:val="00334C49"/>
    <w:rsid w:val="00334F4A"/>
    <w:rsid w:val="003351CE"/>
    <w:rsid w:val="003353CF"/>
    <w:rsid w:val="00336353"/>
    <w:rsid w:val="00336D65"/>
    <w:rsid w:val="00337405"/>
    <w:rsid w:val="00337E2C"/>
    <w:rsid w:val="00340CC9"/>
    <w:rsid w:val="00340CEE"/>
    <w:rsid w:val="00340E83"/>
    <w:rsid w:val="0034154B"/>
    <w:rsid w:val="003419BB"/>
    <w:rsid w:val="003426A4"/>
    <w:rsid w:val="00342B0C"/>
    <w:rsid w:val="00342C54"/>
    <w:rsid w:val="00343BB2"/>
    <w:rsid w:val="00345EF7"/>
    <w:rsid w:val="003475B1"/>
    <w:rsid w:val="00350B0B"/>
    <w:rsid w:val="0035103D"/>
    <w:rsid w:val="00351218"/>
    <w:rsid w:val="00351289"/>
    <w:rsid w:val="00351668"/>
    <w:rsid w:val="00351A86"/>
    <w:rsid w:val="00351F09"/>
    <w:rsid w:val="003526A6"/>
    <w:rsid w:val="003531C9"/>
    <w:rsid w:val="0035390C"/>
    <w:rsid w:val="00353E62"/>
    <w:rsid w:val="00354419"/>
    <w:rsid w:val="00354E0A"/>
    <w:rsid w:val="003554C1"/>
    <w:rsid w:val="003567BC"/>
    <w:rsid w:val="0035740F"/>
    <w:rsid w:val="00361B38"/>
    <w:rsid w:val="003620A4"/>
    <w:rsid w:val="0036227D"/>
    <w:rsid w:val="0036368C"/>
    <w:rsid w:val="003636B8"/>
    <w:rsid w:val="003653C2"/>
    <w:rsid w:val="0036599A"/>
    <w:rsid w:val="00366219"/>
    <w:rsid w:val="0036664F"/>
    <w:rsid w:val="00367A73"/>
    <w:rsid w:val="00367C88"/>
    <w:rsid w:val="003707CA"/>
    <w:rsid w:val="00370915"/>
    <w:rsid w:val="00371977"/>
    <w:rsid w:val="003724C4"/>
    <w:rsid w:val="00372AD4"/>
    <w:rsid w:val="00372C57"/>
    <w:rsid w:val="00372DE2"/>
    <w:rsid w:val="00373B24"/>
    <w:rsid w:val="00373C2E"/>
    <w:rsid w:val="00374C2D"/>
    <w:rsid w:val="00374C82"/>
    <w:rsid w:val="003758D7"/>
    <w:rsid w:val="003760E8"/>
    <w:rsid w:val="003773C5"/>
    <w:rsid w:val="00377802"/>
    <w:rsid w:val="0037781B"/>
    <w:rsid w:val="00380FF3"/>
    <w:rsid w:val="00381672"/>
    <w:rsid w:val="003816A7"/>
    <w:rsid w:val="0038206C"/>
    <w:rsid w:val="003827FE"/>
    <w:rsid w:val="00384901"/>
    <w:rsid w:val="003856F7"/>
    <w:rsid w:val="003861DD"/>
    <w:rsid w:val="0038765D"/>
    <w:rsid w:val="00390678"/>
    <w:rsid w:val="00390AEA"/>
    <w:rsid w:val="0039191B"/>
    <w:rsid w:val="0039283A"/>
    <w:rsid w:val="003937C6"/>
    <w:rsid w:val="00393EDE"/>
    <w:rsid w:val="003944DB"/>
    <w:rsid w:val="00395794"/>
    <w:rsid w:val="003960B2"/>
    <w:rsid w:val="003962AF"/>
    <w:rsid w:val="003A00D0"/>
    <w:rsid w:val="003A1B4C"/>
    <w:rsid w:val="003A1CD7"/>
    <w:rsid w:val="003A1D2F"/>
    <w:rsid w:val="003A21E6"/>
    <w:rsid w:val="003A26E1"/>
    <w:rsid w:val="003A3000"/>
    <w:rsid w:val="003A370C"/>
    <w:rsid w:val="003A4053"/>
    <w:rsid w:val="003A52BB"/>
    <w:rsid w:val="003A616D"/>
    <w:rsid w:val="003A6886"/>
    <w:rsid w:val="003A7E37"/>
    <w:rsid w:val="003A7ECB"/>
    <w:rsid w:val="003B05FE"/>
    <w:rsid w:val="003B0A5E"/>
    <w:rsid w:val="003B100C"/>
    <w:rsid w:val="003B29B1"/>
    <w:rsid w:val="003B2BA4"/>
    <w:rsid w:val="003B3423"/>
    <w:rsid w:val="003B4846"/>
    <w:rsid w:val="003B59B8"/>
    <w:rsid w:val="003B6990"/>
    <w:rsid w:val="003B6BCC"/>
    <w:rsid w:val="003C07A7"/>
    <w:rsid w:val="003C2BF0"/>
    <w:rsid w:val="003C3414"/>
    <w:rsid w:val="003C3DEC"/>
    <w:rsid w:val="003C48B0"/>
    <w:rsid w:val="003C515F"/>
    <w:rsid w:val="003C6763"/>
    <w:rsid w:val="003C7C1C"/>
    <w:rsid w:val="003D1928"/>
    <w:rsid w:val="003D1951"/>
    <w:rsid w:val="003D2B83"/>
    <w:rsid w:val="003D3232"/>
    <w:rsid w:val="003D3AFC"/>
    <w:rsid w:val="003D6C74"/>
    <w:rsid w:val="003D7EE5"/>
    <w:rsid w:val="003E1399"/>
    <w:rsid w:val="003E143B"/>
    <w:rsid w:val="003E1A1F"/>
    <w:rsid w:val="003E27DF"/>
    <w:rsid w:val="003E36A6"/>
    <w:rsid w:val="003E4F6A"/>
    <w:rsid w:val="003E53C9"/>
    <w:rsid w:val="003E63AE"/>
    <w:rsid w:val="003E6429"/>
    <w:rsid w:val="003E68CA"/>
    <w:rsid w:val="003E70D9"/>
    <w:rsid w:val="003E723C"/>
    <w:rsid w:val="003F19E9"/>
    <w:rsid w:val="003F2CBA"/>
    <w:rsid w:val="003F3243"/>
    <w:rsid w:val="003F3CAB"/>
    <w:rsid w:val="003F3FC9"/>
    <w:rsid w:val="003F4C66"/>
    <w:rsid w:val="003F4DC6"/>
    <w:rsid w:val="003F55BB"/>
    <w:rsid w:val="003F5DEC"/>
    <w:rsid w:val="003F7CBC"/>
    <w:rsid w:val="004001C9"/>
    <w:rsid w:val="00400327"/>
    <w:rsid w:val="00400425"/>
    <w:rsid w:val="00401002"/>
    <w:rsid w:val="004013B6"/>
    <w:rsid w:val="00401DF2"/>
    <w:rsid w:val="00401EAB"/>
    <w:rsid w:val="00403618"/>
    <w:rsid w:val="00403BDE"/>
    <w:rsid w:val="00404015"/>
    <w:rsid w:val="00404E1E"/>
    <w:rsid w:val="00406D59"/>
    <w:rsid w:val="00406D75"/>
    <w:rsid w:val="00411290"/>
    <w:rsid w:val="0041134C"/>
    <w:rsid w:val="0041193A"/>
    <w:rsid w:val="0041263D"/>
    <w:rsid w:val="00413E63"/>
    <w:rsid w:val="004149A7"/>
    <w:rsid w:val="004152B9"/>
    <w:rsid w:val="00417054"/>
    <w:rsid w:val="004201FD"/>
    <w:rsid w:val="0042067E"/>
    <w:rsid w:val="0042207F"/>
    <w:rsid w:val="004226C7"/>
    <w:rsid w:val="0042309E"/>
    <w:rsid w:val="004236FE"/>
    <w:rsid w:val="004246AE"/>
    <w:rsid w:val="00425356"/>
    <w:rsid w:val="00425A63"/>
    <w:rsid w:val="00425D6C"/>
    <w:rsid w:val="00425F36"/>
    <w:rsid w:val="00426B3D"/>
    <w:rsid w:val="00430351"/>
    <w:rsid w:val="00430B36"/>
    <w:rsid w:val="00431757"/>
    <w:rsid w:val="0043185C"/>
    <w:rsid w:val="00431ED9"/>
    <w:rsid w:val="004323EF"/>
    <w:rsid w:val="00433472"/>
    <w:rsid w:val="00434659"/>
    <w:rsid w:val="00440589"/>
    <w:rsid w:val="00444658"/>
    <w:rsid w:val="004449C1"/>
    <w:rsid w:val="00444FB2"/>
    <w:rsid w:val="00445365"/>
    <w:rsid w:val="00445489"/>
    <w:rsid w:val="004456C3"/>
    <w:rsid w:val="0044578E"/>
    <w:rsid w:val="00445977"/>
    <w:rsid w:val="00446FE3"/>
    <w:rsid w:val="00447320"/>
    <w:rsid w:val="00447FDE"/>
    <w:rsid w:val="00451551"/>
    <w:rsid w:val="004518C3"/>
    <w:rsid w:val="00452CC1"/>
    <w:rsid w:val="0045394F"/>
    <w:rsid w:val="00457415"/>
    <w:rsid w:val="00457D86"/>
    <w:rsid w:val="00461A11"/>
    <w:rsid w:val="00461A3C"/>
    <w:rsid w:val="00461BAF"/>
    <w:rsid w:val="004623C9"/>
    <w:rsid w:val="0046327B"/>
    <w:rsid w:val="00463B2C"/>
    <w:rsid w:val="00463C2E"/>
    <w:rsid w:val="00464EEE"/>
    <w:rsid w:val="004655DB"/>
    <w:rsid w:val="00465B1A"/>
    <w:rsid w:val="00467698"/>
    <w:rsid w:val="004677B1"/>
    <w:rsid w:val="00467C39"/>
    <w:rsid w:val="00470E50"/>
    <w:rsid w:val="004715F5"/>
    <w:rsid w:val="0047208C"/>
    <w:rsid w:val="0047250F"/>
    <w:rsid w:val="00473060"/>
    <w:rsid w:val="00474037"/>
    <w:rsid w:val="00474A1D"/>
    <w:rsid w:val="00475337"/>
    <w:rsid w:val="00475D98"/>
    <w:rsid w:val="00476894"/>
    <w:rsid w:val="004776C0"/>
    <w:rsid w:val="00477A47"/>
    <w:rsid w:val="00477AC6"/>
    <w:rsid w:val="00480161"/>
    <w:rsid w:val="004811FD"/>
    <w:rsid w:val="004814D0"/>
    <w:rsid w:val="00481FA4"/>
    <w:rsid w:val="0048223D"/>
    <w:rsid w:val="00482FAD"/>
    <w:rsid w:val="00483432"/>
    <w:rsid w:val="00485235"/>
    <w:rsid w:val="00486445"/>
    <w:rsid w:val="004876E5"/>
    <w:rsid w:val="00491F7D"/>
    <w:rsid w:val="004920F9"/>
    <w:rsid w:val="00492D9E"/>
    <w:rsid w:val="0049602C"/>
    <w:rsid w:val="004964CC"/>
    <w:rsid w:val="00497E94"/>
    <w:rsid w:val="004A15B1"/>
    <w:rsid w:val="004A17C5"/>
    <w:rsid w:val="004A3EA4"/>
    <w:rsid w:val="004A436B"/>
    <w:rsid w:val="004A5983"/>
    <w:rsid w:val="004A5EC2"/>
    <w:rsid w:val="004A60F2"/>
    <w:rsid w:val="004A6420"/>
    <w:rsid w:val="004A6E36"/>
    <w:rsid w:val="004A76B5"/>
    <w:rsid w:val="004A77C0"/>
    <w:rsid w:val="004A7803"/>
    <w:rsid w:val="004B0120"/>
    <w:rsid w:val="004B1926"/>
    <w:rsid w:val="004B1C63"/>
    <w:rsid w:val="004B2785"/>
    <w:rsid w:val="004B3FDC"/>
    <w:rsid w:val="004B4195"/>
    <w:rsid w:val="004B44D5"/>
    <w:rsid w:val="004B4916"/>
    <w:rsid w:val="004B49C2"/>
    <w:rsid w:val="004B53A1"/>
    <w:rsid w:val="004B5D8C"/>
    <w:rsid w:val="004B62BC"/>
    <w:rsid w:val="004B65E9"/>
    <w:rsid w:val="004B6F7B"/>
    <w:rsid w:val="004C01B1"/>
    <w:rsid w:val="004C03DF"/>
    <w:rsid w:val="004C0DD1"/>
    <w:rsid w:val="004C122A"/>
    <w:rsid w:val="004C1352"/>
    <w:rsid w:val="004C180A"/>
    <w:rsid w:val="004C3CFF"/>
    <w:rsid w:val="004C3FDA"/>
    <w:rsid w:val="004C53A0"/>
    <w:rsid w:val="004C6ED7"/>
    <w:rsid w:val="004C7453"/>
    <w:rsid w:val="004D0481"/>
    <w:rsid w:val="004D1990"/>
    <w:rsid w:val="004D2D58"/>
    <w:rsid w:val="004D31ED"/>
    <w:rsid w:val="004D4876"/>
    <w:rsid w:val="004D4A83"/>
    <w:rsid w:val="004D525E"/>
    <w:rsid w:val="004D568F"/>
    <w:rsid w:val="004D6ACB"/>
    <w:rsid w:val="004D79CB"/>
    <w:rsid w:val="004E0F0D"/>
    <w:rsid w:val="004E16CD"/>
    <w:rsid w:val="004E1E14"/>
    <w:rsid w:val="004E2110"/>
    <w:rsid w:val="004E3968"/>
    <w:rsid w:val="004E419F"/>
    <w:rsid w:val="004E5743"/>
    <w:rsid w:val="004E64A4"/>
    <w:rsid w:val="004E6B3B"/>
    <w:rsid w:val="004E7FBE"/>
    <w:rsid w:val="004F035C"/>
    <w:rsid w:val="004F0471"/>
    <w:rsid w:val="004F0658"/>
    <w:rsid w:val="004F09E9"/>
    <w:rsid w:val="004F2888"/>
    <w:rsid w:val="004F311E"/>
    <w:rsid w:val="004F34B4"/>
    <w:rsid w:val="004F3B4B"/>
    <w:rsid w:val="004F4036"/>
    <w:rsid w:val="004F4CE2"/>
    <w:rsid w:val="004F528B"/>
    <w:rsid w:val="004F5824"/>
    <w:rsid w:val="004F5AD2"/>
    <w:rsid w:val="004F6B51"/>
    <w:rsid w:val="004F6C52"/>
    <w:rsid w:val="004F712F"/>
    <w:rsid w:val="00502330"/>
    <w:rsid w:val="00502439"/>
    <w:rsid w:val="005033F3"/>
    <w:rsid w:val="00505369"/>
    <w:rsid w:val="0050593F"/>
    <w:rsid w:val="005068D5"/>
    <w:rsid w:val="00506FB3"/>
    <w:rsid w:val="005107CA"/>
    <w:rsid w:val="00510D19"/>
    <w:rsid w:val="00510D1E"/>
    <w:rsid w:val="00511B06"/>
    <w:rsid w:val="005120AC"/>
    <w:rsid w:val="00512B89"/>
    <w:rsid w:val="00513003"/>
    <w:rsid w:val="0051363C"/>
    <w:rsid w:val="00513CCD"/>
    <w:rsid w:val="0051491E"/>
    <w:rsid w:val="0051498C"/>
    <w:rsid w:val="00514B6B"/>
    <w:rsid w:val="005150E1"/>
    <w:rsid w:val="005154F9"/>
    <w:rsid w:val="0051637D"/>
    <w:rsid w:val="005164C2"/>
    <w:rsid w:val="00516A33"/>
    <w:rsid w:val="00516BC4"/>
    <w:rsid w:val="00516F61"/>
    <w:rsid w:val="00517408"/>
    <w:rsid w:val="00517ED0"/>
    <w:rsid w:val="005203D6"/>
    <w:rsid w:val="00520DD7"/>
    <w:rsid w:val="00523B63"/>
    <w:rsid w:val="00524592"/>
    <w:rsid w:val="00525A3C"/>
    <w:rsid w:val="00526F50"/>
    <w:rsid w:val="005273CA"/>
    <w:rsid w:val="005277DD"/>
    <w:rsid w:val="005307C0"/>
    <w:rsid w:val="00530816"/>
    <w:rsid w:val="00530BC0"/>
    <w:rsid w:val="005326BE"/>
    <w:rsid w:val="00533509"/>
    <w:rsid w:val="005343B9"/>
    <w:rsid w:val="00534B00"/>
    <w:rsid w:val="00535A3D"/>
    <w:rsid w:val="00535CF8"/>
    <w:rsid w:val="00535F15"/>
    <w:rsid w:val="0053690F"/>
    <w:rsid w:val="005377D1"/>
    <w:rsid w:val="00537916"/>
    <w:rsid w:val="00540B7A"/>
    <w:rsid w:val="005428F6"/>
    <w:rsid w:val="005435C9"/>
    <w:rsid w:val="00543995"/>
    <w:rsid w:val="00543EE4"/>
    <w:rsid w:val="0054543A"/>
    <w:rsid w:val="00545EF2"/>
    <w:rsid w:val="0054634D"/>
    <w:rsid w:val="00546DE2"/>
    <w:rsid w:val="00547DBC"/>
    <w:rsid w:val="00550EDB"/>
    <w:rsid w:val="00551450"/>
    <w:rsid w:val="0055173C"/>
    <w:rsid w:val="0055239F"/>
    <w:rsid w:val="00553259"/>
    <w:rsid w:val="00553DF2"/>
    <w:rsid w:val="005557CD"/>
    <w:rsid w:val="00555B04"/>
    <w:rsid w:val="00555E24"/>
    <w:rsid w:val="0055637D"/>
    <w:rsid w:val="00561A81"/>
    <w:rsid w:val="00561DA8"/>
    <w:rsid w:val="00561F9E"/>
    <w:rsid w:val="005624ED"/>
    <w:rsid w:val="00562A2F"/>
    <w:rsid w:val="00562B35"/>
    <w:rsid w:val="00563BF2"/>
    <w:rsid w:val="00564FAF"/>
    <w:rsid w:val="00565AD8"/>
    <w:rsid w:val="0056773A"/>
    <w:rsid w:val="00572272"/>
    <w:rsid w:val="005725D5"/>
    <w:rsid w:val="00572809"/>
    <w:rsid w:val="00572E53"/>
    <w:rsid w:val="00573FE4"/>
    <w:rsid w:val="0057582E"/>
    <w:rsid w:val="005759A5"/>
    <w:rsid w:val="00577E83"/>
    <w:rsid w:val="00580B40"/>
    <w:rsid w:val="00580B88"/>
    <w:rsid w:val="005847CD"/>
    <w:rsid w:val="00586917"/>
    <w:rsid w:val="005873E9"/>
    <w:rsid w:val="00587AF3"/>
    <w:rsid w:val="00587BC7"/>
    <w:rsid w:val="0059101B"/>
    <w:rsid w:val="00591671"/>
    <w:rsid w:val="00591C1A"/>
    <w:rsid w:val="00591D43"/>
    <w:rsid w:val="005929FB"/>
    <w:rsid w:val="00592DF2"/>
    <w:rsid w:val="0059323A"/>
    <w:rsid w:val="005941FC"/>
    <w:rsid w:val="0059532E"/>
    <w:rsid w:val="00595428"/>
    <w:rsid w:val="00595DBA"/>
    <w:rsid w:val="0059661F"/>
    <w:rsid w:val="0059790D"/>
    <w:rsid w:val="00597CCF"/>
    <w:rsid w:val="005A1122"/>
    <w:rsid w:val="005A2976"/>
    <w:rsid w:val="005A3B8D"/>
    <w:rsid w:val="005A5ABC"/>
    <w:rsid w:val="005A6D6D"/>
    <w:rsid w:val="005A7279"/>
    <w:rsid w:val="005A7A16"/>
    <w:rsid w:val="005B1172"/>
    <w:rsid w:val="005B13AE"/>
    <w:rsid w:val="005B28C2"/>
    <w:rsid w:val="005B2D33"/>
    <w:rsid w:val="005B31E7"/>
    <w:rsid w:val="005B33F0"/>
    <w:rsid w:val="005B3F23"/>
    <w:rsid w:val="005B4184"/>
    <w:rsid w:val="005B452C"/>
    <w:rsid w:val="005B491D"/>
    <w:rsid w:val="005B5888"/>
    <w:rsid w:val="005B6308"/>
    <w:rsid w:val="005B657A"/>
    <w:rsid w:val="005B789F"/>
    <w:rsid w:val="005C0D0F"/>
    <w:rsid w:val="005C17D3"/>
    <w:rsid w:val="005C2D1A"/>
    <w:rsid w:val="005C3769"/>
    <w:rsid w:val="005C3DA7"/>
    <w:rsid w:val="005C4939"/>
    <w:rsid w:val="005C513E"/>
    <w:rsid w:val="005C5160"/>
    <w:rsid w:val="005C5E1C"/>
    <w:rsid w:val="005C5F1A"/>
    <w:rsid w:val="005C6211"/>
    <w:rsid w:val="005C7576"/>
    <w:rsid w:val="005C7ED0"/>
    <w:rsid w:val="005D0641"/>
    <w:rsid w:val="005D19A8"/>
    <w:rsid w:val="005D279D"/>
    <w:rsid w:val="005D285A"/>
    <w:rsid w:val="005D34BF"/>
    <w:rsid w:val="005D4411"/>
    <w:rsid w:val="005D44E7"/>
    <w:rsid w:val="005D4548"/>
    <w:rsid w:val="005D55E0"/>
    <w:rsid w:val="005D6B8E"/>
    <w:rsid w:val="005D7BF0"/>
    <w:rsid w:val="005E0088"/>
    <w:rsid w:val="005E0506"/>
    <w:rsid w:val="005E0A41"/>
    <w:rsid w:val="005E1939"/>
    <w:rsid w:val="005E1D09"/>
    <w:rsid w:val="005E21F7"/>
    <w:rsid w:val="005E3156"/>
    <w:rsid w:val="005E35B2"/>
    <w:rsid w:val="005E36CF"/>
    <w:rsid w:val="005E528F"/>
    <w:rsid w:val="005E543B"/>
    <w:rsid w:val="005E6B7B"/>
    <w:rsid w:val="005E71BE"/>
    <w:rsid w:val="005E72D1"/>
    <w:rsid w:val="005F0BEE"/>
    <w:rsid w:val="005F1164"/>
    <w:rsid w:val="005F1C10"/>
    <w:rsid w:val="005F2D3F"/>
    <w:rsid w:val="005F37BB"/>
    <w:rsid w:val="005F3CD3"/>
    <w:rsid w:val="005F3E76"/>
    <w:rsid w:val="005F45BD"/>
    <w:rsid w:val="005F51D9"/>
    <w:rsid w:val="005F5FBC"/>
    <w:rsid w:val="005F71C0"/>
    <w:rsid w:val="006009D4"/>
    <w:rsid w:val="006017F8"/>
    <w:rsid w:val="0060247F"/>
    <w:rsid w:val="0060320A"/>
    <w:rsid w:val="00603726"/>
    <w:rsid w:val="00605321"/>
    <w:rsid w:val="00605D95"/>
    <w:rsid w:val="0060749E"/>
    <w:rsid w:val="0060768B"/>
    <w:rsid w:val="00607B2B"/>
    <w:rsid w:val="0061174F"/>
    <w:rsid w:val="00611A0A"/>
    <w:rsid w:val="0061211D"/>
    <w:rsid w:val="00612B9F"/>
    <w:rsid w:val="00612E11"/>
    <w:rsid w:val="00615D25"/>
    <w:rsid w:val="00617518"/>
    <w:rsid w:val="00617D86"/>
    <w:rsid w:val="00620488"/>
    <w:rsid w:val="006208EE"/>
    <w:rsid w:val="00620A3C"/>
    <w:rsid w:val="00620D99"/>
    <w:rsid w:val="0062167C"/>
    <w:rsid w:val="00621B96"/>
    <w:rsid w:val="00621C34"/>
    <w:rsid w:val="00622B6F"/>
    <w:rsid w:val="0062518C"/>
    <w:rsid w:val="00625608"/>
    <w:rsid w:val="00630D22"/>
    <w:rsid w:val="00632718"/>
    <w:rsid w:val="00634009"/>
    <w:rsid w:val="0063447F"/>
    <w:rsid w:val="00634D04"/>
    <w:rsid w:val="006351BE"/>
    <w:rsid w:val="00635E1A"/>
    <w:rsid w:val="006363B4"/>
    <w:rsid w:val="0063643F"/>
    <w:rsid w:val="006366D4"/>
    <w:rsid w:val="00636D82"/>
    <w:rsid w:val="00636E19"/>
    <w:rsid w:val="006409E3"/>
    <w:rsid w:val="00640FC4"/>
    <w:rsid w:val="00641045"/>
    <w:rsid w:val="006415F5"/>
    <w:rsid w:val="006427D5"/>
    <w:rsid w:val="006466C2"/>
    <w:rsid w:val="0064682C"/>
    <w:rsid w:val="006478D0"/>
    <w:rsid w:val="00655090"/>
    <w:rsid w:val="006567D7"/>
    <w:rsid w:val="00656D41"/>
    <w:rsid w:val="00656F6D"/>
    <w:rsid w:val="0065706F"/>
    <w:rsid w:val="00657B88"/>
    <w:rsid w:val="00657CC5"/>
    <w:rsid w:val="00660101"/>
    <w:rsid w:val="006606A9"/>
    <w:rsid w:val="006622E3"/>
    <w:rsid w:val="00663A5A"/>
    <w:rsid w:val="006641F5"/>
    <w:rsid w:val="00664320"/>
    <w:rsid w:val="00664C98"/>
    <w:rsid w:val="00665201"/>
    <w:rsid w:val="00666F7B"/>
    <w:rsid w:val="006671CE"/>
    <w:rsid w:val="00667CBA"/>
    <w:rsid w:val="00667CFE"/>
    <w:rsid w:val="00670F98"/>
    <w:rsid w:val="006718A8"/>
    <w:rsid w:val="006728F8"/>
    <w:rsid w:val="00672973"/>
    <w:rsid w:val="00672C67"/>
    <w:rsid w:val="00672C9B"/>
    <w:rsid w:val="00672F78"/>
    <w:rsid w:val="00672FAF"/>
    <w:rsid w:val="006731AD"/>
    <w:rsid w:val="006731B1"/>
    <w:rsid w:val="006739C5"/>
    <w:rsid w:val="00673D92"/>
    <w:rsid w:val="0067490E"/>
    <w:rsid w:val="006774C1"/>
    <w:rsid w:val="00677D3C"/>
    <w:rsid w:val="00680C3A"/>
    <w:rsid w:val="00680D18"/>
    <w:rsid w:val="00680F01"/>
    <w:rsid w:val="00681850"/>
    <w:rsid w:val="00682ECE"/>
    <w:rsid w:val="0068408A"/>
    <w:rsid w:val="00684AC2"/>
    <w:rsid w:val="00685137"/>
    <w:rsid w:val="0068723D"/>
    <w:rsid w:val="00687473"/>
    <w:rsid w:val="00690D9E"/>
    <w:rsid w:val="00691FD9"/>
    <w:rsid w:val="00692B04"/>
    <w:rsid w:val="00693A96"/>
    <w:rsid w:val="00694A5E"/>
    <w:rsid w:val="0069555E"/>
    <w:rsid w:val="00695E7B"/>
    <w:rsid w:val="0069664A"/>
    <w:rsid w:val="00696A6D"/>
    <w:rsid w:val="00696D99"/>
    <w:rsid w:val="00697073"/>
    <w:rsid w:val="006972AA"/>
    <w:rsid w:val="006A01D0"/>
    <w:rsid w:val="006A08BF"/>
    <w:rsid w:val="006A0A49"/>
    <w:rsid w:val="006A0CC8"/>
    <w:rsid w:val="006A3ABA"/>
    <w:rsid w:val="006A4787"/>
    <w:rsid w:val="006A571F"/>
    <w:rsid w:val="006A5962"/>
    <w:rsid w:val="006A6222"/>
    <w:rsid w:val="006A7AFE"/>
    <w:rsid w:val="006B10C3"/>
    <w:rsid w:val="006B1A0B"/>
    <w:rsid w:val="006B353B"/>
    <w:rsid w:val="006B4713"/>
    <w:rsid w:val="006B47B6"/>
    <w:rsid w:val="006B51C6"/>
    <w:rsid w:val="006B587C"/>
    <w:rsid w:val="006B5D24"/>
    <w:rsid w:val="006B699D"/>
    <w:rsid w:val="006B6AD6"/>
    <w:rsid w:val="006B6CAA"/>
    <w:rsid w:val="006B73E5"/>
    <w:rsid w:val="006B74FA"/>
    <w:rsid w:val="006B7769"/>
    <w:rsid w:val="006B77E7"/>
    <w:rsid w:val="006B7A8D"/>
    <w:rsid w:val="006B7F4A"/>
    <w:rsid w:val="006B7F5E"/>
    <w:rsid w:val="006C01CE"/>
    <w:rsid w:val="006C052B"/>
    <w:rsid w:val="006C243C"/>
    <w:rsid w:val="006C426F"/>
    <w:rsid w:val="006C4783"/>
    <w:rsid w:val="006C49A0"/>
    <w:rsid w:val="006C4F6B"/>
    <w:rsid w:val="006C5AB6"/>
    <w:rsid w:val="006C5CD9"/>
    <w:rsid w:val="006C6DE1"/>
    <w:rsid w:val="006C741B"/>
    <w:rsid w:val="006D0356"/>
    <w:rsid w:val="006D0392"/>
    <w:rsid w:val="006D0DBE"/>
    <w:rsid w:val="006D157D"/>
    <w:rsid w:val="006D15C5"/>
    <w:rsid w:val="006D21D0"/>
    <w:rsid w:val="006D297B"/>
    <w:rsid w:val="006D2B95"/>
    <w:rsid w:val="006D330F"/>
    <w:rsid w:val="006D3420"/>
    <w:rsid w:val="006D349A"/>
    <w:rsid w:val="006D3D05"/>
    <w:rsid w:val="006D3E7D"/>
    <w:rsid w:val="006D6059"/>
    <w:rsid w:val="006E0C9F"/>
    <w:rsid w:val="006E2635"/>
    <w:rsid w:val="006E28D2"/>
    <w:rsid w:val="006E2962"/>
    <w:rsid w:val="006E2F50"/>
    <w:rsid w:val="006E3096"/>
    <w:rsid w:val="006E3B74"/>
    <w:rsid w:val="006E5951"/>
    <w:rsid w:val="006E5E17"/>
    <w:rsid w:val="006E620E"/>
    <w:rsid w:val="006E678E"/>
    <w:rsid w:val="006F1563"/>
    <w:rsid w:val="006F1A0D"/>
    <w:rsid w:val="006F2406"/>
    <w:rsid w:val="006F3159"/>
    <w:rsid w:val="006F31AD"/>
    <w:rsid w:val="006F35C7"/>
    <w:rsid w:val="006F403F"/>
    <w:rsid w:val="006F432A"/>
    <w:rsid w:val="006F64D7"/>
    <w:rsid w:val="006F68FB"/>
    <w:rsid w:val="006F69E2"/>
    <w:rsid w:val="006F7AC0"/>
    <w:rsid w:val="007014CF"/>
    <w:rsid w:val="00701BED"/>
    <w:rsid w:val="00702924"/>
    <w:rsid w:val="007048DC"/>
    <w:rsid w:val="0070520A"/>
    <w:rsid w:val="00707CCD"/>
    <w:rsid w:val="00710A5F"/>
    <w:rsid w:val="00711D52"/>
    <w:rsid w:val="007124C6"/>
    <w:rsid w:val="00713623"/>
    <w:rsid w:val="00713837"/>
    <w:rsid w:val="0071437C"/>
    <w:rsid w:val="007143EC"/>
    <w:rsid w:val="00714B66"/>
    <w:rsid w:val="0071542E"/>
    <w:rsid w:val="0071793C"/>
    <w:rsid w:val="00717C9B"/>
    <w:rsid w:val="00720079"/>
    <w:rsid w:val="00720F3B"/>
    <w:rsid w:val="00720F69"/>
    <w:rsid w:val="00722C18"/>
    <w:rsid w:val="0072308A"/>
    <w:rsid w:val="00723ADC"/>
    <w:rsid w:val="0072453E"/>
    <w:rsid w:val="007250F3"/>
    <w:rsid w:val="007255FE"/>
    <w:rsid w:val="00727196"/>
    <w:rsid w:val="00730462"/>
    <w:rsid w:val="0073049F"/>
    <w:rsid w:val="00730773"/>
    <w:rsid w:val="00731987"/>
    <w:rsid w:val="00731D95"/>
    <w:rsid w:val="00733A8E"/>
    <w:rsid w:val="00734060"/>
    <w:rsid w:val="0073408E"/>
    <w:rsid w:val="0073487B"/>
    <w:rsid w:val="007358DC"/>
    <w:rsid w:val="007361F0"/>
    <w:rsid w:val="00736E15"/>
    <w:rsid w:val="00737AB6"/>
    <w:rsid w:val="00740075"/>
    <w:rsid w:val="00740208"/>
    <w:rsid w:val="00740272"/>
    <w:rsid w:val="007413CF"/>
    <w:rsid w:val="00742C2A"/>
    <w:rsid w:val="00742FBF"/>
    <w:rsid w:val="00743D4E"/>
    <w:rsid w:val="0074431C"/>
    <w:rsid w:val="007443D9"/>
    <w:rsid w:val="007448C0"/>
    <w:rsid w:val="007455C4"/>
    <w:rsid w:val="00745B3E"/>
    <w:rsid w:val="007465A5"/>
    <w:rsid w:val="00746ABA"/>
    <w:rsid w:val="00746CC1"/>
    <w:rsid w:val="00747824"/>
    <w:rsid w:val="00747888"/>
    <w:rsid w:val="00750144"/>
    <w:rsid w:val="00751799"/>
    <w:rsid w:val="00751BB1"/>
    <w:rsid w:val="007523CC"/>
    <w:rsid w:val="007528DB"/>
    <w:rsid w:val="0075387D"/>
    <w:rsid w:val="00753AF2"/>
    <w:rsid w:val="00753DDE"/>
    <w:rsid w:val="00754872"/>
    <w:rsid w:val="00754A89"/>
    <w:rsid w:val="00754C2E"/>
    <w:rsid w:val="00755605"/>
    <w:rsid w:val="00755C48"/>
    <w:rsid w:val="00755D18"/>
    <w:rsid w:val="0076246F"/>
    <w:rsid w:val="007633E6"/>
    <w:rsid w:val="007636AB"/>
    <w:rsid w:val="00763B6F"/>
    <w:rsid w:val="00764CF2"/>
    <w:rsid w:val="007652A4"/>
    <w:rsid w:val="007659BF"/>
    <w:rsid w:val="00765EA6"/>
    <w:rsid w:val="007662B7"/>
    <w:rsid w:val="00767BCC"/>
    <w:rsid w:val="0077041C"/>
    <w:rsid w:val="00771BDE"/>
    <w:rsid w:val="007724BB"/>
    <w:rsid w:val="007727DD"/>
    <w:rsid w:val="007732AB"/>
    <w:rsid w:val="00773F35"/>
    <w:rsid w:val="00773F56"/>
    <w:rsid w:val="007740B1"/>
    <w:rsid w:val="007771E5"/>
    <w:rsid w:val="00777A3A"/>
    <w:rsid w:val="00777FE0"/>
    <w:rsid w:val="007811F6"/>
    <w:rsid w:val="007812B1"/>
    <w:rsid w:val="00782DDC"/>
    <w:rsid w:val="007831C0"/>
    <w:rsid w:val="00783EA4"/>
    <w:rsid w:val="0078499F"/>
    <w:rsid w:val="00784C0B"/>
    <w:rsid w:val="00784D7F"/>
    <w:rsid w:val="00785579"/>
    <w:rsid w:val="00785779"/>
    <w:rsid w:val="00785B70"/>
    <w:rsid w:val="007862A4"/>
    <w:rsid w:val="0078740A"/>
    <w:rsid w:val="0078761E"/>
    <w:rsid w:val="0078777A"/>
    <w:rsid w:val="0078797C"/>
    <w:rsid w:val="00787E56"/>
    <w:rsid w:val="007916D3"/>
    <w:rsid w:val="00791AD2"/>
    <w:rsid w:val="007936DE"/>
    <w:rsid w:val="00793E41"/>
    <w:rsid w:val="00794922"/>
    <w:rsid w:val="00795CB6"/>
    <w:rsid w:val="007974CF"/>
    <w:rsid w:val="007A07A8"/>
    <w:rsid w:val="007A11B3"/>
    <w:rsid w:val="007A17EB"/>
    <w:rsid w:val="007A1BA2"/>
    <w:rsid w:val="007A1E7F"/>
    <w:rsid w:val="007A3168"/>
    <w:rsid w:val="007A37A1"/>
    <w:rsid w:val="007A3B2E"/>
    <w:rsid w:val="007A4D5D"/>
    <w:rsid w:val="007A53AE"/>
    <w:rsid w:val="007A5790"/>
    <w:rsid w:val="007A5C19"/>
    <w:rsid w:val="007A5F3D"/>
    <w:rsid w:val="007A6ACB"/>
    <w:rsid w:val="007A6E27"/>
    <w:rsid w:val="007A78CD"/>
    <w:rsid w:val="007A7972"/>
    <w:rsid w:val="007A7FD4"/>
    <w:rsid w:val="007A7FDB"/>
    <w:rsid w:val="007B0422"/>
    <w:rsid w:val="007B04CA"/>
    <w:rsid w:val="007B0722"/>
    <w:rsid w:val="007B0C0C"/>
    <w:rsid w:val="007B0F3E"/>
    <w:rsid w:val="007B10AF"/>
    <w:rsid w:val="007B1599"/>
    <w:rsid w:val="007B1872"/>
    <w:rsid w:val="007B19F9"/>
    <w:rsid w:val="007B1D53"/>
    <w:rsid w:val="007B2239"/>
    <w:rsid w:val="007B3B6B"/>
    <w:rsid w:val="007B4121"/>
    <w:rsid w:val="007B431E"/>
    <w:rsid w:val="007B5707"/>
    <w:rsid w:val="007B637A"/>
    <w:rsid w:val="007B6828"/>
    <w:rsid w:val="007C02AC"/>
    <w:rsid w:val="007C073E"/>
    <w:rsid w:val="007C08D8"/>
    <w:rsid w:val="007C0EA6"/>
    <w:rsid w:val="007C17D6"/>
    <w:rsid w:val="007C2A8D"/>
    <w:rsid w:val="007C2E96"/>
    <w:rsid w:val="007C3D25"/>
    <w:rsid w:val="007C484A"/>
    <w:rsid w:val="007C4859"/>
    <w:rsid w:val="007C5B90"/>
    <w:rsid w:val="007D09E9"/>
    <w:rsid w:val="007D28DB"/>
    <w:rsid w:val="007D2A17"/>
    <w:rsid w:val="007D2E64"/>
    <w:rsid w:val="007D61AE"/>
    <w:rsid w:val="007D68FB"/>
    <w:rsid w:val="007D6AF9"/>
    <w:rsid w:val="007E2111"/>
    <w:rsid w:val="007E28FB"/>
    <w:rsid w:val="007E30EF"/>
    <w:rsid w:val="007E3AC0"/>
    <w:rsid w:val="007E4885"/>
    <w:rsid w:val="007E692E"/>
    <w:rsid w:val="007E6A89"/>
    <w:rsid w:val="007E6DFE"/>
    <w:rsid w:val="007F0341"/>
    <w:rsid w:val="007F1E94"/>
    <w:rsid w:val="007F22C9"/>
    <w:rsid w:val="007F3499"/>
    <w:rsid w:val="007F46C7"/>
    <w:rsid w:val="007F5859"/>
    <w:rsid w:val="007F5990"/>
    <w:rsid w:val="007F5A0A"/>
    <w:rsid w:val="007F5F35"/>
    <w:rsid w:val="007F5FF9"/>
    <w:rsid w:val="007F6878"/>
    <w:rsid w:val="007F6E5B"/>
    <w:rsid w:val="00801A89"/>
    <w:rsid w:val="00801BFF"/>
    <w:rsid w:val="00801DEF"/>
    <w:rsid w:val="00801F0C"/>
    <w:rsid w:val="00802257"/>
    <w:rsid w:val="008023B0"/>
    <w:rsid w:val="0080416B"/>
    <w:rsid w:val="00805332"/>
    <w:rsid w:val="008054E8"/>
    <w:rsid w:val="00805B10"/>
    <w:rsid w:val="00806A43"/>
    <w:rsid w:val="00806EBA"/>
    <w:rsid w:val="00806EFB"/>
    <w:rsid w:val="0080783B"/>
    <w:rsid w:val="0080794F"/>
    <w:rsid w:val="00810362"/>
    <w:rsid w:val="00810756"/>
    <w:rsid w:val="00810E5A"/>
    <w:rsid w:val="00810F98"/>
    <w:rsid w:val="0081133F"/>
    <w:rsid w:val="00813137"/>
    <w:rsid w:val="0081380D"/>
    <w:rsid w:val="0081443E"/>
    <w:rsid w:val="008147A5"/>
    <w:rsid w:val="008148EA"/>
    <w:rsid w:val="00814E9E"/>
    <w:rsid w:val="00815725"/>
    <w:rsid w:val="008163FB"/>
    <w:rsid w:val="0081665D"/>
    <w:rsid w:val="00816AB3"/>
    <w:rsid w:val="00817705"/>
    <w:rsid w:val="008223D1"/>
    <w:rsid w:val="00822530"/>
    <w:rsid w:val="00823083"/>
    <w:rsid w:val="008230BB"/>
    <w:rsid w:val="0082322A"/>
    <w:rsid w:val="008232A6"/>
    <w:rsid w:val="00823A6F"/>
    <w:rsid w:val="00823FFB"/>
    <w:rsid w:val="00824B32"/>
    <w:rsid w:val="00824FF5"/>
    <w:rsid w:val="00825DF0"/>
    <w:rsid w:val="0082614C"/>
    <w:rsid w:val="008263B8"/>
    <w:rsid w:val="00826C5E"/>
    <w:rsid w:val="00827715"/>
    <w:rsid w:val="00827C4B"/>
    <w:rsid w:val="00827D1E"/>
    <w:rsid w:val="00830045"/>
    <w:rsid w:val="0083020C"/>
    <w:rsid w:val="0083129B"/>
    <w:rsid w:val="0083151A"/>
    <w:rsid w:val="00832AF3"/>
    <w:rsid w:val="00833B44"/>
    <w:rsid w:val="00834411"/>
    <w:rsid w:val="0083463C"/>
    <w:rsid w:val="00834DE2"/>
    <w:rsid w:val="008359F8"/>
    <w:rsid w:val="008361CB"/>
    <w:rsid w:val="0084071C"/>
    <w:rsid w:val="0084171D"/>
    <w:rsid w:val="00842AA0"/>
    <w:rsid w:val="00843878"/>
    <w:rsid w:val="00843F4E"/>
    <w:rsid w:val="008448FC"/>
    <w:rsid w:val="008459C7"/>
    <w:rsid w:val="008462D4"/>
    <w:rsid w:val="00846686"/>
    <w:rsid w:val="00846B19"/>
    <w:rsid w:val="00846CD2"/>
    <w:rsid w:val="00846D08"/>
    <w:rsid w:val="0084715C"/>
    <w:rsid w:val="0084748E"/>
    <w:rsid w:val="00851843"/>
    <w:rsid w:val="00851A7E"/>
    <w:rsid w:val="00851DAF"/>
    <w:rsid w:val="00853B56"/>
    <w:rsid w:val="00853FAB"/>
    <w:rsid w:val="00854300"/>
    <w:rsid w:val="00854D01"/>
    <w:rsid w:val="00855225"/>
    <w:rsid w:val="008553E4"/>
    <w:rsid w:val="0085549F"/>
    <w:rsid w:val="00857FE1"/>
    <w:rsid w:val="00860A0E"/>
    <w:rsid w:val="008617DC"/>
    <w:rsid w:val="00861F58"/>
    <w:rsid w:val="00862182"/>
    <w:rsid w:val="00862280"/>
    <w:rsid w:val="00863BB8"/>
    <w:rsid w:val="008652DE"/>
    <w:rsid w:val="008666B3"/>
    <w:rsid w:val="00867131"/>
    <w:rsid w:val="008674E4"/>
    <w:rsid w:val="00867F87"/>
    <w:rsid w:val="00870106"/>
    <w:rsid w:val="0087036F"/>
    <w:rsid w:val="008707E8"/>
    <w:rsid w:val="0087183C"/>
    <w:rsid w:val="00871F26"/>
    <w:rsid w:val="00871F6B"/>
    <w:rsid w:val="00874F7B"/>
    <w:rsid w:val="00876490"/>
    <w:rsid w:val="00876E07"/>
    <w:rsid w:val="00876E34"/>
    <w:rsid w:val="00877230"/>
    <w:rsid w:val="00877317"/>
    <w:rsid w:val="00881282"/>
    <w:rsid w:val="00881885"/>
    <w:rsid w:val="008826E4"/>
    <w:rsid w:val="00882D4F"/>
    <w:rsid w:val="00883CBD"/>
    <w:rsid w:val="00883D20"/>
    <w:rsid w:val="00884BDB"/>
    <w:rsid w:val="00884C95"/>
    <w:rsid w:val="00886C91"/>
    <w:rsid w:val="00886F46"/>
    <w:rsid w:val="00890EBF"/>
    <w:rsid w:val="00891718"/>
    <w:rsid w:val="00892E4F"/>
    <w:rsid w:val="00892ED9"/>
    <w:rsid w:val="008937EA"/>
    <w:rsid w:val="00893E14"/>
    <w:rsid w:val="008943E5"/>
    <w:rsid w:val="00895220"/>
    <w:rsid w:val="00895E26"/>
    <w:rsid w:val="00895F3C"/>
    <w:rsid w:val="00896931"/>
    <w:rsid w:val="008969BD"/>
    <w:rsid w:val="00896E06"/>
    <w:rsid w:val="00896E4B"/>
    <w:rsid w:val="008A01DD"/>
    <w:rsid w:val="008A087C"/>
    <w:rsid w:val="008A21DF"/>
    <w:rsid w:val="008A2F66"/>
    <w:rsid w:val="008A4281"/>
    <w:rsid w:val="008A4DD9"/>
    <w:rsid w:val="008A4E63"/>
    <w:rsid w:val="008A516B"/>
    <w:rsid w:val="008A5194"/>
    <w:rsid w:val="008A534E"/>
    <w:rsid w:val="008A5A5F"/>
    <w:rsid w:val="008A5CF2"/>
    <w:rsid w:val="008A606E"/>
    <w:rsid w:val="008A6237"/>
    <w:rsid w:val="008A72DE"/>
    <w:rsid w:val="008A7338"/>
    <w:rsid w:val="008B0CD4"/>
    <w:rsid w:val="008B0FEE"/>
    <w:rsid w:val="008B13C5"/>
    <w:rsid w:val="008B15D6"/>
    <w:rsid w:val="008B2FBA"/>
    <w:rsid w:val="008B3725"/>
    <w:rsid w:val="008B37A6"/>
    <w:rsid w:val="008B3DA4"/>
    <w:rsid w:val="008B46FA"/>
    <w:rsid w:val="008B4F7B"/>
    <w:rsid w:val="008B4FFC"/>
    <w:rsid w:val="008B5509"/>
    <w:rsid w:val="008B560D"/>
    <w:rsid w:val="008B5C1D"/>
    <w:rsid w:val="008B5D7E"/>
    <w:rsid w:val="008B64E7"/>
    <w:rsid w:val="008B651D"/>
    <w:rsid w:val="008B6EE0"/>
    <w:rsid w:val="008B70E8"/>
    <w:rsid w:val="008B71E1"/>
    <w:rsid w:val="008B7628"/>
    <w:rsid w:val="008B76DF"/>
    <w:rsid w:val="008B78D0"/>
    <w:rsid w:val="008B7C4A"/>
    <w:rsid w:val="008C03EB"/>
    <w:rsid w:val="008C0FF6"/>
    <w:rsid w:val="008C3086"/>
    <w:rsid w:val="008C3A53"/>
    <w:rsid w:val="008C3B63"/>
    <w:rsid w:val="008C416B"/>
    <w:rsid w:val="008C41AC"/>
    <w:rsid w:val="008C44AE"/>
    <w:rsid w:val="008C48CA"/>
    <w:rsid w:val="008C49C0"/>
    <w:rsid w:val="008C4C5C"/>
    <w:rsid w:val="008C4D1A"/>
    <w:rsid w:val="008C5654"/>
    <w:rsid w:val="008C62D1"/>
    <w:rsid w:val="008C62F3"/>
    <w:rsid w:val="008C6E0C"/>
    <w:rsid w:val="008C7AC7"/>
    <w:rsid w:val="008D0176"/>
    <w:rsid w:val="008D02AD"/>
    <w:rsid w:val="008D0601"/>
    <w:rsid w:val="008D1919"/>
    <w:rsid w:val="008D2B5C"/>
    <w:rsid w:val="008D397A"/>
    <w:rsid w:val="008D592C"/>
    <w:rsid w:val="008D5FEF"/>
    <w:rsid w:val="008D7DE6"/>
    <w:rsid w:val="008E0802"/>
    <w:rsid w:val="008E15AD"/>
    <w:rsid w:val="008E1A16"/>
    <w:rsid w:val="008E1AE6"/>
    <w:rsid w:val="008E214D"/>
    <w:rsid w:val="008E2595"/>
    <w:rsid w:val="008E3317"/>
    <w:rsid w:val="008E3DFF"/>
    <w:rsid w:val="008E4C71"/>
    <w:rsid w:val="008E5638"/>
    <w:rsid w:val="008E5D4E"/>
    <w:rsid w:val="008E5EA7"/>
    <w:rsid w:val="008E5ED5"/>
    <w:rsid w:val="008E6666"/>
    <w:rsid w:val="008E7356"/>
    <w:rsid w:val="008F0959"/>
    <w:rsid w:val="008F259A"/>
    <w:rsid w:val="008F3156"/>
    <w:rsid w:val="008F4993"/>
    <w:rsid w:val="008F4DA0"/>
    <w:rsid w:val="008F5037"/>
    <w:rsid w:val="008F5DDF"/>
    <w:rsid w:val="008F684D"/>
    <w:rsid w:val="008F69F5"/>
    <w:rsid w:val="008F6C0D"/>
    <w:rsid w:val="00900FEA"/>
    <w:rsid w:val="009010F9"/>
    <w:rsid w:val="00902145"/>
    <w:rsid w:val="0090232E"/>
    <w:rsid w:val="00902A77"/>
    <w:rsid w:val="009033ED"/>
    <w:rsid w:val="00903CE2"/>
    <w:rsid w:val="00904057"/>
    <w:rsid w:val="009042D9"/>
    <w:rsid w:val="009056CA"/>
    <w:rsid w:val="00906363"/>
    <w:rsid w:val="00906A35"/>
    <w:rsid w:val="00911966"/>
    <w:rsid w:val="0091644F"/>
    <w:rsid w:val="00920021"/>
    <w:rsid w:val="00920BE0"/>
    <w:rsid w:val="00921352"/>
    <w:rsid w:val="00921B5F"/>
    <w:rsid w:val="00922B14"/>
    <w:rsid w:val="00923176"/>
    <w:rsid w:val="0092357A"/>
    <w:rsid w:val="00923D3E"/>
    <w:rsid w:val="00923EBE"/>
    <w:rsid w:val="00925628"/>
    <w:rsid w:val="00925849"/>
    <w:rsid w:val="00925DCB"/>
    <w:rsid w:val="00925FB4"/>
    <w:rsid w:val="00926104"/>
    <w:rsid w:val="00927969"/>
    <w:rsid w:val="009315D6"/>
    <w:rsid w:val="00932C4D"/>
    <w:rsid w:val="009330AA"/>
    <w:rsid w:val="009333B0"/>
    <w:rsid w:val="00933C69"/>
    <w:rsid w:val="00933E8E"/>
    <w:rsid w:val="00934FF8"/>
    <w:rsid w:val="0093707E"/>
    <w:rsid w:val="009370E6"/>
    <w:rsid w:val="00940894"/>
    <w:rsid w:val="00941858"/>
    <w:rsid w:val="00943185"/>
    <w:rsid w:val="009438AD"/>
    <w:rsid w:val="00945137"/>
    <w:rsid w:val="00945FFB"/>
    <w:rsid w:val="0094659B"/>
    <w:rsid w:val="009475B3"/>
    <w:rsid w:val="0094768F"/>
    <w:rsid w:val="00947AA6"/>
    <w:rsid w:val="00951051"/>
    <w:rsid w:val="00951055"/>
    <w:rsid w:val="00951A29"/>
    <w:rsid w:val="0095297A"/>
    <w:rsid w:val="00952D81"/>
    <w:rsid w:val="009540A5"/>
    <w:rsid w:val="0095485E"/>
    <w:rsid w:val="00955678"/>
    <w:rsid w:val="00955C06"/>
    <w:rsid w:val="00955DE7"/>
    <w:rsid w:val="00956442"/>
    <w:rsid w:val="009606F4"/>
    <w:rsid w:val="00960E3A"/>
    <w:rsid w:val="00961B0B"/>
    <w:rsid w:val="00962B3A"/>
    <w:rsid w:val="00962DA2"/>
    <w:rsid w:val="0096322D"/>
    <w:rsid w:val="00963A3F"/>
    <w:rsid w:val="00963D62"/>
    <w:rsid w:val="009644F4"/>
    <w:rsid w:val="00964831"/>
    <w:rsid w:val="009649AD"/>
    <w:rsid w:val="00964FB4"/>
    <w:rsid w:val="00966A22"/>
    <w:rsid w:val="00971F74"/>
    <w:rsid w:val="00972B5F"/>
    <w:rsid w:val="009738E8"/>
    <w:rsid w:val="00973E6E"/>
    <w:rsid w:val="00973F97"/>
    <w:rsid w:val="00974475"/>
    <w:rsid w:val="00974AAC"/>
    <w:rsid w:val="00974D5D"/>
    <w:rsid w:val="00975C3C"/>
    <w:rsid w:val="00976F86"/>
    <w:rsid w:val="009771E6"/>
    <w:rsid w:val="0097743A"/>
    <w:rsid w:val="00977793"/>
    <w:rsid w:val="0097787C"/>
    <w:rsid w:val="00977B90"/>
    <w:rsid w:val="00980816"/>
    <w:rsid w:val="00981E77"/>
    <w:rsid w:val="00983261"/>
    <w:rsid w:val="00983849"/>
    <w:rsid w:val="009839A8"/>
    <w:rsid w:val="00983ACD"/>
    <w:rsid w:val="00984936"/>
    <w:rsid w:val="00984ADC"/>
    <w:rsid w:val="00984BC6"/>
    <w:rsid w:val="00986131"/>
    <w:rsid w:val="009871CD"/>
    <w:rsid w:val="0099029E"/>
    <w:rsid w:val="009911E7"/>
    <w:rsid w:val="009911FB"/>
    <w:rsid w:val="00991C42"/>
    <w:rsid w:val="009921DC"/>
    <w:rsid w:val="009923B8"/>
    <w:rsid w:val="00993A03"/>
    <w:rsid w:val="00995C45"/>
    <w:rsid w:val="009968BD"/>
    <w:rsid w:val="00996D56"/>
    <w:rsid w:val="00996FA2"/>
    <w:rsid w:val="009974D4"/>
    <w:rsid w:val="00997566"/>
    <w:rsid w:val="0099798B"/>
    <w:rsid w:val="009A0984"/>
    <w:rsid w:val="009A1297"/>
    <w:rsid w:val="009A203D"/>
    <w:rsid w:val="009A2481"/>
    <w:rsid w:val="009A2C67"/>
    <w:rsid w:val="009A3627"/>
    <w:rsid w:val="009A36B5"/>
    <w:rsid w:val="009A42CA"/>
    <w:rsid w:val="009A5C2F"/>
    <w:rsid w:val="009A6106"/>
    <w:rsid w:val="009A6683"/>
    <w:rsid w:val="009A6FFD"/>
    <w:rsid w:val="009A7850"/>
    <w:rsid w:val="009B0E0F"/>
    <w:rsid w:val="009B1987"/>
    <w:rsid w:val="009B3821"/>
    <w:rsid w:val="009B3EDD"/>
    <w:rsid w:val="009B4B81"/>
    <w:rsid w:val="009B596C"/>
    <w:rsid w:val="009B5AD2"/>
    <w:rsid w:val="009B5DED"/>
    <w:rsid w:val="009B64B7"/>
    <w:rsid w:val="009B6BE8"/>
    <w:rsid w:val="009B7477"/>
    <w:rsid w:val="009B75A2"/>
    <w:rsid w:val="009C0215"/>
    <w:rsid w:val="009C03E3"/>
    <w:rsid w:val="009C0B6E"/>
    <w:rsid w:val="009C1BB6"/>
    <w:rsid w:val="009C1C25"/>
    <w:rsid w:val="009C54D0"/>
    <w:rsid w:val="009C5672"/>
    <w:rsid w:val="009C5CE6"/>
    <w:rsid w:val="009C7372"/>
    <w:rsid w:val="009D097A"/>
    <w:rsid w:val="009D1857"/>
    <w:rsid w:val="009D1EA8"/>
    <w:rsid w:val="009D2676"/>
    <w:rsid w:val="009D2F1B"/>
    <w:rsid w:val="009D39C1"/>
    <w:rsid w:val="009D432B"/>
    <w:rsid w:val="009D5008"/>
    <w:rsid w:val="009D5326"/>
    <w:rsid w:val="009D6331"/>
    <w:rsid w:val="009D63C2"/>
    <w:rsid w:val="009D6B45"/>
    <w:rsid w:val="009E0312"/>
    <w:rsid w:val="009E196A"/>
    <w:rsid w:val="009E47D9"/>
    <w:rsid w:val="009E4DAF"/>
    <w:rsid w:val="009E4DF8"/>
    <w:rsid w:val="009E6497"/>
    <w:rsid w:val="009E71A5"/>
    <w:rsid w:val="009E76CB"/>
    <w:rsid w:val="009E7AAD"/>
    <w:rsid w:val="009E7ACB"/>
    <w:rsid w:val="009E7DF7"/>
    <w:rsid w:val="009F02A9"/>
    <w:rsid w:val="009F040F"/>
    <w:rsid w:val="009F054D"/>
    <w:rsid w:val="009F0D17"/>
    <w:rsid w:val="009F2FA9"/>
    <w:rsid w:val="009F3921"/>
    <w:rsid w:val="009F4055"/>
    <w:rsid w:val="009F4BE0"/>
    <w:rsid w:val="009F5EEB"/>
    <w:rsid w:val="009F6EC8"/>
    <w:rsid w:val="009F72ED"/>
    <w:rsid w:val="009F77E2"/>
    <w:rsid w:val="00A00657"/>
    <w:rsid w:val="00A00FEF"/>
    <w:rsid w:val="00A018EB"/>
    <w:rsid w:val="00A01A69"/>
    <w:rsid w:val="00A01F6A"/>
    <w:rsid w:val="00A026D7"/>
    <w:rsid w:val="00A1001B"/>
    <w:rsid w:val="00A102F6"/>
    <w:rsid w:val="00A10ABF"/>
    <w:rsid w:val="00A120B5"/>
    <w:rsid w:val="00A12376"/>
    <w:rsid w:val="00A12559"/>
    <w:rsid w:val="00A12667"/>
    <w:rsid w:val="00A12FF0"/>
    <w:rsid w:val="00A14527"/>
    <w:rsid w:val="00A14A0C"/>
    <w:rsid w:val="00A14D12"/>
    <w:rsid w:val="00A15926"/>
    <w:rsid w:val="00A16282"/>
    <w:rsid w:val="00A17AB7"/>
    <w:rsid w:val="00A17E7F"/>
    <w:rsid w:val="00A20BA5"/>
    <w:rsid w:val="00A20F70"/>
    <w:rsid w:val="00A217D5"/>
    <w:rsid w:val="00A22C80"/>
    <w:rsid w:val="00A23994"/>
    <w:rsid w:val="00A24C85"/>
    <w:rsid w:val="00A24CB1"/>
    <w:rsid w:val="00A258B9"/>
    <w:rsid w:val="00A258F5"/>
    <w:rsid w:val="00A26AD5"/>
    <w:rsid w:val="00A2771F"/>
    <w:rsid w:val="00A31652"/>
    <w:rsid w:val="00A33522"/>
    <w:rsid w:val="00A3368A"/>
    <w:rsid w:val="00A33DAB"/>
    <w:rsid w:val="00A34C56"/>
    <w:rsid w:val="00A34CFA"/>
    <w:rsid w:val="00A35F25"/>
    <w:rsid w:val="00A402D9"/>
    <w:rsid w:val="00A423AF"/>
    <w:rsid w:val="00A42ECB"/>
    <w:rsid w:val="00A43749"/>
    <w:rsid w:val="00A4381D"/>
    <w:rsid w:val="00A442C0"/>
    <w:rsid w:val="00A4503E"/>
    <w:rsid w:val="00A454C2"/>
    <w:rsid w:val="00A455EF"/>
    <w:rsid w:val="00A45AB9"/>
    <w:rsid w:val="00A473E1"/>
    <w:rsid w:val="00A50018"/>
    <w:rsid w:val="00A50285"/>
    <w:rsid w:val="00A5198C"/>
    <w:rsid w:val="00A51C53"/>
    <w:rsid w:val="00A52CD7"/>
    <w:rsid w:val="00A52DED"/>
    <w:rsid w:val="00A52F7C"/>
    <w:rsid w:val="00A53F21"/>
    <w:rsid w:val="00A540B7"/>
    <w:rsid w:val="00A5494A"/>
    <w:rsid w:val="00A555BD"/>
    <w:rsid w:val="00A55F1B"/>
    <w:rsid w:val="00A57150"/>
    <w:rsid w:val="00A606D6"/>
    <w:rsid w:val="00A60898"/>
    <w:rsid w:val="00A60F6F"/>
    <w:rsid w:val="00A61AAC"/>
    <w:rsid w:val="00A62ECD"/>
    <w:rsid w:val="00A64599"/>
    <w:rsid w:val="00A64DF3"/>
    <w:rsid w:val="00A67A2A"/>
    <w:rsid w:val="00A70586"/>
    <w:rsid w:val="00A71391"/>
    <w:rsid w:val="00A718BA"/>
    <w:rsid w:val="00A71F40"/>
    <w:rsid w:val="00A72418"/>
    <w:rsid w:val="00A72899"/>
    <w:rsid w:val="00A72E92"/>
    <w:rsid w:val="00A72FC5"/>
    <w:rsid w:val="00A73136"/>
    <w:rsid w:val="00A73676"/>
    <w:rsid w:val="00A740FE"/>
    <w:rsid w:val="00A7484C"/>
    <w:rsid w:val="00A757C4"/>
    <w:rsid w:val="00A80E95"/>
    <w:rsid w:val="00A82F0A"/>
    <w:rsid w:val="00A846A2"/>
    <w:rsid w:val="00A84E2D"/>
    <w:rsid w:val="00A84ED5"/>
    <w:rsid w:val="00A8501E"/>
    <w:rsid w:val="00A853B7"/>
    <w:rsid w:val="00A85621"/>
    <w:rsid w:val="00A85A8B"/>
    <w:rsid w:val="00A86AB6"/>
    <w:rsid w:val="00A87975"/>
    <w:rsid w:val="00A901EF"/>
    <w:rsid w:val="00A908BA"/>
    <w:rsid w:val="00A90A09"/>
    <w:rsid w:val="00A90C81"/>
    <w:rsid w:val="00A9239B"/>
    <w:rsid w:val="00A938FE"/>
    <w:rsid w:val="00A93A58"/>
    <w:rsid w:val="00A93EAC"/>
    <w:rsid w:val="00A944C3"/>
    <w:rsid w:val="00A95601"/>
    <w:rsid w:val="00A956DC"/>
    <w:rsid w:val="00A95DC5"/>
    <w:rsid w:val="00A96521"/>
    <w:rsid w:val="00A969B2"/>
    <w:rsid w:val="00A97B71"/>
    <w:rsid w:val="00A97FA7"/>
    <w:rsid w:val="00AA0345"/>
    <w:rsid w:val="00AA079B"/>
    <w:rsid w:val="00AA1C1E"/>
    <w:rsid w:val="00AA2C6B"/>
    <w:rsid w:val="00AA2DBE"/>
    <w:rsid w:val="00AA33D0"/>
    <w:rsid w:val="00AA354D"/>
    <w:rsid w:val="00AA4F4F"/>
    <w:rsid w:val="00AA520B"/>
    <w:rsid w:val="00AA566F"/>
    <w:rsid w:val="00AB1712"/>
    <w:rsid w:val="00AB181C"/>
    <w:rsid w:val="00AB5134"/>
    <w:rsid w:val="00AB51DD"/>
    <w:rsid w:val="00AB53E9"/>
    <w:rsid w:val="00AB5AB3"/>
    <w:rsid w:val="00AB5C0E"/>
    <w:rsid w:val="00AB6C9D"/>
    <w:rsid w:val="00AB74B1"/>
    <w:rsid w:val="00AB7E1B"/>
    <w:rsid w:val="00AC01E0"/>
    <w:rsid w:val="00AC089C"/>
    <w:rsid w:val="00AC1ED1"/>
    <w:rsid w:val="00AC2004"/>
    <w:rsid w:val="00AC229A"/>
    <w:rsid w:val="00AC2F1A"/>
    <w:rsid w:val="00AC3DBB"/>
    <w:rsid w:val="00AC4333"/>
    <w:rsid w:val="00AC61D5"/>
    <w:rsid w:val="00AD120F"/>
    <w:rsid w:val="00AD2306"/>
    <w:rsid w:val="00AD337E"/>
    <w:rsid w:val="00AD352E"/>
    <w:rsid w:val="00AD47C1"/>
    <w:rsid w:val="00AD4ADA"/>
    <w:rsid w:val="00AD5187"/>
    <w:rsid w:val="00AD53C1"/>
    <w:rsid w:val="00AD5EBF"/>
    <w:rsid w:val="00AD6302"/>
    <w:rsid w:val="00AD6A82"/>
    <w:rsid w:val="00AD6D84"/>
    <w:rsid w:val="00AD7C6B"/>
    <w:rsid w:val="00AE1CDE"/>
    <w:rsid w:val="00AE2730"/>
    <w:rsid w:val="00AE29A7"/>
    <w:rsid w:val="00AE2E08"/>
    <w:rsid w:val="00AE3F36"/>
    <w:rsid w:val="00AE4649"/>
    <w:rsid w:val="00AE62C5"/>
    <w:rsid w:val="00AE6945"/>
    <w:rsid w:val="00AE6DC4"/>
    <w:rsid w:val="00AF0282"/>
    <w:rsid w:val="00AF03BD"/>
    <w:rsid w:val="00AF26AF"/>
    <w:rsid w:val="00AF3FF5"/>
    <w:rsid w:val="00AF4040"/>
    <w:rsid w:val="00AF43A4"/>
    <w:rsid w:val="00AF5492"/>
    <w:rsid w:val="00AF75FF"/>
    <w:rsid w:val="00B014D1"/>
    <w:rsid w:val="00B019E4"/>
    <w:rsid w:val="00B01E84"/>
    <w:rsid w:val="00B024FE"/>
    <w:rsid w:val="00B030EE"/>
    <w:rsid w:val="00B0328D"/>
    <w:rsid w:val="00B03573"/>
    <w:rsid w:val="00B03AAB"/>
    <w:rsid w:val="00B04FC7"/>
    <w:rsid w:val="00B05524"/>
    <w:rsid w:val="00B06225"/>
    <w:rsid w:val="00B06CF2"/>
    <w:rsid w:val="00B07491"/>
    <w:rsid w:val="00B07F12"/>
    <w:rsid w:val="00B11108"/>
    <w:rsid w:val="00B12D0D"/>
    <w:rsid w:val="00B132B1"/>
    <w:rsid w:val="00B13571"/>
    <w:rsid w:val="00B137BA"/>
    <w:rsid w:val="00B20C4C"/>
    <w:rsid w:val="00B2248E"/>
    <w:rsid w:val="00B22686"/>
    <w:rsid w:val="00B227C9"/>
    <w:rsid w:val="00B23BB5"/>
    <w:rsid w:val="00B23BDC"/>
    <w:rsid w:val="00B258BF"/>
    <w:rsid w:val="00B25EB5"/>
    <w:rsid w:val="00B277CC"/>
    <w:rsid w:val="00B30964"/>
    <w:rsid w:val="00B30ED9"/>
    <w:rsid w:val="00B31B73"/>
    <w:rsid w:val="00B31F25"/>
    <w:rsid w:val="00B3224C"/>
    <w:rsid w:val="00B33D90"/>
    <w:rsid w:val="00B35543"/>
    <w:rsid w:val="00B3673F"/>
    <w:rsid w:val="00B36EA7"/>
    <w:rsid w:val="00B372E9"/>
    <w:rsid w:val="00B376C9"/>
    <w:rsid w:val="00B37B37"/>
    <w:rsid w:val="00B37D2E"/>
    <w:rsid w:val="00B4013F"/>
    <w:rsid w:val="00B406FE"/>
    <w:rsid w:val="00B41179"/>
    <w:rsid w:val="00B4460A"/>
    <w:rsid w:val="00B44A13"/>
    <w:rsid w:val="00B44A37"/>
    <w:rsid w:val="00B4524F"/>
    <w:rsid w:val="00B455C5"/>
    <w:rsid w:val="00B458FA"/>
    <w:rsid w:val="00B45F66"/>
    <w:rsid w:val="00B463A9"/>
    <w:rsid w:val="00B4662E"/>
    <w:rsid w:val="00B47067"/>
    <w:rsid w:val="00B4752E"/>
    <w:rsid w:val="00B47F2F"/>
    <w:rsid w:val="00B510D7"/>
    <w:rsid w:val="00B5167C"/>
    <w:rsid w:val="00B51733"/>
    <w:rsid w:val="00B530E4"/>
    <w:rsid w:val="00B547F0"/>
    <w:rsid w:val="00B548D2"/>
    <w:rsid w:val="00B56B55"/>
    <w:rsid w:val="00B628D2"/>
    <w:rsid w:val="00B634BA"/>
    <w:rsid w:val="00B63EFC"/>
    <w:rsid w:val="00B652A2"/>
    <w:rsid w:val="00B65BC8"/>
    <w:rsid w:val="00B65D04"/>
    <w:rsid w:val="00B65F87"/>
    <w:rsid w:val="00B660CD"/>
    <w:rsid w:val="00B66473"/>
    <w:rsid w:val="00B669BD"/>
    <w:rsid w:val="00B66C59"/>
    <w:rsid w:val="00B66CB6"/>
    <w:rsid w:val="00B66EF4"/>
    <w:rsid w:val="00B6723D"/>
    <w:rsid w:val="00B67D3D"/>
    <w:rsid w:val="00B71405"/>
    <w:rsid w:val="00B71FD6"/>
    <w:rsid w:val="00B72584"/>
    <w:rsid w:val="00B7341B"/>
    <w:rsid w:val="00B738C9"/>
    <w:rsid w:val="00B74538"/>
    <w:rsid w:val="00B7471F"/>
    <w:rsid w:val="00B74CB1"/>
    <w:rsid w:val="00B74E87"/>
    <w:rsid w:val="00B7560D"/>
    <w:rsid w:val="00B76A31"/>
    <w:rsid w:val="00B77853"/>
    <w:rsid w:val="00B77FCB"/>
    <w:rsid w:val="00B8235F"/>
    <w:rsid w:val="00B830F1"/>
    <w:rsid w:val="00B84557"/>
    <w:rsid w:val="00B854D6"/>
    <w:rsid w:val="00B85F61"/>
    <w:rsid w:val="00B90930"/>
    <w:rsid w:val="00B91FAB"/>
    <w:rsid w:val="00B92143"/>
    <w:rsid w:val="00B92A22"/>
    <w:rsid w:val="00B934D1"/>
    <w:rsid w:val="00B939D2"/>
    <w:rsid w:val="00B93CFE"/>
    <w:rsid w:val="00B943FB"/>
    <w:rsid w:val="00B965BE"/>
    <w:rsid w:val="00B96913"/>
    <w:rsid w:val="00B97EC3"/>
    <w:rsid w:val="00BA0DF1"/>
    <w:rsid w:val="00BA36F5"/>
    <w:rsid w:val="00BA4267"/>
    <w:rsid w:val="00BA54E5"/>
    <w:rsid w:val="00BA7290"/>
    <w:rsid w:val="00BB1317"/>
    <w:rsid w:val="00BB13F1"/>
    <w:rsid w:val="00BB346A"/>
    <w:rsid w:val="00BB502F"/>
    <w:rsid w:val="00BB53B4"/>
    <w:rsid w:val="00BB62A8"/>
    <w:rsid w:val="00BB65CF"/>
    <w:rsid w:val="00BC0269"/>
    <w:rsid w:val="00BC1A3F"/>
    <w:rsid w:val="00BC20F8"/>
    <w:rsid w:val="00BC2B8D"/>
    <w:rsid w:val="00BC333D"/>
    <w:rsid w:val="00BC3761"/>
    <w:rsid w:val="00BC38C0"/>
    <w:rsid w:val="00BC4159"/>
    <w:rsid w:val="00BC4F8C"/>
    <w:rsid w:val="00BC539D"/>
    <w:rsid w:val="00BC5DB2"/>
    <w:rsid w:val="00BD01FB"/>
    <w:rsid w:val="00BD093F"/>
    <w:rsid w:val="00BD184F"/>
    <w:rsid w:val="00BD2124"/>
    <w:rsid w:val="00BD3929"/>
    <w:rsid w:val="00BD4958"/>
    <w:rsid w:val="00BD5789"/>
    <w:rsid w:val="00BD5DDC"/>
    <w:rsid w:val="00BD61DB"/>
    <w:rsid w:val="00BD77F5"/>
    <w:rsid w:val="00BD7A24"/>
    <w:rsid w:val="00BD7C73"/>
    <w:rsid w:val="00BE0947"/>
    <w:rsid w:val="00BE2858"/>
    <w:rsid w:val="00BE3B3C"/>
    <w:rsid w:val="00BE40B3"/>
    <w:rsid w:val="00BE45A3"/>
    <w:rsid w:val="00BE4893"/>
    <w:rsid w:val="00BE4E6C"/>
    <w:rsid w:val="00BE5C94"/>
    <w:rsid w:val="00BE5CD2"/>
    <w:rsid w:val="00BE6842"/>
    <w:rsid w:val="00BE73E2"/>
    <w:rsid w:val="00BF0482"/>
    <w:rsid w:val="00BF0617"/>
    <w:rsid w:val="00BF0795"/>
    <w:rsid w:val="00BF107C"/>
    <w:rsid w:val="00BF35AB"/>
    <w:rsid w:val="00BF4433"/>
    <w:rsid w:val="00BF44F4"/>
    <w:rsid w:val="00BF47E7"/>
    <w:rsid w:val="00BF5797"/>
    <w:rsid w:val="00BF5D70"/>
    <w:rsid w:val="00BF5FC9"/>
    <w:rsid w:val="00BF6AF0"/>
    <w:rsid w:val="00C0154B"/>
    <w:rsid w:val="00C019E5"/>
    <w:rsid w:val="00C01AC8"/>
    <w:rsid w:val="00C01C69"/>
    <w:rsid w:val="00C02790"/>
    <w:rsid w:val="00C02C05"/>
    <w:rsid w:val="00C0314C"/>
    <w:rsid w:val="00C0331F"/>
    <w:rsid w:val="00C03C23"/>
    <w:rsid w:val="00C055A2"/>
    <w:rsid w:val="00C06116"/>
    <w:rsid w:val="00C0638B"/>
    <w:rsid w:val="00C0682B"/>
    <w:rsid w:val="00C06878"/>
    <w:rsid w:val="00C07BE2"/>
    <w:rsid w:val="00C1044A"/>
    <w:rsid w:val="00C12280"/>
    <w:rsid w:val="00C13033"/>
    <w:rsid w:val="00C13514"/>
    <w:rsid w:val="00C144A9"/>
    <w:rsid w:val="00C1531B"/>
    <w:rsid w:val="00C15DFE"/>
    <w:rsid w:val="00C15FED"/>
    <w:rsid w:val="00C16B9F"/>
    <w:rsid w:val="00C16CDA"/>
    <w:rsid w:val="00C201B7"/>
    <w:rsid w:val="00C2070E"/>
    <w:rsid w:val="00C20BE1"/>
    <w:rsid w:val="00C20BEA"/>
    <w:rsid w:val="00C2107F"/>
    <w:rsid w:val="00C219BC"/>
    <w:rsid w:val="00C21A5D"/>
    <w:rsid w:val="00C22292"/>
    <w:rsid w:val="00C2377B"/>
    <w:rsid w:val="00C23D08"/>
    <w:rsid w:val="00C2469D"/>
    <w:rsid w:val="00C24B92"/>
    <w:rsid w:val="00C24CF4"/>
    <w:rsid w:val="00C24D76"/>
    <w:rsid w:val="00C27183"/>
    <w:rsid w:val="00C276A3"/>
    <w:rsid w:val="00C27DC2"/>
    <w:rsid w:val="00C318FA"/>
    <w:rsid w:val="00C31E71"/>
    <w:rsid w:val="00C32808"/>
    <w:rsid w:val="00C33303"/>
    <w:rsid w:val="00C33949"/>
    <w:rsid w:val="00C34B2C"/>
    <w:rsid w:val="00C34F3E"/>
    <w:rsid w:val="00C35923"/>
    <w:rsid w:val="00C37712"/>
    <w:rsid w:val="00C37AF7"/>
    <w:rsid w:val="00C37BC2"/>
    <w:rsid w:val="00C40763"/>
    <w:rsid w:val="00C4089E"/>
    <w:rsid w:val="00C40E0A"/>
    <w:rsid w:val="00C42F09"/>
    <w:rsid w:val="00C43A57"/>
    <w:rsid w:val="00C43BC5"/>
    <w:rsid w:val="00C4413E"/>
    <w:rsid w:val="00C451F2"/>
    <w:rsid w:val="00C455D9"/>
    <w:rsid w:val="00C457B2"/>
    <w:rsid w:val="00C4661D"/>
    <w:rsid w:val="00C4690A"/>
    <w:rsid w:val="00C46A80"/>
    <w:rsid w:val="00C46E05"/>
    <w:rsid w:val="00C514A5"/>
    <w:rsid w:val="00C51523"/>
    <w:rsid w:val="00C519DE"/>
    <w:rsid w:val="00C52317"/>
    <w:rsid w:val="00C5234E"/>
    <w:rsid w:val="00C528E2"/>
    <w:rsid w:val="00C53731"/>
    <w:rsid w:val="00C55F77"/>
    <w:rsid w:val="00C57198"/>
    <w:rsid w:val="00C6015B"/>
    <w:rsid w:val="00C61ABE"/>
    <w:rsid w:val="00C64185"/>
    <w:rsid w:val="00C646B0"/>
    <w:rsid w:val="00C66DF2"/>
    <w:rsid w:val="00C67674"/>
    <w:rsid w:val="00C67892"/>
    <w:rsid w:val="00C716A6"/>
    <w:rsid w:val="00C724AD"/>
    <w:rsid w:val="00C736E6"/>
    <w:rsid w:val="00C73EEA"/>
    <w:rsid w:val="00C751C6"/>
    <w:rsid w:val="00C7697C"/>
    <w:rsid w:val="00C77816"/>
    <w:rsid w:val="00C8003B"/>
    <w:rsid w:val="00C80B2A"/>
    <w:rsid w:val="00C81D0D"/>
    <w:rsid w:val="00C84BB5"/>
    <w:rsid w:val="00C85037"/>
    <w:rsid w:val="00C852FF"/>
    <w:rsid w:val="00C85974"/>
    <w:rsid w:val="00C86F98"/>
    <w:rsid w:val="00C87079"/>
    <w:rsid w:val="00C87A33"/>
    <w:rsid w:val="00C87C85"/>
    <w:rsid w:val="00C9093E"/>
    <w:rsid w:val="00C910BF"/>
    <w:rsid w:val="00C912D9"/>
    <w:rsid w:val="00C91927"/>
    <w:rsid w:val="00C91D68"/>
    <w:rsid w:val="00C925D0"/>
    <w:rsid w:val="00C9504F"/>
    <w:rsid w:val="00C96CAF"/>
    <w:rsid w:val="00C96D17"/>
    <w:rsid w:val="00C96F36"/>
    <w:rsid w:val="00C96FA0"/>
    <w:rsid w:val="00CA08C0"/>
    <w:rsid w:val="00CA0CD0"/>
    <w:rsid w:val="00CA145C"/>
    <w:rsid w:val="00CA28F1"/>
    <w:rsid w:val="00CA2EA6"/>
    <w:rsid w:val="00CA32CC"/>
    <w:rsid w:val="00CA5031"/>
    <w:rsid w:val="00CA5519"/>
    <w:rsid w:val="00CA7D96"/>
    <w:rsid w:val="00CB00DC"/>
    <w:rsid w:val="00CB0F55"/>
    <w:rsid w:val="00CB1290"/>
    <w:rsid w:val="00CB1B1A"/>
    <w:rsid w:val="00CB3526"/>
    <w:rsid w:val="00CB3CDF"/>
    <w:rsid w:val="00CB4468"/>
    <w:rsid w:val="00CB5126"/>
    <w:rsid w:val="00CB5339"/>
    <w:rsid w:val="00CB5A0D"/>
    <w:rsid w:val="00CB6BD5"/>
    <w:rsid w:val="00CB6BE0"/>
    <w:rsid w:val="00CB7299"/>
    <w:rsid w:val="00CB7A24"/>
    <w:rsid w:val="00CB7BB7"/>
    <w:rsid w:val="00CC0AA0"/>
    <w:rsid w:val="00CC146D"/>
    <w:rsid w:val="00CC1C38"/>
    <w:rsid w:val="00CC277B"/>
    <w:rsid w:val="00CC508A"/>
    <w:rsid w:val="00CC5663"/>
    <w:rsid w:val="00CC5D58"/>
    <w:rsid w:val="00CC6038"/>
    <w:rsid w:val="00CC6242"/>
    <w:rsid w:val="00CC6993"/>
    <w:rsid w:val="00CC6E87"/>
    <w:rsid w:val="00CC7B48"/>
    <w:rsid w:val="00CD129E"/>
    <w:rsid w:val="00CD1795"/>
    <w:rsid w:val="00CD2162"/>
    <w:rsid w:val="00CD632F"/>
    <w:rsid w:val="00CD6BF0"/>
    <w:rsid w:val="00CD6D0A"/>
    <w:rsid w:val="00CD6F96"/>
    <w:rsid w:val="00CD7589"/>
    <w:rsid w:val="00CE162E"/>
    <w:rsid w:val="00CE261B"/>
    <w:rsid w:val="00CE2760"/>
    <w:rsid w:val="00CE33D4"/>
    <w:rsid w:val="00CE39EE"/>
    <w:rsid w:val="00CE5933"/>
    <w:rsid w:val="00CE5A2E"/>
    <w:rsid w:val="00CE5A36"/>
    <w:rsid w:val="00CE6F2C"/>
    <w:rsid w:val="00CE76B0"/>
    <w:rsid w:val="00CF0799"/>
    <w:rsid w:val="00CF0E46"/>
    <w:rsid w:val="00CF2B32"/>
    <w:rsid w:val="00CF375C"/>
    <w:rsid w:val="00CF3D3E"/>
    <w:rsid w:val="00CF4394"/>
    <w:rsid w:val="00CF4441"/>
    <w:rsid w:val="00CF566C"/>
    <w:rsid w:val="00CF5823"/>
    <w:rsid w:val="00CF5AF1"/>
    <w:rsid w:val="00CF5F15"/>
    <w:rsid w:val="00CF6418"/>
    <w:rsid w:val="00CF67B2"/>
    <w:rsid w:val="00D000AA"/>
    <w:rsid w:val="00D0090B"/>
    <w:rsid w:val="00D013BD"/>
    <w:rsid w:val="00D0167D"/>
    <w:rsid w:val="00D025FE"/>
    <w:rsid w:val="00D06FB4"/>
    <w:rsid w:val="00D0714C"/>
    <w:rsid w:val="00D10566"/>
    <w:rsid w:val="00D12364"/>
    <w:rsid w:val="00D128DB"/>
    <w:rsid w:val="00D13E19"/>
    <w:rsid w:val="00D15029"/>
    <w:rsid w:val="00D15B75"/>
    <w:rsid w:val="00D2072F"/>
    <w:rsid w:val="00D20F07"/>
    <w:rsid w:val="00D2256E"/>
    <w:rsid w:val="00D22C08"/>
    <w:rsid w:val="00D2349A"/>
    <w:rsid w:val="00D239B2"/>
    <w:rsid w:val="00D2425E"/>
    <w:rsid w:val="00D27C10"/>
    <w:rsid w:val="00D30647"/>
    <w:rsid w:val="00D3167D"/>
    <w:rsid w:val="00D31B26"/>
    <w:rsid w:val="00D31D59"/>
    <w:rsid w:val="00D31FC5"/>
    <w:rsid w:val="00D33C12"/>
    <w:rsid w:val="00D34577"/>
    <w:rsid w:val="00D34661"/>
    <w:rsid w:val="00D35234"/>
    <w:rsid w:val="00D358AB"/>
    <w:rsid w:val="00D35EEA"/>
    <w:rsid w:val="00D365D8"/>
    <w:rsid w:val="00D37AB0"/>
    <w:rsid w:val="00D37AB3"/>
    <w:rsid w:val="00D406DE"/>
    <w:rsid w:val="00D4103B"/>
    <w:rsid w:val="00D41A40"/>
    <w:rsid w:val="00D41FC8"/>
    <w:rsid w:val="00D42164"/>
    <w:rsid w:val="00D42568"/>
    <w:rsid w:val="00D4309E"/>
    <w:rsid w:val="00D439ED"/>
    <w:rsid w:val="00D43A9E"/>
    <w:rsid w:val="00D44306"/>
    <w:rsid w:val="00D44937"/>
    <w:rsid w:val="00D461DA"/>
    <w:rsid w:val="00D46251"/>
    <w:rsid w:val="00D46F92"/>
    <w:rsid w:val="00D47011"/>
    <w:rsid w:val="00D471F2"/>
    <w:rsid w:val="00D47F85"/>
    <w:rsid w:val="00D5097B"/>
    <w:rsid w:val="00D513E0"/>
    <w:rsid w:val="00D52903"/>
    <w:rsid w:val="00D53007"/>
    <w:rsid w:val="00D5437A"/>
    <w:rsid w:val="00D5585B"/>
    <w:rsid w:val="00D55AC4"/>
    <w:rsid w:val="00D569DF"/>
    <w:rsid w:val="00D57B4F"/>
    <w:rsid w:val="00D60944"/>
    <w:rsid w:val="00D60A2A"/>
    <w:rsid w:val="00D60B9C"/>
    <w:rsid w:val="00D65923"/>
    <w:rsid w:val="00D704B2"/>
    <w:rsid w:val="00D707D4"/>
    <w:rsid w:val="00D717DF"/>
    <w:rsid w:val="00D7327B"/>
    <w:rsid w:val="00D75CE7"/>
    <w:rsid w:val="00D75DA0"/>
    <w:rsid w:val="00D75F3C"/>
    <w:rsid w:val="00D76032"/>
    <w:rsid w:val="00D770AB"/>
    <w:rsid w:val="00D77EB9"/>
    <w:rsid w:val="00D77F0A"/>
    <w:rsid w:val="00D807E7"/>
    <w:rsid w:val="00D811F3"/>
    <w:rsid w:val="00D814A2"/>
    <w:rsid w:val="00D82246"/>
    <w:rsid w:val="00D83E4A"/>
    <w:rsid w:val="00D84D3A"/>
    <w:rsid w:val="00D84D5F"/>
    <w:rsid w:val="00D85BB1"/>
    <w:rsid w:val="00D85F72"/>
    <w:rsid w:val="00D862E1"/>
    <w:rsid w:val="00D87D5F"/>
    <w:rsid w:val="00D90942"/>
    <w:rsid w:val="00D90A1D"/>
    <w:rsid w:val="00D90B55"/>
    <w:rsid w:val="00D91E62"/>
    <w:rsid w:val="00D925EC"/>
    <w:rsid w:val="00D945AC"/>
    <w:rsid w:val="00D9474B"/>
    <w:rsid w:val="00D94BBC"/>
    <w:rsid w:val="00D94DB2"/>
    <w:rsid w:val="00D952D4"/>
    <w:rsid w:val="00D96701"/>
    <w:rsid w:val="00D96D09"/>
    <w:rsid w:val="00DA15B6"/>
    <w:rsid w:val="00DA2209"/>
    <w:rsid w:val="00DA4E7D"/>
    <w:rsid w:val="00DA5778"/>
    <w:rsid w:val="00DA6710"/>
    <w:rsid w:val="00DA68DA"/>
    <w:rsid w:val="00DA698E"/>
    <w:rsid w:val="00DA7E1A"/>
    <w:rsid w:val="00DB1CFF"/>
    <w:rsid w:val="00DB3ECA"/>
    <w:rsid w:val="00DB430C"/>
    <w:rsid w:val="00DB4BF8"/>
    <w:rsid w:val="00DB59EE"/>
    <w:rsid w:val="00DB5E3D"/>
    <w:rsid w:val="00DB622B"/>
    <w:rsid w:val="00DC0383"/>
    <w:rsid w:val="00DC1ADE"/>
    <w:rsid w:val="00DC1EF4"/>
    <w:rsid w:val="00DC3008"/>
    <w:rsid w:val="00DC411B"/>
    <w:rsid w:val="00DC55B6"/>
    <w:rsid w:val="00DC565F"/>
    <w:rsid w:val="00DC5EE4"/>
    <w:rsid w:val="00DC6426"/>
    <w:rsid w:val="00DC7319"/>
    <w:rsid w:val="00DC7933"/>
    <w:rsid w:val="00DD0070"/>
    <w:rsid w:val="00DD0252"/>
    <w:rsid w:val="00DD07E4"/>
    <w:rsid w:val="00DD0B55"/>
    <w:rsid w:val="00DD17CE"/>
    <w:rsid w:val="00DD29D0"/>
    <w:rsid w:val="00DD2BDF"/>
    <w:rsid w:val="00DD318D"/>
    <w:rsid w:val="00DD39A6"/>
    <w:rsid w:val="00DD51CF"/>
    <w:rsid w:val="00DD5218"/>
    <w:rsid w:val="00DD54A5"/>
    <w:rsid w:val="00DD5CE4"/>
    <w:rsid w:val="00DD62D8"/>
    <w:rsid w:val="00DD70F0"/>
    <w:rsid w:val="00DD7B3C"/>
    <w:rsid w:val="00DE092F"/>
    <w:rsid w:val="00DE1233"/>
    <w:rsid w:val="00DE24D5"/>
    <w:rsid w:val="00DE499F"/>
    <w:rsid w:val="00DE6B2F"/>
    <w:rsid w:val="00DE74E7"/>
    <w:rsid w:val="00DF05B7"/>
    <w:rsid w:val="00DF23F6"/>
    <w:rsid w:val="00DF2F60"/>
    <w:rsid w:val="00DF3419"/>
    <w:rsid w:val="00DF3F93"/>
    <w:rsid w:val="00DF46F2"/>
    <w:rsid w:val="00DF5AD2"/>
    <w:rsid w:val="00DF6622"/>
    <w:rsid w:val="00DF6991"/>
    <w:rsid w:val="00DF6C64"/>
    <w:rsid w:val="00DF6CC4"/>
    <w:rsid w:val="00DF6E85"/>
    <w:rsid w:val="00DF744A"/>
    <w:rsid w:val="00DF7479"/>
    <w:rsid w:val="00DF78D1"/>
    <w:rsid w:val="00E009A6"/>
    <w:rsid w:val="00E00A36"/>
    <w:rsid w:val="00E017B5"/>
    <w:rsid w:val="00E02DDD"/>
    <w:rsid w:val="00E04BAE"/>
    <w:rsid w:val="00E055A5"/>
    <w:rsid w:val="00E05D0A"/>
    <w:rsid w:val="00E05D4F"/>
    <w:rsid w:val="00E07613"/>
    <w:rsid w:val="00E104D9"/>
    <w:rsid w:val="00E105FE"/>
    <w:rsid w:val="00E10CAB"/>
    <w:rsid w:val="00E1200A"/>
    <w:rsid w:val="00E130F2"/>
    <w:rsid w:val="00E13210"/>
    <w:rsid w:val="00E133FE"/>
    <w:rsid w:val="00E142B4"/>
    <w:rsid w:val="00E159E6"/>
    <w:rsid w:val="00E16D24"/>
    <w:rsid w:val="00E205C2"/>
    <w:rsid w:val="00E20A31"/>
    <w:rsid w:val="00E21E0D"/>
    <w:rsid w:val="00E2226F"/>
    <w:rsid w:val="00E225B0"/>
    <w:rsid w:val="00E22A9D"/>
    <w:rsid w:val="00E232AD"/>
    <w:rsid w:val="00E23D3B"/>
    <w:rsid w:val="00E23D46"/>
    <w:rsid w:val="00E2491C"/>
    <w:rsid w:val="00E24BA9"/>
    <w:rsid w:val="00E2523B"/>
    <w:rsid w:val="00E30FA3"/>
    <w:rsid w:val="00E316A4"/>
    <w:rsid w:val="00E3228B"/>
    <w:rsid w:val="00E33156"/>
    <w:rsid w:val="00E33596"/>
    <w:rsid w:val="00E33B0A"/>
    <w:rsid w:val="00E34A7D"/>
    <w:rsid w:val="00E36002"/>
    <w:rsid w:val="00E367F9"/>
    <w:rsid w:val="00E37B1A"/>
    <w:rsid w:val="00E4020A"/>
    <w:rsid w:val="00E405BC"/>
    <w:rsid w:val="00E41553"/>
    <w:rsid w:val="00E416D1"/>
    <w:rsid w:val="00E41CD3"/>
    <w:rsid w:val="00E41EAE"/>
    <w:rsid w:val="00E42E53"/>
    <w:rsid w:val="00E43052"/>
    <w:rsid w:val="00E43A1A"/>
    <w:rsid w:val="00E43FA4"/>
    <w:rsid w:val="00E43FA9"/>
    <w:rsid w:val="00E44C3E"/>
    <w:rsid w:val="00E46033"/>
    <w:rsid w:val="00E4637E"/>
    <w:rsid w:val="00E46BCE"/>
    <w:rsid w:val="00E47924"/>
    <w:rsid w:val="00E5098D"/>
    <w:rsid w:val="00E512A6"/>
    <w:rsid w:val="00E5233D"/>
    <w:rsid w:val="00E52895"/>
    <w:rsid w:val="00E532E6"/>
    <w:rsid w:val="00E5335C"/>
    <w:rsid w:val="00E54204"/>
    <w:rsid w:val="00E55CD5"/>
    <w:rsid w:val="00E574DD"/>
    <w:rsid w:val="00E57CF2"/>
    <w:rsid w:val="00E60210"/>
    <w:rsid w:val="00E60701"/>
    <w:rsid w:val="00E60791"/>
    <w:rsid w:val="00E60DD4"/>
    <w:rsid w:val="00E635CF"/>
    <w:rsid w:val="00E6365D"/>
    <w:rsid w:val="00E63934"/>
    <w:rsid w:val="00E64E0C"/>
    <w:rsid w:val="00E65269"/>
    <w:rsid w:val="00E65910"/>
    <w:rsid w:val="00E6624E"/>
    <w:rsid w:val="00E66699"/>
    <w:rsid w:val="00E66E25"/>
    <w:rsid w:val="00E673FA"/>
    <w:rsid w:val="00E67844"/>
    <w:rsid w:val="00E67FCB"/>
    <w:rsid w:val="00E702AA"/>
    <w:rsid w:val="00E7035F"/>
    <w:rsid w:val="00E7120E"/>
    <w:rsid w:val="00E71743"/>
    <w:rsid w:val="00E72297"/>
    <w:rsid w:val="00E73EA5"/>
    <w:rsid w:val="00E75113"/>
    <w:rsid w:val="00E76685"/>
    <w:rsid w:val="00E767C3"/>
    <w:rsid w:val="00E76AEF"/>
    <w:rsid w:val="00E807AB"/>
    <w:rsid w:val="00E8159B"/>
    <w:rsid w:val="00E817C0"/>
    <w:rsid w:val="00E81841"/>
    <w:rsid w:val="00E82973"/>
    <w:rsid w:val="00E8302E"/>
    <w:rsid w:val="00E83979"/>
    <w:rsid w:val="00E83FC2"/>
    <w:rsid w:val="00E84499"/>
    <w:rsid w:val="00E85021"/>
    <w:rsid w:val="00E854D6"/>
    <w:rsid w:val="00E86A6E"/>
    <w:rsid w:val="00E874A5"/>
    <w:rsid w:val="00E8760D"/>
    <w:rsid w:val="00E87F96"/>
    <w:rsid w:val="00E90ED0"/>
    <w:rsid w:val="00E910B9"/>
    <w:rsid w:val="00E9156C"/>
    <w:rsid w:val="00E921B0"/>
    <w:rsid w:val="00E92749"/>
    <w:rsid w:val="00E92868"/>
    <w:rsid w:val="00E93774"/>
    <w:rsid w:val="00E93A8B"/>
    <w:rsid w:val="00E95932"/>
    <w:rsid w:val="00E975D6"/>
    <w:rsid w:val="00E97642"/>
    <w:rsid w:val="00EA1420"/>
    <w:rsid w:val="00EA15E1"/>
    <w:rsid w:val="00EA286E"/>
    <w:rsid w:val="00EA3316"/>
    <w:rsid w:val="00EA35D9"/>
    <w:rsid w:val="00EA3A29"/>
    <w:rsid w:val="00EA4EC5"/>
    <w:rsid w:val="00EA51BD"/>
    <w:rsid w:val="00EB055D"/>
    <w:rsid w:val="00EB05D1"/>
    <w:rsid w:val="00EB0EFF"/>
    <w:rsid w:val="00EB2492"/>
    <w:rsid w:val="00EB3E04"/>
    <w:rsid w:val="00EB5082"/>
    <w:rsid w:val="00EB7045"/>
    <w:rsid w:val="00EB77A9"/>
    <w:rsid w:val="00EB7D61"/>
    <w:rsid w:val="00EC04A6"/>
    <w:rsid w:val="00EC0D78"/>
    <w:rsid w:val="00EC1A4E"/>
    <w:rsid w:val="00EC1D8F"/>
    <w:rsid w:val="00EC22C3"/>
    <w:rsid w:val="00EC274A"/>
    <w:rsid w:val="00EC3BD8"/>
    <w:rsid w:val="00EC463D"/>
    <w:rsid w:val="00EC5010"/>
    <w:rsid w:val="00EC60D5"/>
    <w:rsid w:val="00EC68F1"/>
    <w:rsid w:val="00EC6904"/>
    <w:rsid w:val="00EC6C7A"/>
    <w:rsid w:val="00EC6CAD"/>
    <w:rsid w:val="00EC6D41"/>
    <w:rsid w:val="00EC718E"/>
    <w:rsid w:val="00EC7315"/>
    <w:rsid w:val="00EC7445"/>
    <w:rsid w:val="00ED022E"/>
    <w:rsid w:val="00ED0EA6"/>
    <w:rsid w:val="00ED226B"/>
    <w:rsid w:val="00ED22D1"/>
    <w:rsid w:val="00ED4320"/>
    <w:rsid w:val="00ED4535"/>
    <w:rsid w:val="00ED52E7"/>
    <w:rsid w:val="00ED5D7D"/>
    <w:rsid w:val="00ED6EC6"/>
    <w:rsid w:val="00EE10CF"/>
    <w:rsid w:val="00EE1235"/>
    <w:rsid w:val="00EE1FC0"/>
    <w:rsid w:val="00EE3429"/>
    <w:rsid w:val="00EE3C76"/>
    <w:rsid w:val="00EE4749"/>
    <w:rsid w:val="00EE51A3"/>
    <w:rsid w:val="00EE5395"/>
    <w:rsid w:val="00EE6840"/>
    <w:rsid w:val="00EE6F30"/>
    <w:rsid w:val="00EE7BF5"/>
    <w:rsid w:val="00EF0881"/>
    <w:rsid w:val="00EF0CF9"/>
    <w:rsid w:val="00EF175B"/>
    <w:rsid w:val="00EF1BA8"/>
    <w:rsid w:val="00EF2045"/>
    <w:rsid w:val="00EF2B70"/>
    <w:rsid w:val="00EF349B"/>
    <w:rsid w:val="00EF3556"/>
    <w:rsid w:val="00EF402F"/>
    <w:rsid w:val="00EF474B"/>
    <w:rsid w:val="00EF4FF8"/>
    <w:rsid w:val="00EF50E8"/>
    <w:rsid w:val="00EF60BC"/>
    <w:rsid w:val="00EF69A1"/>
    <w:rsid w:val="00F01207"/>
    <w:rsid w:val="00F0170F"/>
    <w:rsid w:val="00F019F9"/>
    <w:rsid w:val="00F01D66"/>
    <w:rsid w:val="00F02126"/>
    <w:rsid w:val="00F02398"/>
    <w:rsid w:val="00F029B2"/>
    <w:rsid w:val="00F029E7"/>
    <w:rsid w:val="00F02A16"/>
    <w:rsid w:val="00F02A37"/>
    <w:rsid w:val="00F02CF3"/>
    <w:rsid w:val="00F034B4"/>
    <w:rsid w:val="00F044D7"/>
    <w:rsid w:val="00F05043"/>
    <w:rsid w:val="00F0579C"/>
    <w:rsid w:val="00F05DA1"/>
    <w:rsid w:val="00F063E1"/>
    <w:rsid w:val="00F0661C"/>
    <w:rsid w:val="00F069F2"/>
    <w:rsid w:val="00F120CA"/>
    <w:rsid w:val="00F12D2F"/>
    <w:rsid w:val="00F12D4A"/>
    <w:rsid w:val="00F12F28"/>
    <w:rsid w:val="00F138DD"/>
    <w:rsid w:val="00F13F47"/>
    <w:rsid w:val="00F145CF"/>
    <w:rsid w:val="00F154BE"/>
    <w:rsid w:val="00F1550B"/>
    <w:rsid w:val="00F156D2"/>
    <w:rsid w:val="00F156ED"/>
    <w:rsid w:val="00F16969"/>
    <w:rsid w:val="00F16E07"/>
    <w:rsid w:val="00F177BE"/>
    <w:rsid w:val="00F21683"/>
    <w:rsid w:val="00F2324B"/>
    <w:rsid w:val="00F23E6F"/>
    <w:rsid w:val="00F2402F"/>
    <w:rsid w:val="00F2444B"/>
    <w:rsid w:val="00F25539"/>
    <w:rsid w:val="00F25E7C"/>
    <w:rsid w:val="00F2612F"/>
    <w:rsid w:val="00F304DE"/>
    <w:rsid w:val="00F31C10"/>
    <w:rsid w:val="00F32414"/>
    <w:rsid w:val="00F3280D"/>
    <w:rsid w:val="00F32D5E"/>
    <w:rsid w:val="00F339C2"/>
    <w:rsid w:val="00F36135"/>
    <w:rsid w:val="00F361B9"/>
    <w:rsid w:val="00F36DD4"/>
    <w:rsid w:val="00F3773D"/>
    <w:rsid w:val="00F40C80"/>
    <w:rsid w:val="00F40F44"/>
    <w:rsid w:val="00F417CC"/>
    <w:rsid w:val="00F42B4F"/>
    <w:rsid w:val="00F4386C"/>
    <w:rsid w:val="00F43B2A"/>
    <w:rsid w:val="00F43B2B"/>
    <w:rsid w:val="00F44E81"/>
    <w:rsid w:val="00F4514A"/>
    <w:rsid w:val="00F46256"/>
    <w:rsid w:val="00F46BD4"/>
    <w:rsid w:val="00F46BEB"/>
    <w:rsid w:val="00F47016"/>
    <w:rsid w:val="00F47A5E"/>
    <w:rsid w:val="00F511AD"/>
    <w:rsid w:val="00F52CE2"/>
    <w:rsid w:val="00F532E7"/>
    <w:rsid w:val="00F549DB"/>
    <w:rsid w:val="00F55008"/>
    <w:rsid w:val="00F5517B"/>
    <w:rsid w:val="00F5576E"/>
    <w:rsid w:val="00F55A42"/>
    <w:rsid w:val="00F55F06"/>
    <w:rsid w:val="00F5622F"/>
    <w:rsid w:val="00F567BB"/>
    <w:rsid w:val="00F57DD2"/>
    <w:rsid w:val="00F6133C"/>
    <w:rsid w:val="00F622E4"/>
    <w:rsid w:val="00F6243E"/>
    <w:rsid w:val="00F63570"/>
    <w:rsid w:val="00F63730"/>
    <w:rsid w:val="00F64CE6"/>
    <w:rsid w:val="00F64EDD"/>
    <w:rsid w:val="00F66C6D"/>
    <w:rsid w:val="00F716BC"/>
    <w:rsid w:val="00F7185C"/>
    <w:rsid w:val="00F71D52"/>
    <w:rsid w:val="00F71D58"/>
    <w:rsid w:val="00F72892"/>
    <w:rsid w:val="00F729F2"/>
    <w:rsid w:val="00F72A77"/>
    <w:rsid w:val="00F73645"/>
    <w:rsid w:val="00F7365E"/>
    <w:rsid w:val="00F75AD6"/>
    <w:rsid w:val="00F75DC0"/>
    <w:rsid w:val="00F76C39"/>
    <w:rsid w:val="00F8005C"/>
    <w:rsid w:val="00F800C7"/>
    <w:rsid w:val="00F80F12"/>
    <w:rsid w:val="00F8366B"/>
    <w:rsid w:val="00F84324"/>
    <w:rsid w:val="00F86666"/>
    <w:rsid w:val="00F86714"/>
    <w:rsid w:val="00F86DE1"/>
    <w:rsid w:val="00F86F04"/>
    <w:rsid w:val="00F87881"/>
    <w:rsid w:val="00F929A4"/>
    <w:rsid w:val="00F93414"/>
    <w:rsid w:val="00F93B5E"/>
    <w:rsid w:val="00F93E27"/>
    <w:rsid w:val="00F94023"/>
    <w:rsid w:val="00F95599"/>
    <w:rsid w:val="00F97312"/>
    <w:rsid w:val="00FA0C1F"/>
    <w:rsid w:val="00FA1925"/>
    <w:rsid w:val="00FA22A5"/>
    <w:rsid w:val="00FA2AC4"/>
    <w:rsid w:val="00FA349C"/>
    <w:rsid w:val="00FA3AEA"/>
    <w:rsid w:val="00FA429F"/>
    <w:rsid w:val="00FA4EF1"/>
    <w:rsid w:val="00FA5645"/>
    <w:rsid w:val="00FA5D52"/>
    <w:rsid w:val="00FA62B3"/>
    <w:rsid w:val="00FA6C51"/>
    <w:rsid w:val="00FB05F0"/>
    <w:rsid w:val="00FB06D1"/>
    <w:rsid w:val="00FB1541"/>
    <w:rsid w:val="00FB259D"/>
    <w:rsid w:val="00FB280F"/>
    <w:rsid w:val="00FB2BFC"/>
    <w:rsid w:val="00FB56E9"/>
    <w:rsid w:val="00FB574E"/>
    <w:rsid w:val="00FB7AEF"/>
    <w:rsid w:val="00FC0519"/>
    <w:rsid w:val="00FC0A2C"/>
    <w:rsid w:val="00FC12F5"/>
    <w:rsid w:val="00FC20B8"/>
    <w:rsid w:val="00FC31A8"/>
    <w:rsid w:val="00FC3841"/>
    <w:rsid w:val="00FC3A1F"/>
    <w:rsid w:val="00FC3DE2"/>
    <w:rsid w:val="00FC4650"/>
    <w:rsid w:val="00FC4824"/>
    <w:rsid w:val="00FC6CFF"/>
    <w:rsid w:val="00FC6DCD"/>
    <w:rsid w:val="00FC77F8"/>
    <w:rsid w:val="00FC7F61"/>
    <w:rsid w:val="00FD0606"/>
    <w:rsid w:val="00FD0EC9"/>
    <w:rsid w:val="00FD158F"/>
    <w:rsid w:val="00FD1EC6"/>
    <w:rsid w:val="00FD5283"/>
    <w:rsid w:val="00FD5AA6"/>
    <w:rsid w:val="00FD69C9"/>
    <w:rsid w:val="00FD74D3"/>
    <w:rsid w:val="00FD7816"/>
    <w:rsid w:val="00FE0944"/>
    <w:rsid w:val="00FE1304"/>
    <w:rsid w:val="00FE152D"/>
    <w:rsid w:val="00FE1E0D"/>
    <w:rsid w:val="00FE2670"/>
    <w:rsid w:val="00FE291D"/>
    <w:rsid w:val="00FE32BC"/>
    <w:rsid w:val="00FE3325"/>
    <w:rsid w:val="00FE44AC"/>
    <w:rsid w:val="00FE487F"/>
    <w:rsid w:val="00FE643B"/>
    <w:rsid w:val="00FE72BA"/>
    <w:rsid w:val="00FE755B"/>
    <w:rsid w:val="00FF0889"/>
    <w:rsid w:val="00FF0D7E"/>
    <w:rsid w:val="00FF0EF5"/>
    <w:rsid w:val="00FF100B"/>
    <w:rsid w:val="00FF188D"/>
    <w:rsid w:val="00FF1C43"/>
    <w:rsid w:val="00FF223D"/>
    <w:rsid w:val="00FF42A8"/>
    <w:rsid w:val="00FF51FA"/>
    <w:rsid w:val="00FF6F42"/>
    <w:rsid w:val="00FF71E2"/>
    <w:rsid w:val="03FAAA56"/>
    <w:rsid w:val="0BBEB0AB"/>
    <w:rsid w:val="0BDCB86A"/>
    <w:rsid w:val="11658C15"/>
    <w:rsid w:val="1960B2E2"/>
    <w:rsid w:val="289D6234"/>
    <w:rsid w:val="28CBE30E"/>
    <w:rsid w:val="48A8EEF6"/>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8651D5CC-0125-4F4E-AAAE-D5325688C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3"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unhideWhenUsed="1"/>
    <w:lsdException w:name="List Bullet 4" w:semiHidden="1" w:unhideWhenUsed="1"/>
    <w:lsdException w:name="List Bullet 5" w:semiHidden="1" w:unhideWhenUsed="1"/>
    <w:lsdException w:name="List Number 3"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3"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6972AA"/>
    <w:rPr>
      <w:rFonts w:ascii="Arial" w:hAnsi="Arial" w:cs="Arial"/>
      <w:szCs w:val="22"/>
      <w:lang w:val="de-DE"/>
    </w:rPr>
  </w:style>
  <w:style w:type="character" w:styleId="NichtaufgelsteErwhnung">
    <w:name w:val="Unresolved Mention"/>
    <w:basedOn w:val="Absatz-Standardschriftart"/>
    <w:uiPriority w:val="99"/>
    <w:unhideWhenUsed/>
    <w:rsid w:val="0017537C"/>
    <w:rPr>
      <w:color w:val="605E5C"/>
      <w:shd w:val="clear" w:color="auto" w:fill="E1DFDD"/>
    </w:rPr>
  </w:style>
  <w:style w:type="character" w:styleId="Erwhnung">
    <w:name w:val="Mention"/>
    <w:basedOn w:val="Absatz-Standardschriftart"/>
    <w:uiPriority w:val="99"/>
    <w:unhideWhenUsed/>
    <w:rsid w:val="00B372E9"/>
    <w:rPr>
      <w:color w:val="2B579A"/>
      <w:shd w:val="clear" w:color="auto" w:fill="E1DFDD"/>
    </w:rPr>
  </w:style>
  <w:style w:type="character" w:customStyle="1" w:styleId="normaltextrun">
    <w:name w:val="normaltextrun"/>
    <w:basedOn w:val="Absatz-Standardschriftart"/>
    <w:rsid w:val="008B5D7E"/>
  </w:style>
  <w:style w:type="character" w:customStyle="1" w:styleId="eop">
    <w:name w:val="eop"/>
    <w:basedOn w:val="Absatz-Standardschriftart"/>
    <w:rsid w:val="008B5D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0562174">
      <w:bodyDiv w:val="1"/>
      <w:marLeft w:val="0"/>
      <w:marRight w:val="0"/>
      <w:marTop w:val="0"/>
      <w:marBottom w:val="0"/>
      <w:divBdr>
        <w:top w:val="none" w:sz="0" w:space="0" w:color="auto"/>
        <w:left w:val="none" w:sz="0" w:space="0" w:color="auto"/>
        <w:bottom w:val="none" w:sz="0" w:space="0" w:color="auto"/>
        <w:right w:val="none" w:sz="0" w:space="0" w:color="auto"/>
      </w:divBdr>
      <w:divsChild>
        <w:div w:id="525169120">
          <w:marLeft w:val="1411"/>
          <w:marRight w:val="0"/>
          <w:marTop w:val="0"/>
          <w:marBottom w:val="0"/>
          <w:divBdr>
            <w:top w:val="none" w:sz="0" w:space="0" w:color="auto"/>
            <w:left w:val="none" w:sz="0" w:space="0" w:color="auto"/>
            <w:bottom w:val="none" w:sz="0" w:space="0" w:color="auto"/>
            <w:right w:val="none" w:sz="0" w:space="0" w:color="auto"/>
          </w:divBdr>
        </w:div>
        <w:div w:id="663513231">
          <w:marLeft w:val="1411"/>
          <w:marRight w:val="0"/>
          <w:marTop w:val="0"/>
          <w:marBottom w:val="0"/>
          <w:divBdr>
            <w:top w:val="none" w:sz="0" w:space="0" w:color="auto"/>
            <w:left w:val="none" w:sz="0" w:space="0" w:color="auto"/>
            <w:bottom w:val="none" w:sz="0" w:space="0" w:color="auto"/>
            <w:right w:val="none" w:sz="0" w:space="0" w:color="auto"/>
          </w:divBdr>
        </w:div>
        <w:div w:id="750464197">
          <w:marLeft w:val="1411"/>
          <w:marRight w:val="0"/>
          <w:marTop w:val="0"/>
          <w:marBottom w:val="0"/>
          <w:divBdr>
            <w:top w:val="none" w:sz="0" w:space="0" w:color="auto"/>
            <w:left w:val="none" w:sz="0" w:space="0" w:color="auto"/>
            <w:bottom w:val="none" w:sz="0" w:space="0" w:color="auto"/>
            <w:right w:val="none" w:sz="0" w:space="0" w:color="auto"/>
          </w:divBdr>
        </w:div>
        <w:div w:id="1125467574">
          <w:marLeft w:val="1411"/>
          <w:marRight w:val="0"/>
          <w:marTop w:val="0"/>
          <w:marBottom w:val="0"/>
          <w:divBdr>
            <w:top w:val="none" w:sz="0" w:space="0" w:color="auto"/>
            <w:left w:val="none" w:sz="0" w:space="0" w:color="auto"/>
            <w:bottom w:val="none" w:sz="0" w:space="0" w:color="auto"/>
            <w:right w:val="none" w:sz="0" w:space="0" w:color="auto"/>
          </w:divBdr>
        </w:div>
        <w:div w:id="1437217232">
          <w:marLeft w:val="1411"/>
          <w:marRight w:val="0"/>
          <w:marTop w:val="0"/>
          <w:marBottom w:val="0"/>
          <w:divBdr>
            <w:top w:val="none" w:sz="0" w:space="0" w:color="auto"/>
            <w:left w:val="none" w:sz="0" w:space="0" w:color="auto"/>
            <w:bottom w:val="none" w:sz="0" w:space="0" w:color="auto"/>
            <w:right w:val="none" w:sz="0" w:space="0" w:color="auto"/>
          </w:divBdr>
        </w:div>
        <w:div w:id="1692419330">
          <w:marLeft w:val="1411"/>
          <w:marRight w:val="0"/>
          <w:marTop w:val="0"/>
          <w:marBottom w:val="0"/>
          <w:divBdr>
            <w:top w:val="none" w:sz="0" w:space="0" w:color="auto"/>
            <w:left w:val="none" w:sz="0" w:space="0" w:color="auto"/>
            <w:bottom w:val="none" w:sz="0" w:space="0" w:color="auto"/>
            <w:right w:val="none" w:sz="0" w:space="0" w:color="auto"/>
          </w:divBdr>
        </w:div>
        <w:div w:id="1948390558">
          <w:marLeft w:val="1411"/>
          <w:marRight w:val="0"/>
          <w:marTop w:val="0"/>
          <w:marBottom w:val="0"/>
          <w:divBdr>
            <w:top w:val="none" w:sz="0" w:space="0" w:color="auto"/>
            <w:left w:val="none" w:sz="0" w:space="0" w:color="auto"/>
            <w:bottom w:val="none" w:sz="0" w:space="0" w:color="auto"/>
            <w:right w:val="none" w:sz="0" w:space="0" w:color="auto"/>
          </w:divBdr>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52429616">
      <w:bodyDiv w:val="1"/>
      <w:marLeft w:val="0"/>
      <w:marRight w:val="0"/>
      <w:marTop w:val="0"/>
      <w:marBottom w:val="0"/>
      <w:divBdr>
        <w:top w:val="none" w:sz="0" w:space="0" w:color="auto"/>
        <w:left w:val="none" w:sz="0" w:space="0" w:color="auto"/>
        <w:bottom w:val="none" w:sz="0" w:space="0" w:color="auto"/>
        <w:right w:val="none" w:sz="0" w:space="0" w:color="auto"/>
      </w:divBdr>
    </w:div>
    <w:div w:id="561064590">
      <w:bodyDiv w:val="1"/>
      <w:marLeft w:val="0"/>
      <w:marRight w:val="0"/>
      <w:marTop w:val="0"/>
      <w:marBottom w:val="0"/>
      <w:divBdr>
        <w:top w:val="none" w:sz="0" w:space="0" w:color="auto"/>
        <w:left w:val="none" w:sz="0" w:space="0" w:color="auto"/>
        <w:bottom w:val="none" w:sz="0" w:space="0" w:color="auto"/>
        <w:right w:val="none" w:sz="0" w:space="0" w:color="auto"/>
      </w:divBdr>
    </w:div>
    <w:div w:id="775714051">
      <w:bodyDiv w:val="1"/>
      <w:marLeft w:val="0"/>
      <w:marRight w:val="0"/>
      <w:marTop w:val="0"/>
      <w:marBottom w:val="0"/>
      <w:divBdr>
        <w:top w:val="none" w:sz="0" w:space="0" w:color="auto"/>
        <w:left w:val="none" w:sz="0" w:space="0" w:color="auto"/>
        <w:bottom w:val="none" w:sz="0" w:space="0" w:color="auto"/>
        <w:right w:val="none" w:sz="0" w:space="0" w:color="auto"/>
      </w:divBdr>
    </w:div>
    <w:div w:id="816536534">
      <w:bodyDiv w:val="1"/>
      <w:marLeft w:val="0"/>
      <w:marRight w:val="0"/>
      <w:marTop w:val="0"/>
      <w:marBottom w:val="0"/>
      <w:divBdr>
        <w:top w:val="none" w:sz="0" w:space="0" w:color="auto"/>
        <w:left w:val="none" w:sz="0" w:space="0" w:color="auto"/>
        <w:bottom w:val="none" w:sz="0" w:space="0" w:color="auto"/>
        <w:right w:val="none" w:sz="0" w:space="0" w:color="auto"/>
      </w:divBdr>
    </w:div>
    <w:div w:id="1237277894">
      <w:bodyDiv w:val="1"/>
      <w:marLeft w:val="0"/>
      <w:marRight w:val="0"/>
      <w:marTop w:val="0"/>
      <w:marBottom w:val="0"/>
      <w:divBdr>
        <w:top w:val="none" w:sz="0" w:space="0" w:color="auto"/>
        <w:left w:val="none" w:sz="0" w:space="0" w:color="auto"/>
        <w:bottom w:val="none" w:sz="0" w:space="0" w:color="auto"/>
        <w:right w:val="none" w:sz="0" w:space="0" w:color="auto"/>
      </w:divBdr>
    </w:div>
    <w:div w:id="1532305274">
      <w:bodyDiv w:val="1"/>
      <w:marLeft w:val="0"/>
      <w:marRight w:val="0"/>
      <w:marTop w:val="0"/>
      <w:marBottom w:val="0"/>
      <w:divBdr>
        <w:top w:val="none" w:sz="0" w:space="0" w:color="auto"/>
        <w:left w:val="none" w:sz="0" w:space="0" w:color="auto"/>
        <w:bottom w:val="none" w:sz="0" w:space="0" w:color="auto"/>
        <w:right w:val="none" w:sz="0" w:space="0" w:color="auto"/>
      </w:divBdr>
      <w:divsChild>
        <w:div w:id="957297350">
          <w:marLeft w:val="0"/>
          <w:marRight w:val="0"/>
          <w:marTop w:val="0"/>
          <w:marBottom w:val="0"/>
          <w:divBdr>
            <w:top w:val="none" w:sz="0" w:space="0" w:color="auto"/>
            <w:left w:val="none" w:sz="0" w:space="0" w:color="auto"/>
            <w:bottom w:val="none" w:sz="0" w:space="0" w:color="auto"/>
            <w:right w:val="none" w:sz="0" w:space="0" w:color="auto"/>
          </w:divBdr>
        </w:div>
      </w:divsChild>
    </w:div>
    <w:div w:id="1787657101">
      <w:bodyDiv w:val="1"/>
      <w:marLeft w:val="0"/>
      <w:marRight w:val="0"/>
      <w:marTop w:val="0"/>
      <w:marBottom w:val="0"/>
      <w:divBdr>
        <w:top w:val="none" w:sz="0" w:space="0" w:color="auto"/>
        <w:left w:val="none" w:sz="0" w:space="0" w:color="auto"/>
        <w:bottom w:val="none" w:sz="0" w:space="0" w:color="auto"/>
        <w:right w:val="none" w:sz="0" w:space="0" w:color="auto"/>
      </w:divBdr>
      <w:divsChild>
        <w:div w:id="696001648">
          <w:marLeft w:val="0"/>
          <w:marRight w:val="0"/>
          <w:marTop w:val="0"/>
          <w:marBottom w:val="0"/>
          <w:divBdr>
            <w:top w:val="none" w:sz="0" w:space="0" w:color="auto"/>
            <w:left w:val="none" w:sz="0" w:space="0" w:color="auto"/>
            <w:bottom w:val="none" w:sz="0" w:space="0" w:color="auto"/>
            <w:right w:val="none" w:sz="0" w:space="0" w:color="auto"/>
          </w:divBdr>
          <w:divsChild>
            <w:div w:id="1306349738">
              <w:marLeft w:val="0"/>
              <w:marRight w:val="0"/>
              <w:marTop w:val="0"/>
              <w:marBottom w:val="0"/>
              <w:divBdr>
                <w:top w:val="none" w:sz="0" w:space="0" w:color="auto"/>
                <w:left w:val="none" w:sz="0" w:space="0" w:color="auto"/>
                <w:bottom w:val="single" w:sz="6" w:space="0" w:color="000000"/>
                <w:right w:val="none" w:sz="0" w:space="0" w:color="auto"/>
              </w:divBdr>
              <w:divsChild>
                <w:div w:id="658726874">
                  <w:marLeft w:val="0"/>
                  <w:marRight w:val="0"/>
                  <w:marTop w:val="0"/>
                  <w:marBottom w:val="0"/>
                  <w:divBdr>
                    <w:top w:val="none" w:sz="0" w:space="0" w:color="auto"/>
                    <w:left w:val="none" w:sz="0" w:space="0" w:color="auto"/>
                    <w:bottom w:val="none" w:sz="0" w:space="0" w:color="auto"/>
                    <w:right w:val="none" w:sz="0" w:space="0" w:color="auto"/>
                  </w:divBdr>
                  <w:divsChild>
                    <w:div w:id="2114980639">
                      <w:marLeft w:val="0"/>
                      <w:marRight w:val="0"/>
                      <w:marTop w:val="0"/>
                      <w:marBottom w:val="0"/>
                      <w:divBdr>
                        <w:top w:val="none" w:sz="0" w:space="0" w:color="auto"/>
                        <w:left w:val="none" w:sz="0" w:space="0" w:color="auto"/>
                        <w:bottom w:val="none" w:sz="0" w:space="0" w:color="auto"/>
                        <w:right w:val="none" w:sz="0" w:space="0" w:color="auto"/>
                      </w:divBdr>
                      <w:divsChild>
                        <w:div w:id="236598059">
                          <w:marLeft w:val="0"/>
                          <w:marRight w:val="0"/>
                          <w:marTop w:val="0"/>
                          <w:marBottom w:val="0"/>
                          <w:divBdr>
                            <w:top w:val="none" w:sz="0" w:space="0" w:color="auto"/>
                            <w:left w:val="none" w:sz="0" w:space="0" w:color="auto"/>
                            <w:bottom w:val="none" w:sz="0" w:space="0" w:color="auto"/>
                            <w:right w:val="none" w:sz="0" w:space="0" w:color="auto"/>
                          </w:divBdr>
                          <w:divsChild>
                            <w:div w:id="153199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5156265">
          <w:marLeft w:val="0"/>
          <w:marRight w:val="0"/>
          <w:marTop w:val="0"/>
          <w:marBottom w:val="0"/>
          <w:divBdr>
            <w:top w:val="none" w:sz="0" w:space="0" w:color="auto"/>
            <w:left w:val="none" w:sz="0" w:space="0" w:color="auto"/>
            <w:bottom w:val="none" w:sz="0" w:space="0" w:color="auto"/>
            <w:right w:val="none" w:sz="0" w:space="0" w:color="auto"/>
          </w:divBdr>
          <w:divsChild>
            <w:div w:id="1389189482">
              <w:marLeft w:val="0"/>
              <w:marRight w:val="0"/>
              <w:marTop w:val="0"/>
              <w:marBottom w:val="0"/>
              <w:divBdr>
                <w:top w:val="none" w:sz="0" w:space="0" w:color="auto"/>
                <w:left w:val="none" w:sz="0" w:space="0" w:color="auto"/>
                <w:bottom w:val="none" w:sz="0" w:space="0" w:color="auto"/>
                <w:right w:val="none" w:sz="0" w:space="0" w:color="auto"/>
              </w:divBdr>
              <w:divsChild>
                <w:div w:id="583761701">
                  <w:marLeft w:val="0"/>
                  <w:marRight w:val="0"/>
                  <w:marTop w:val="0"/>
                  <w:marBottom w:val="0"/>
                  <w:divBdr>
                    <w:top w:val="none" w:sz="0" w:space="0" w:color="auto"/>
                    <w:left w:val="none" w:sz="0" w:space="0" w:color="auto"/>
                    <w:bottom w:val="none" w:sz="0" w:space="0" w:color="auto"/>
                    <w:right w:val="none" w:sz="0" w:space="0" w:color="auto"/>
                  </w:divBdr>
                  <w:divsChild>
                    <w:div w:id="126703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3372810">
      <w:bodyDiv w:val="1"/>
      <w:marLeft w:val="0"/>
      <w:marRight w:val="0"/>
      <w:marTop w:val="0"/>
      <w:marBottom w:val="0"/>
      <w:divBdr>
        <w:top w:val="none" w:sz="0" w:space="0" w:color="auto"/>
        <w:left w:val="none" w:sz="0" w:space="0" w:color="auto"/>
        <w:bottom w:val="none" w:sz="0" w:space="0" w:color="auto"/>
        <w:right w:val="none" w:sz="0" w:space="0" w:color="auto"/>
      </w:divBdr>
    </w:div>
    <w:div w:id="2054771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g"/><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ca20cd1-a23b-493b-9275-36e0ba1aab45" xsi:nil="true"/>
    <lcf76f155ced4ddcb4097134ff3c332f xmlns="beb2c530-3512-43f5-bc1a-9f450737f04e">
      <Terms xmlns="http://schemas.microsoft.com/office/infopath/2007/PartnerControls"/>
    </lcf76f155ced4ddcb4097134ff3c332f>
    <Monat xmlns="beb2c530-3512-43f5-bc1a-9f450737f04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7" ma:contentTypeDescription="Ein neues Dokument erstellen." ma:contentTypeScope="" ma:versionID="d7d642beb9ddb28397379ee16c12b447">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c8f8608696b9d229b37e4cb7134873c4"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c6a95ee1-8d2a-40b2-942f-56b48b2ce0e8}" ma:internalName="TaxCatchAll" ma:showField="CatchAllData" ma:web="aca20cd1-a23b-493b-9275-36e0ba1aab4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3B87B2F-F3D1-402D-A6EC-D55F3239FB10}">
  <ds:schemaRefs>
    <ds:schemaRef ds:uri="http://schemas.openxmlformats.org/package/2006/metadata/core-properties"/>
    <ds:schemaRef ds:uri="http://purl.org/dc/elements/1.1/"/>
    <ds:schemaRef ds:uri="http://schemas.microsoft.com/office/2006/documentManagement/types"/>
    <ds:schemaRef ds:uri="http://purl.org/dc/terms/"/>
    <ds:schemaRef ds:uri="a881e725-481a-4aca-9717-81a5e1f4fa4c"/>
    <ds:schemaRef ds:uri="http://purl.org/dc/dcmitype/"/>
    <ds:schemaRef ds:uri="http://schemas.microsoft.com/office/infopath/2007/PartnerControls"/>
    <ds:schemaRef ds:uri="e59efd25-d2e3-4729-85b5-54e358c4dbcf"/>
    <ds:schemaRef ds:uri="http://schemas.microsoft.com/office/2006/metadata/properties"/>
    <ds:schemaRef ds:uri="http://www.w3.org/XML/1998/namespace"/>
    <ds:schemaRef ds:uri="aca20cd1-a23b-493b-9275-36e0ba1aab45"/>
    <ds:schemaRef ds:uri="beb2c530-3512-43f5-bc1a-9f450737f04e"/>
  </ds:schemaRefs>
</ds:datastoreItem>
</file>

<file path=customXml/itemProps2.xml><?xml version="1.0" encoding="utf-8"?>
<ds:datastoreItem xmlns:ds="http://schemas.openxmlformats.org/officeDocument/2006/customXml" ds:itemID="{7AA6D2FE-FA96-4F38-B4F8-5A6106BE43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a20cd1-a23b-493b-9275-36e0ba1aab45"/>
    <ds:schemaRef ds:uri="beb2c530-3512-43f5-bc1a-9f450737f0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BDFBD6B-DAA1-41FE-B8AB-011736F0F3EC}">
  <ds:schemaRefs>
    <ds:schemaRef ds:uri="http://schemas.openxmlformats.org/officeDocument/2006/bibliography"/>
  </ds:schemaRefs>
</ds:datastoreItem>
</file>

<file path=customXml/itemProps4.xml><?xml version="1.0" encoding="utf-8"?>
<ds:datastoreItem xmlns:ds="http://schemas.openxmlformats.org/officeDocument/2006/customXml" ds:itemID="{DAEB5B90-A24D-4117-9F11-E4D1C39B01B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6</Pages>
  <Words>1190</Words>
  <Characters>8070</Characters>
  <Application>Microsoft Office Word</Application>
  <DocSecurity>0</DocSecurity>
  <Lines>67</Lines>
  <Paragraphs>18</Paragraphs>
  <ScaleCrop>false</ScaleCrop>
  <Company>Geberit</Company>
  <LinksUpToDate>false</LinksUpToDate>
  <CharactersWithSpaces>9242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Stefanie Keller</cp:lastModifiedBy>
  <cp:revision>39</cp:revision>
  <cp:lastPrinted>2022-02-17T00:06:00Z</cp:lastPrinted>
  <dcterms:created xsi:type="dcterms:W3CDTF">2022-05-31T19:03:00Z</dcterms:created>
  <dcterms:modified xsi:type="dcterms:W3CDTF">2022-06-15T07:14:00Z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2022-01-18T16:45:21Z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63efe3d3-3f4e-4c71-a88f-68a021fba6bc</vt:lpwstr>
  </property>
  <property fmtid="{D5CDD505-2E9C-101B-9397-08002B2CF9AE}" pid="8" name="MSIP_Label_583d9081-ff0c-403e-9495-6ce7896734ce_ContentBits">
    <vt:lpwstr>0</vt:lpwstr>
  </property>
  <property fmtid="{D5CDD505-2E9C-101B-9397-08002B2CF9AE}" pid="9" name="ContentTypeId">
    <vt:lpwstr>0x0101008509AA38055B7F4C88C30D788E901AD1</vt:lpwstr>
  </property>
  <property fmtid="{D5CDD505-2E9C-101B-9397-08002B2CF9AE}" pid="10" name="MediaServiceImageTags">
    <vt:lpwstr/>
  </property>
</Properties>
</file>